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F47" w:rsidRPr="00B87F47" w:rsidRDefault="00B87F47" w:rsidP="00B87F47">
      <w:pPr>
        <w:spacing w:after="24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B87F47">
        <w:rPr>
          <w:rFonts w:ascii="Times New Roman" w:eastAsia="Times New Roman" w:hAnsi="Times New Roman" w:cs="Times New Roman"/>
          <w:sz w:val="28"/>
          <w:szCs w:val="28"/>
          <w:lang w:eastAsia="ru-RU"/>
        </w:rPr>
        <w:t>УТВЕРЖДЕНА</w:t>
      </w:r>
    </w:p>
    <w:p w:rsidR="00B87F47" w:rsidRPr="00B87F47" w:rsidRDefault="00B87F47" w:rsidP="00B87F47">
      <w:pPr>
        <w:spacing w:after="240" w:line="240" w:lineRule="auto"/>
        <w:jc w:val="right"/>
        <w:rPr>
          <w:rFonts w:ascii="Times New Roman" w:eastAsia="Times New Roman" w:hAnsi="Times New Roman" w:cs="Times New Roman"/>
          <w:sz w:val="28"/>
          <w:szCs w:val="28"/>
          <w:lang w:eastAsia="ru-RU"/>
        </w:rPr>
      </w:pPr>
      <w:r w:rsidRPr="00B87F47">
        <w:rPr>
          <w:rFonts w:ascii="Times New Roman" w:eastAsia="Times New Roman" w:hAnsi="Times New Roman" w:cs="Times New Roman"/>
          <w:sz w:val="28"/>
          <w:szCs w:val="28"/>
          <w:lang w:eastAsia="ru-RU"/>
        </w:rPr>
        <w:t>Постановлением главы</w:t>
      </w:r>
    </w:p>
    <w:p w:rsidR="00B87F47" w:rsidRPr="00B87F47" w:rsidRDefault="00B87F47" w:rsidP="00B87F47">
      <w:pPr>
        <w:spacing w:after="24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B87F47">
        <w:rPr>
          <w:rFonts w:ascii="Times New Roman" w:eastAsia="Times New Roman" w:hAnsi="Times New Roman" w:cs="Times New Roman"/>
          <w:sz w:val="28"/>
          <w:szCs w:val="28"/>
          <w:lang w:eastAsia="ru-RU"/>
        </w:rPr>
        <w:t>Октябрьского района</w:t>
      </w:r>
    </w:p>
    <w:p w:rsidR="006C4CE3" w:rsidRPr="009D73F7" w:rsidRDefault="00B87F47" w:rsidP="00B87F47">
      <w:pPr>
        <w:spacing w:after="240" w:line="240" w:lineRule="auto"/>
        <w:jc w:val="right"/>
        <w:rPr>
          <w:rFonts w:ascii="Times New Roman" w:eastAsia="Times New Roman" w:hAnsi="Times New Roman" w:cs="Times New Roman"/>
          <w:sz w:val="28"/>
          <w:szCs w:val="28"/>
          <w:lang w:eastAsia="ru-RU"/>
        </w:rPr>
      </w:pPr>
      <w:r w:rsidRPr="00B87F47">
        <w:rPr>
          <w:rFonts w:ascii="Times New Roman" w:eastAsia="Times New Roman" w:hAnsi="Times New Roman" w:cs="Times New Roman"/>
          <w:sz w:val="28"/>
          <w:szCs w:val="28"/>
          <w:lang w:eastAsia="ru-RU"/>
        </w:rPr>
        <w:t xml:space="preserve">от </w:t>
      </w:r>
      <w:r>
        <w:rPr>
          <w:rFonts w:ascii="Times New Roman" w:eastAsia="Times New Roman" w:hAnsi="Times New Roman" w:cs="Times New Roman"/>
          <w:sz w:val="28"/>
          <w:szCs w:val="28"/>
          <w:lang w:eastAsia="ru-RU"/>
        </w:rPr>
        <w:t>09</w:t>
      </w:r>
      <w:r w:rsidRPr="00B87F4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1</w:t>
      </w:r>
      <w:r w:rsidRPr="00B87F47">
        <w:rPr>
          <w:rFonts w:ascii="Times New Roman" w:eastAsia="Times New Roman" w:hAnsi="Times New Roman" w:cs="Times New Roman"/>
          <w:sz w:val="28"/>
          <w:szCs w:val="28"/>
          <w:lang w:eastAsia="ru-RU"/>
        </w:rPr>
        <w:t xml:space="preserve">0.2014 год № </w:t>
      </w:r>
      <w:r>
        <w:rPr>
          <w:rFonts w:ascii="Times New Roman" w:eastAsia="Times New Roman" w:hAnsi="Times New Roman" w:cs="Times New Roman"/>
          <w:sz w:val="28"/>
          <w:szCs w:val="28"/>
          <w:lang w:eastAsia="ru-RU"/>
        </w:rPr>
        <w:t>752</w:t>
      </w:r>
    </w:p>
    <w:p w:rsidR="006C4CE3" w:rsidRPr="006C4CE3" w:rsidRDefault="006C4CE3" w:rsidP="006C4CE3">
      <w:pPr>
        <w:spacing w:after="0" w:line="240" w:lineRule="auto"/>
        <w:jc w:val="both"/>
        <w:rPr>
          <w:rFonts w:ascii="Times New Roman" w:eastAsia="Times New Roman" w:hAnsi="Times New Roman" w:cs="Times New Roman"/>
          <w:sz w:val="28"/>
          <w:szCs w:val="28"/>
          <w:lang w:eastAsia="ru-RU"/>
        </w:rPr>
      </w:pPr>
    </w:p>
    <w:p w:rsidR="006C4CE3" w:rsidRPr="006C4CE3" w:rsidRDefault="006C4CE3" w:rsidP="006C4CE3">
      <w:pPr>
        <w:spacing w:after="0" w:line="240" w:lineRule="auto"/>
        <w:jc w:val="both"/>
        <w:rPr>
          <w:rFonts w:ascii="Times New Roman" w:eastAsia="Times New Roman" w:hAnsi="Times New Roman" w:cs="Times New Roman"/>
          <w:sz w:val="28"/>
          <w:szCs w:val="28"/>
          <w:lang w:eastAsia="ru-RU"/>
        </w:rPr>
      </w:pPr>
    </w:p>
    <w:tbl>
      <w:tblPr>
        <w:tblW w:w="9571" w:type="dxa"/>
        <w:tblLook w:val="04A0"/>
      </w:tblPr>
      <w:tblGrid>
        <w:gridCol w:w="4785"/>
        <w:gridCol w:w="4786"/>
      </w:tblGrid>
      <w:tr w:rsidR="006C4CE3" w:rsidRPr="006C4CE3" w:rsidTr="006C4CE3">
        <w:tc>
          <w:tcPr>
            <w:tcW w:w="4785" w:type="dxa"/>
            <w:hideMark/>
          </w:tcPr>
          <w:p w:rsidR="006C4CE3" w:rsidRPr="006C4CE3" w:rsidRDefault="006C4CE3" w:rsidP="006C4CE3">
            <w:pPr>
              <w:spacing w:after="0" w:line="240" w:lineRule="auto"/>
              <w:jc w:val="both"/>
              <w:rPr>
                <w:rFonts w:ascii="Times New Roman" w:eastAsia="Times New Roman" w:hAnsi="Times New Roman" w:cs="Times New Roman"/>
                <w:sz w:val="28"/>
                <w:szCs w:val="28"/>
              </w:rPr>
            </w:pPr>
          </w:p>
        </w:tc>
        <w:tc>
          <w:tcPr>
            <w:tcW w:w="4786" w:type="dxa"/>
            <w:vAlign w:val="center"/>
            <w:hideMark/>
          </w:tcPr>
          <w:p w:rsidR="006C4CE3" w:rsidRPr="006C4CE3" w:rsidRDefault="006C4CE3" w:rsidP="006C4CE3">
            <w:pPr>
              <w:spacing w:after="0" w:line="240" w:lineRule="auto"/>
              <w:jc w:val="right"/>
              <w:rPr>
                <w:rFonts w:ascii="Times New Roman" w:eastAsia="Times New Roman" w:hAnsi="Times New Roman" w:cs="Times New Roman"/>
                <w:sz w:val="28"/>
                <w:szCs w:val="28"/>
              </w:rPr>
            </w:pPr>
          </w:p>
        </w:tc>
      </w:tr>
    </w:tbl>
    <w:p w:rsidR="006C4CE3" w:rsidRPr="006C4CE3" w:rsidRDefault="006C4CE3" w:rsidP="006C4CE3">
      <w:pPr>
        <w:spacing w:after="0" w:line="240" w:lineRule="auto"/>
        <w:jc w:val="center"/>
        <w:rPr>
          <w:rFonts w:ascii="Times New Roman" w:eastAsia="Times New Roman" w:hAnsi="Times New Roman" w:cs="Times New Roman"/>
          <w:b/>
          <w:sz w:val="28"/>
          <w:szCs w:val="28"/>
          <w:lang w:eastAsia="ru-RU"/>
        </w:rPr>
      </w:pPr>
      <w:r w:rsidRPr="006C4CE3">
        <w:rPr>
          <w:rFonts w:ascii="Times New Roman" w:eastAsia="Times New Roman" w:hAnsi="Times New Roman" w:cs="Times New Roman"/>
          <w:b/>
          <w:sz w:val="28"/>
          <w:szCs w:val="28"/>
          <w:lang w:eastAsia="ru-RU"/>
        </w:rPr>
        <w:t xml:space="preserve">Муниципальная программа «Модернизация жилищно-коммунального комплекса, энергосбережение и повышение энергетической эффективности в </w:t>
      </w:r>
      <w:r>
        <w:rPr>
          <w:rFonts w:ascii="Times New Roman" w:eastAsia="Times New Roman" w:hAnsi="Times New Roman" w:cs="Times New Roman"/>
          <w:b/>
          <w:sz w:val="28"/>
          <w:szCs w:val="28"/>
          <w:lang w:eastAsia="ru-RU"/>
        </w:rPr>
        <w:t>Октябрьском</w:t>
      </w:r>
      <w:r w:rsidRPr="006C4CE3">
        <w:rPr>
          <w:rFonts w:ascii="Times New Roman" w:eastAsia="Times New Roman" w:hAnsi="Times New Roman" w:cs="Times New Roman"/>
          <w:b/>
          <w:sz w:val="28"/>
          <w:szCs w:val="28"/>
          <w:lang w:eastAsia="ru-RU"/>
        </w:rPr>
        <w:t xml:space="preserve"> районе </w:t>
      </w:r>
      <w:r w:rsidR="002B72DA">
        <w:rPr>
          <w:rFonts w:ascii="Times New Roman" w:eastAsia="Times New Roman" w:hAnsi="Times New Roman" w:cs="Times New Roman"/>
          <w:b/>
          <w:sz w:val="28"/>
          <w:szCs w:val="28"/>
          <w:lang w:eastAsia="ru-RU"/>
        </w:rPr>
        <w:t xml:space="preserve">Амурской области на </w:t>
      </w:r>
      <w:r w:rsidRPr="006C4CE3">
        <w:rPr>
          <w:rFonts w:ascii="Times New Roman" w:eastAsia="Times New Roman" w:hAnsi="Times New Roman" w:cs="Times New Roman"/>
          <w:b/>
          <w:sz w:val="28"/>
          <w:szCs w:val="28"/>
          <w:lang w:eastAsia="ru-RU"/>
        </w:rPr>
        <w:t>201</w:t>
      </w:r>
      <w:r>
        <w:rPr>
          <w:rFonts w:ascii="Times New Roman" w:eastAsia="Times New Roman" w:hAnsi="Times New Roman" w:cs="Times New Roman"/>
          <w:b/>
          <w:sz w:val="28"/>
          <w:szCs w:val="28"/>
          <w:lang w:eastAsia="ru-RU"/>
        </w:rPr>
        <w:t>5</w:t>
      </w:r>
      <w:r w:rsidRPr="006C4CE3">
        <w:rPr>
          <w:rFonts w:ascii="Times New Roman" w:eastAsia="Times New Roman" w:hAnsi="Times New Roman" w:cs="Times New Roman"/>
          <w:b/>
          <w:sz w:val="28"/>
          <w:szCs w:val="28"/>
          <w:lang w:eastAsia="ru-RU"/>
        </w:rPr>
        <w:t xml:space="preserve"> – 2020 годы»</w:t>
      </w:r>
    </w:p>
    <w:p w:rsidR="006C4CE3" w:rsidRPr="006C4CE3" w:rsidRDefault="006C4CE3" w:rsidP="006C4CE3">
      <w:pPr>
        <w:spacing w:after="0" w:line="240" w:lineRule="auto"/>
        <w:rPr>
          <w:rFonts w:ascii="Times New Roman" w:eastAsia="Times New Roman" w:hAnsi="Times New Roman" w:cs="Times New Roman"/>
          <w:sz w:val="28"/>
          <w:szCs w:val="28"/>
          <w:lang w:eastAsia="ru-RU"/>
        </w:rPr>
      </w:pPr>
    </w:p>
    <w:p w:rsidR="006C4CE3" w:rsidRPr="006C4CE3" w:rsidRDefault="006C4CE3" w:rsidP="006C4CE3">
      <w:pPr>
        <w:spacing w:after="0" w:line="240" w:lineRule="auto"/>
        <w:jc w:val="center"/>
        <w:rPr>
          <w:rFonts w:ascii="Times New Roman" w:eastAsia="Times New Roman" w:hAnsi="Times New Roman" w:cs="Times New Roman"/>
          <w:b/>
          <w:i/>
          <w:sz w:val="28"/>
          <w:szCs w:val="28"/>
          <w:lang w:eastAsia="ru-RU"/>
        </w:rPr>
      </w:pPr>
      <w:r w:rsidRPr="006C4CE3">
        <w:rPr>
          <w:rFonts w:ascii="Times New Roman" w:eastAsia="Times New Roman" w:hAnsi="Times New Roman" w:cs="Times New Roman"/>
          <w:b/>
          <w:i/>
          <w:sz w:val="28"/>
          <w:szCs w:val="28"/>
          <w:lang w:eastAsia="ru-RU"/>
        </w:rPr>
        <w:t>Паспорт муниципальной программы.</w:t>
      </w:r>
    </w:p>
    <w:tbl>
      <w:tblPr>
        <w:tblW w:w="9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2756"/>
        <w:gridCol w:w="6582"/>
      </w:tblGrid>
      <w:tr w:rsidR="006C4CE3" w:rsidRPr="006C4CE3" w:rsidTr="006C4CE3">
        <w:tc>
          <w:tcPr>
            <w:tcW w:w="468" w:type="dxa"/>
            <w:shd w:val="clear" w:color="auto" w:fill="auto"/>
          </w:tcPr>
          <w:p w:rsidR="006C4CE3" w:rsidRPr="006C4CE3" w:rsidRDefault="006C4CE3"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w:t>
            </w:r>
          </w:p>
        </w:tc>
        <w:tc>
          <w:tcPr>
            <w:tcW w:w="2756" w:type="dxa"/>
            <w:shd w:val="clear" w:color="auto" w:fill="auto"/>
          </w:tcPr>
          <w:p w:rsidR="006C4CE3" w:rsidRPr="006C4CE3" w:rsidRDefault="006C4CE3"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Наименование муниципальной программы</w:t>
            </w:r>
          </w:p>
        </w:tc>
        <w:tc>
          <w:tcPr>
            <w:tcW w:w="6582" w:type="dxa"/>
            <w:shd w:val="clear" w:color="auto" w:fill="auto"/>
          </w:tcPr>
          <w:p w:rsidR="006C4CE3" w:rsidRPr="006C4CE3" w:rsidRDefault="006C4CE3"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Модернизация жилищно-коммунального комплекса, энергосбережение и повышение энергетической эффективности в</w:t>
            </w:r>
            <w:r>
              <w:rPr>
                <w:rFonts w:ascii="Times New Roman" w:eastAsia="Times New Roman" w:hAnsi="Times New Roman" w:cs="Times New Roman"/>
                <w:sz w:val="20"/>
                <w:szCs w:val="20"/>
                <w:lang w:eastAsia="ru-RU"/>
              </w:rPr>
              <w:t xml:space="preserve"> Октябрьском</w:t>
            </w:r>
            <w:r w:rsidRPr="006C4CE3">
              <w:rPr>
                <w:rFonts w:ascii="Times New Roman" w:eastAsia="Times New Roman" w:hAnsi="Times New Roman" w:cs="Times New Roman"/>
                <w:sz w:val="20"/>
                <w:szCs w:val="20"/>
                <w:lang w:eastAsia="ru-RU"/>
              </w:rPr>
              <w:t xml:space="preserve"> районе на 201</w:t>
            </w:r>
            <w:r>
              <w:rPr>
                <w:rFonts w:ascii="Times New Roman" w:eastAsia="Times New Roman" w:hAnsi="Times New Roman" w:cs="Times New Roman"/>
                <w:sz w:val="20"/>
                <w:szCs w:val="20"/>
                <w:lang w:eastAsia="ru-RU"/>
              </w:rPr>
              <w:t>5</w:t>
            </w:r>
            <w:r w:rsidRPr="006C4CE3">
              <w:rPr>
                <w:rFonts w:ascii="Times New Roman" w:eastAsia="Times New Roman" w:hAnsi="Times New Roman" w:cs="Times New Roman"/>
                <w:sz w:val="20"/>
                <w:szCs w:val="20"/>
                <w:lang w:eastAsia="ru-RU"/>
              </w:rPr>
              <w:t xml:space="preserve"> – 2020 годы</w:t>
            </w:r>
          </w:p>
        </w:tc>
      </w:tr>
      <w:tr w:rsidR="006C4CE3" w:rsidRPr="006C4CE3" w:rsidTr="006C4CE3">
        <w:tc>
          <w:tcPr>
            <w:tcW w:w="468" w:type="dxa"/>
            <w:shd w:val="clear" w:color="auto" w:fill="auto"/>
          </w:tcPr>
          <w:p w:rsidR="006C4CE3" w:rsidRPr="006C4CE3" w:rsidRDefault="006C4CE3"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w:t>
            </w:r>
          </w:p>
        </w:tc>
        <w:tc>
          <w:tcPr>
            <w:tcW w:w="2756" w:type="dxa"/>
            <w:shd w:val="clear" w:color="auto" w:fill="auto"/>
          </w:tcPr>
          <w:p w:rsidR="006C4CE3" w:rsidRPr="006C4CE3" w:rsidRDefault="006C4CE3"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Координатор муниципальной программы</w:t>
            </w:r>
          </w:p>
        </w:tc>
        <w:tc>
          <w:tcPr>
            <w:tcW w:w="6582" w:type="dxa"/>
            <w:shd w:val="clear" w:color="auto" w:fill="auto"/>
          </w:tcPr>
          <w:p w:rsidR="006C4CE3" w:rsidRPr="006C4CE3" w:rsidRDefault="006C4CE3"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 xml:space="preserve">Администрация </w:t>
            </w:r>
            <w:r>
              <w:rPr>
                <w:rFonts w:ascii="Times New Roman" w:eastAsia="Times New Roman" w:hAnsi="Times New Roman" w:cs="Times New Roman"/>
                <w:sz w:val="20"/>
                <w:szCs w:val="20"/>
                <w:lang w:eastAsia="ru-RU"/>
              </w:rPr>
              <w:t>Октябрьского</w:t>
            </w:r>
            <w:r w:rsidRPr="006C4CE3">
              <w:rPr>
                <w:rFonts w:ascii="Times New Roman" w:eastAsia="Times New Roman" w:hAnsi="Times New Roman" w:cs="Times New Roman"/>
                <w:sz w:val="20"/>
                <w:szCs w:val="20"/>
                <w:lang w:eastAsia="ru-RU"/>
              </w:rPr>
              <w:t xml:space="preserve"> района</w:t>
            </w:r>
          </w:p>
        </w:tc>
      </w:tr>
      <w:tr w:rsidR="006C4CE3" w:rsidRPr="006C4CE3" w:rsidTr="006C4CE3">
        <w:tc>
          <w:tcPr>
            <w:tcW w:w="468" w:type="dxa"/>
            <w:shd w:val="clear" w:color="auto" w:fill="auto"/>
          </w:tcPr>
          <w:p w:rsidR="006C4CE3" w:rsidRPr="006C4CE3" w:rsidRDefault="006C4CE3"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3</w:t>
            </w:r>
          </w:p>
        </w:tc>
        <w:tc>
          <w:tcPr>
            <w:tcW w:w="2756" w:type="dxa"/>
            <w:shd w:val="clear" w:color="auto" w:fill="auto"/>
          </w:tcPr>
          <w:p w:rsidR="006C4CE3" w:rsidRPr="006C4CE3" w:rsidRDefault="006C4CE3"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Координаторы подпрограмм</w:t>
            </w:r>
          </w:p>
        </w:tc>
        <w:tc>
          <w:tcPr>
            <w:tcW w:w="6582" w:type="dxa"/>
            <w:shd w:val="clear" w:color="auto" w:fill="auto"/>
          </w:tcPr>
          <w:p w:rsidR="006C4CE3" w:rsidRPr="006C4CE3" w:rsidRDefault="006C4CE3"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 xml:space="preserve">Администрация </w:t>
            </w:r>
            <w:r>
              <w:rPr>
                <w:rFonts w:ascii="Times New Roman" w:eastAsia="Times New Roman" w:hAnsi="Times New Roman" w:cs="Times New Roman"/>
                <w:sz w:val="20"/>
                <w:szCs w:val="20"/>
                <w:lang w:eastAsia="ru-RU"/>
              </w:rPr>
              <w:t>Октябрьского</w:t>
            </w:r>
            <w:r w:rsidRPr="006C4CE3">
              <w:rPr>
                <w:rFonts w:ascii="Times New Roman" w:eastAsia="Times New Roman" w:hAnsi="Times New Roman" w:cs="Times New Roman"/>
                <w:sz w:val="20"/>
                <w:szCs w:val="20"/>
                <w:lang w:eastAsia="ru-RU"/>
              </w:rPr>
              <w:t xml:space="preserve"> района</w:t>
            </w:r>
          </w:p>
        </w:tc>
      </w:tr>
      <w:tr w:rsidR="006C4CE3" w:rsidRPr="006C4CE3" w:rsidTr="006C4CE3">
        <w:tc>
          <w:tcPr>
            <w:tcW w:w="468" w:type="dxa"/>
            <w:shd w:val="clear" w:color="auto" w:fill="auto"/>
          </w:tcPr>
          <w:p w:rsidR="006C4CE3" w:rsidRPr="006C4CE3" w:rsidRDefault="006C4CE3"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4</w:t>
            </w:r>
          </w:p>
        </w:tc>
        <w:tc>
          <w:tcPr>
            <w:tcW w:w="2756" w:type="dxa"/>
            <w:shd w:val="clear" w:color="auto" w:fill="auto"/>
          </w:tcPr>
          <w:p w:rsidR="006C4CE3" w:rsidRPr="006C4CE3" w:rsidRDefault="006C4CE3"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Участники муниципальной программы</w:t>
            </w:r>
          </w:p>
        </w:tc>
        <w:tc>
          <w:tcPr>
            <w:tcW w:w="6582" w:type="dxa"/>
            <w:shd w:val="clear" w:color="auto" w:fill="auto"/>
          </w:tcPr>
          <w:p w:rsidR="006C4CE3" w:rsidRPr="006C4CE3" w:rsidRDefault="006C4CE3"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 xml:space="preserve">Администрация  </w:t>
            </w:r>
            <w:r>
              <w:rPr>
                <w:rFonts w:ascii="Times New Roman" w:eastAsia="Times New Roman" w:hAnsi="Times New Roman" w:cs="Times New Roman"/>
                <w:sz w:val="20"/>
                <w:szCs w:val="20"/>
                <w:lang w:eastAsia="ru-RU"/>
              </w:rPr>
              <w:t>Октябрьского</w:t>
            </w:r>
            <w:r w:rsidRPr="006C4CE3">
              <w:rPr>
                <w:rFonts w:ascii="Times New Roman" w:eastAsia="Times New Roman" w:hAnsi="Times New Roman" w:cs="Times New Roman"/>
                <w:sz w:val="20"/>
                <w:szCs w:val="20"/>
                <w:lang w:eastAsia="ru-RU"/>
              </w:rPr>
              <w:t xml:space="preserve"> района</w:t>
            </w:r>
          </w:p>
        </w:tc>
      </w:tr>
      <w:tr w:rsidR="006C4CE3" w:rsidRPr="006C4CE3" w:rsidTr="006C4CE3">
        <w:tc>
          <w:tcPr>
            <w:tcW w:w="468" w:type="dxa"/>
            <w:shd w:val="clear" w:color="auto" w:fill="auto"/>
          </w:tcPr>
          <w:p w:rsidR="006C4CE3" w:rsidRPr="006C4CE3" w:rsidRDefault="006C4CE3"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5</w:t>
            </w:r>
          </w:p>
        </w:tc>
        <w:tc>
          <w:tcPr>
            <w:tcW w:w="2756" w:type="dxa"/>
            <w:shd w:val="clear" w:color="auto" w:fill="auto"/>
          </w:tcPr>
          <w:p w:rsidR="006C4CE3" w:rsidRPr="006C4CE3" w:rsidRDefault="006C4CE3"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Цели муниципальной программы</w:t>
            </w:r>
          </w:p>
        </w:tc>
        <w:tc>
          <w:tcPr>
            <w:tcW w:w="6582" w:type="dxa"/>
            <w:shd w:val="clear" w:color="auto" w:fill="auto"/>
          </w:tcPr>
          <w:p w:rsidR="006C4CE3" w:rsidRPr="006C4CE3" w:rsidRDefault="006C4CE3" w:rsidP="006C4CE3">
            <w:pPr>
              <w:spacing w:after="0" w:line="240" w:lineRule="auto"/>
              <w:jc w:val="both"/>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 Повышение качества и надежности предоставления жилищно-коммунальных услуг, повышение качества жилищного обеспечения граждан.</w:t>
            </w:r>
          </w:p>
          <w:p w:rsidR="006C4CE3" w:rsidRPr="006C4CE3" w:rsidRDefault="006C4CE3" w:rsidP="006C4CE3">
            <w:pPr>
              <w:spacing w:after="0" w:line="240" w:lineRule="auto"/>
              <w:jc w:val="both"/>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 Обеспечение энергоэффективности в бюджетном и жилищно-коммунальном секторах экономики.</w:t>
            </w:r>
          </w:p>
        </w:tc>
      </w:tr>
      <w:tr w:rsidR="006C4CE3" w:rsidRPr="006C4CE3" w:rsidTr="006C4CE3">
        <w:tc>
          <w:tcPr>
            <w:tcW w:w="468" w:type="dxa"/>
            <w:shd w:val="clear" w:color="auto" w:fill="auto"/>
          </w:tcPr>
          <w:p w:rsidR="006C4CE3" w:rsidRPr="006C4CE3" w:rsidRDefault="006C4CE3"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6</w:t>
            </w:r>
          </w:p>
        </w:tc>
        <w:tc>
          <w:tcPr>
            <w:tcW w:w="2756" w:type="dxa"/>
            <w:shd w:val="clear" w:color="auto" w:fill="auto"/>
          </w:tcPr>
          <w:p w:rsidR="006C4CE3" w:rsidRPr="006C4CE3" w:rsidRDefault="006C4CE3"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Задачи муниципальной программы</w:t>
            </w:r>
          </w:p>
        </w:tc>
        <w:tc>
          <w:tcPr>
            <w:tcW w:w="6582" w:type="dxa"/>
            <w:shd w:val="clear" w:color="auto" w:fill="auto"/>
          </w:tcPr>
          <w:p w:rsidR="006C4CE3" w:rsidRPr="006C4CE3" w:rsidRDefault="006C4CE3" w:rsidP="006C4CE3">
            <w:pPr>
              <w:spacing w:after="0" w:line="240" w:lineRule="auto"/>
              <w:jc w:val="both"/>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 xml:space="preserve">1. Обеспечение </w:t>
            </w:r>
            <w:proofErr w:type="gramStart"/>
            <w:r w:rsidRPr="006C4CE3">
              <w:rPr>
                <w:rFonts w:ascii="Times New Roman" w:eastAsia="Times New Roman" w:hAnsi="Times New Roman" w:cs="Times New Roman"/>
                <w:sz w:val="20"/>
                <w:szCs w:val="20"/>
                <w:lang w:eastAsia="ru-RU"/>
              </w:rPr>
              <w:t xml:space="preserve">надёжности систем теплоснабжения поселений </w:t>
            </w:r>
            <w:r>
              <w:rPr>
                <w:rFonts w:ascii="Times New Roman" w:eastAsia="Times New Roman" w:hAnsi="Times New Roman" w:cs="Times New Roman"/>
                <w:sz w:val="20"/>
                <w:szCs w:val="20"/>
                <w:lang w:eastAsia="ru-RU"/>
              </w:rPr>
              <w:t>Октябрьского</w:t>
            </w:r>
            <w:r w:rsidRPr="006C4CE3">
              <w:rPr>
                <w:rFonts w:ascii="Times New Roman" w:eastAsia="Times New Roman" w:hAnsi="Times New Roman" w:cs="Times New Roman"/>
                <w:sz w:val="20"/>
                <w:szCs w:val="20"/>
                <w:lang w:eastAsia="ru-RU"/>
              </w:rPr>
              <w:t xml:space="preserve"> района</w:t>
            </w:r>
            <w:proofErr w:type="gramEnd"/>
            <w:r w:rsidRPr="006C4CE3">
              <w:rPr>
                <w:rFonts w:ascii="Times New Roman" w:eastAsia="Times New Roman" w:hAnsi="Times New Roman" w:cs="Times New Roman"/>
                <w:sz w:val="20"/>
                <w:szCs w:val="20"/>
                <w:lang w:eastAsia="ru-RU"/>
              </w:rPr>
              <w:t>.</w:t>
            </w:r>
          </w:p>
          <w:p w:rsidR="006C4CE3" w:rsidRPr="006C4CE3" w:rsidRDefault="006C4CE3" w:rsidP="006C4CE3">
            <w:pPr>
              <w:spacing w:after="0" w:line="240" w:lineRule="auto"/>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0"/>
                <w:szCs w:val="20"/>
                <w:lang w:eastAsia="ru-RU"/>
              </w:rPr>
              <w:t xml:space="preserve">2.Снижение затрат при производстве, передаче и потреблении тепловой энергии, воды в социальной сфере и жилищно-коммунальном хозяйстве, включая население </w:t>
            </w:r>
            <w:r>
              <w:rPr>
                <w:rFonts w:ascii="Times New Roman" w:eastAsia="Times New Roman" w:hAnsi="Times New Roman" w:cs="Times New Roman"/>
                <w:sz w:val="20"/>
                <w:szCs w:val="20"/>
                <w:lang w:eastAsia="ru-RU"/>
              </w:rPr>
              <w:t>Октябрьского</w:t>
            </w:r>
            <w:r w:rsidRPr="006C4CE3">
              <w:rPr>
                <w:rFonts w:ascii="Times New Roman" w:eastAsia="Times New Roman" w:hAnsi="Times New Roman" w:cs="Times New Roman"/>
                <w:sz w:val="20"/>
                <w:szCs w:val="20"/>
                <w:lang w:eastAsia="ru-RU"/>
              </w:rPr>
              <w:t xml:space="preserve"> района.</w:t>
            </w:r>
          </w:p>
        </w:tc>
      </w:tr>
      <w:tr w:rsidR="006C4CE3" w:rsidRPr="006C4CE3" w:rsidTr="006C4CE3">
        <w:tc>
          <w:tcPr>
            <w:tcW w:w="468" w:type="dxa"/>
            <w:shd w:val="clear" w:color="auto" w:fill="auto"/>
          </w:tcPr>
          <w:p w:rsidR="006C4CE3" w:rsidRPr="006C4CE3" w:rsidRDefault="006C4CE3"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7</w:t>
            </w:r>
          </w:p>
        </w:tc>
        <w:tc>
          <w:tcPr>
            <w:tcW w:w="2756" w:type="dxa"/>
            <w:shd w:val="clear" w:color="auto" w:fill="auto"/>
          </w:tcPr>
          <w:p w:rsidR="006C4CE3" w:rsidRPr="006C4CE3" w:rsidRDefault="006C4CE3"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Перечень подпрограмм, включенных в состав муниципальной программы</w:t>
            </w:r>
          </w:p>
        </w:tc>
        <w:tc>
          <w:tcPr>
            <w:tcW w:w="6582" w:type="dxa"/>
            <w:shd w:val="clear" w:color="auto" w:fill="auto"/>
          </w:tcPr>
          <w:p w:rsidR="006C4CE3" w:rsidRPr="006C4CE3" w:rsidRDefault="006C4CE3"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 xml:space="preserve">1. Модернизация жилищно-коммунального комплекса в </w:t>
            </w:r>
            <w:r w:rsidR="002B72DA">
              <w:rPr>
                <w:rFonts w:ascii="Times New Roman" w:eastAsia="Times New Roman" w:hAnsi="Times New Roman" w:cs="Times New Roman"/>
                <w:sz w:val="20"/>
                <w:szCs w:val="20"/>
                <w:lang w:eastAsia="ru-RU"/>
              </w:rPr>
              <w:t xml:space="preserve">Октябрьском </w:t>
            </w:r>
            <w:r w:rsidRPr="006C4CE3">
              <w:rPr>
                <w:rFonts w:ascii="Times New Roman" w:eastAsia="Times New Roman" w:hAnsi="Times New Roman" w:cs="Times New Roman"/>
                <w:sz w:val="20"/>
                <w:szCs w:val="20"/>
                <w:lang w:eastAsia="ru-RU"/>
              </w:rPr>
              <w:t>районе на 201</w:t>
            </w:r>
            <w:r w:rsidR="002B72DA">
              <w:rPr>
                <w:rFonts w:ascii="Times New Roman" w:eastAsia="Times New Roman" w:hAnsi="Times New Roman" w:cs="Times New Roman"/>
                <w:sz w:val="20"/>
                <w:szCs w:val="20"/>
                <w:lang w:eastAsia="ru-RU"/>
              </w:rPr>
              <w:t>5</w:t>
            </w:r>
            <w:r w:rsidRPr="006C4CE3">
              <w:rPr>
                <w:rFonts w:ascii="Times New Roman" w:eastAsia="Times New Roman" w:hAnsi="Times New Roman" w:cs="Times New Roman"/>
                <w:sz w:val="20"/>
                <w:szCs w:val="20"/>
                <w:lang w:eastAsia="ru-RU"/>
              </w:rPr>
              <w:t>-2020 годы;</w:t>
            </w:r>
          </w:p>
          <w:p w:rsidR="006C4CE3" w:rsidRDefault="006C4CE3" w:rsidP="002B72DA">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 xml:space="preserve">2. Энергосбережение и повышение энергетической эффективности в </w:t>
            </w:r>
            <w:r w:rsidR="002B72DA">
              <w:rPr>
                <w:rFonts w:ascii="Times New Roman" w:eastAsia="Times New Roman" w:hAnsi="Times New Roman" w:cs="Times New Roman"/>
                <w:sz w:val="20"/>
                <w:szCs w:val="20"/>
                <w:lang w:eastAsia="ru-RU"/>
              </w:rPr>
              <w:t xml:space="preserve">Октябрьском </w:t>
            </w:r>
            <w:r w:rsidRPr="006C4CE3">
              <w:rPr>
                <w:rFonts w:ascii="Times New Roman" w:eastAsia="Times New Roman" w:hAnsi="Times New Roman" w:cs="Times New Roman"/>
                <w:sz w:val="20"/>
                <w:szCs w:val="20"/>
                <w:lang w:eastAsia="ru-RU"/>
              </w:rPr>
              <w:t>районе на 201</w:t>
            </w:r>
            <w:r w:rsidR="002B72DA">
              <w:rPr>
                <w:rFonts w:ascii="Times New Roman" w:eastAsia="Times New Roman" w:hAnsi="Times New Roman" w:cs="Times New Roman"/>
                <w:sz w:val="20"/>
                <w:szCs w:val="20"/>
                <w:lang w:eastAsia="ru-RU"/>
              </w:rPr>
              <w:t>5</w:t>
            </w:r>
            <w:r w:rsidRPr="006C4CE3">
              <w:rPr>
                <w:rFonts w:ascii="Times New Roman" w:eastAsia="Times New Roman" w:hAnsi="Times New Roman" w:cs="Times New Roman"/>
                <w:sz w:val="20"/>
                <w:szCs w:val="20"/>
                <w:lang w:eastAsia="ru-RU"/>
              </w:rPr>
              <w:t xml:space="preserve"> – 2020 годы;</w:t>
            </w:r>
          </w:p>
          <w:p w:rsidR="002B72DA" w:rsidRPr="006C4CE3" w:rsidRDefault="002B72DA" w:rsidP="00B51AE9">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 Комплексное развитие систем коммунальной инфраструктуры Октябрьского района на 201</w:t>
            </w:r>
            <w:r w:rsidR="00B51AE9">
              <w:rPr>
                <w:rFonts w:ascii="Times New Roman" w:eastAsia="Times New Roman" w:hAnsi="Times New Roman" w:cs="Times New Roman"/>
                <w:sz w:val="20"/>
                <w:szCs w:val="20"/>
                <w:lang w:eastAsia="ru-RU"/>
              </w:rPr>
              <w:t>5</w:t>
            </w:r>
            <w:r>
              <w:rPr>
                <w:rFonts w:ascii="Times New Roman" w:eastAsia="Times New Roman" w:hAnsi="Times New Roman" w:cs="Times New Roman"/>
                <w:sz w:val="20"/>
                <w:szCs w:val="20"/>
                <w:lang w:eastAsia="ru-RU"/>
              </w:rPr>
              <w:t>-2020 годы;</w:t>
            </w:r>
          </w:p>
        </w:tc>
      </w:tr>
      <w:tr w:rsidR="006C4CE3" w:rsidRPr="006C4CE3" w:rsidTr="006C4CE3">
        <w:tc>
          <w:tcPr>
            <w:tcW w:w="468" w:type="dxa"/>
            <w:shd w:val="clear" w:color="auto" w:fill="auto"/>
          </w:tcPr>
          <w:p w:rsidR="006C4CE3" w:rsidRPr="006C4CE3" w:rsidRDefault="006C4CE3"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8</w:t>
            </w:r>
          </w:p>
        </w:tc>
        <w:tc>
          <w:tcPr>
            <w:tcW w:w="2756" w:type="dxa"/>
            <w:shd w:val="clear" w:color="auto" w:fill="auto"/>
          </w:tcPr>
          <w:p w:rsidR="006C4CE3" w:rsidRPr="006C4CE3" w:rsidRDefault="006C4CE3"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Сроки реализации муниципальной программы</w:t>
            </w:r>
          </w:p>
        </w:tc>
        <w:tc>
          <w:tcPr>
            <w:tcW w:w="6582" w:type="dxa"/>
            <w:shd w:val="clear" w:color="auto" w:fill="auto"/>
          </w:tcPr>
          <w:p w:rsidR="006C4CE3" w:rsidRPr="006C4CE3" w:rsidRDefault="006C4CE3" w:rsidP="002B72DA">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201</w:t>
            </w:r>
            <w:r w:rsidR="002B72DA">
              <w:rPr>
                <w:rFonts w:ascii="Times New Roman" w:eastAsia="Times New Roman" w:hAnsi="Times New Roman" w:cs="Times New Roman"/>
                <w:sz w:val="20"/>
                <w:szCs w:val="20"/>
                <w:lang w:eastAsia="ru-RU"/>
              </w:rPr>
              <w:t>5</w:t>
            </w:r>
            <w:r w:rsidRPr="006C4CE3">
              <w:rPr>
                <w:rFonts w:ascii="Times New Roman" w:eastAsia="Times New Roman" w:hAnsi="Times New Roman" w:cs="Times New Roman"/>
                <w:sz w:val="20"/>
                <w:szCs w:val="20"/>
                <w:lang w:eastAsia="ru-RU"/>
              </w:rPr>
              <w:t>-</w:t>
            </w:r>
            <w:r w:rsidR="002B72DA">
              <w:rPr>
                <w:rFonts w:ascii="Times New Roman" w:eastAsia="Times New Roman" w:hAnsi="Times New Roman" w:cs="Times New Roman"/>
                <w:sz w:val="20"/>
                <w:szCs w:val="20"/>
                <w:lang w:eastAsia="ru-RU"/>
              </w:rPr>
              <w:t xml:space="preserve"> </w:t>
            </w:r>
            <w:r w:rsidRPr="006C4CE3">
              <w:rPr>
                <w:rFonts w:ascii="Times New Roman" w:eastAsia="Times New Roman" w:hAnsi="Times New Roman" w:cs="Times New Roman"/>
                <w:sz w:val="20"/>
                <w:szCs w:val="20"/>
                <w:lang w:eastAsia="ru-RU"/>
              </w:rPr>
              <w:t>2020гг.</w:t>
            </w:r>
          </w:p>
        </w:tc>
      </w:tr>
      <w:tr w:rsidR="006C4CE3" w:rsidRPr="006C4CE3" w:rsidTr="006C4CE3">
        <w:tc>
          <w:tcPr>
            <w:tcW w:w="468" w:type="dxa"/>
            <w:tcBorders>
              <w:top w:val="single" w:sz="4" w:space="0" w:color="auto"/>
              <w:left w:val="single" w:sz="4" w:space="0" w:color="auto"/>
              <w:bottom w:val="single" w:sz="4" w:space="0" w:color="auto"/>
              <w:right w:val="single" w:sz="4" w:space="0" w:color="auto"/>
            </w:tcBorders>
          </w:tcPr>
          <w:p w:rsidR="006C4CE3" w:rsidRPr="006C4CE3" w:rsidRDefault="006C4CE3"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9</w:t>
            </w:r>
          </w:p>
        </w:tc>
        <w:tc>
          <w:tcPr>
            <w:tcW w:w="2756" w:type="dxa"/>
            <w:tcBorders>
              <w:top w:val="single" w:sz="4" w:space="0" w:color="auto"/>
              <w:left w:val="single" w:sz="4" w:space="0" w:color="auto"/>
              <w:bottom w:val="single" w:sz="4" w:space="0" w:color="auto"/>
              <w:right w:val="single" w:sz="4" w:space="0" w:color="auto"/>
            </w:tcBorders>
          </w:tcPr>
          <w:p w:rsidR="006C4CE3" w:rsidRPr="006C4CE3" w:rsidRDefault="006C4CE3"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Объемы ассигнований районного бюджета муниципальной программы (с расшифровкой по годам ее реализации), а также прогнозные объемы средств, привлекаемых из других источников</w:t>
            </w:r>
          </w:p>
        </w:tc>
        <w:tc>
          <w:tcPr>
            <w:tcW w:w="6582" w:type="dxa"/>
            <w:tcBorders>
              <w:top w:val="single" w:sz="4" w:space="0" w:color="auto"/>
              <w:left w:val="single" w:sz="4" w:space="0" w:color="auto"/>
              <w:bottom w:val="single" w:sz="4" w:space="0" w:color="auto"/>
              <w:right w:val="single" w:sz="4" w:space="0" w:color="auto"/>
            </w:tcBorders>
          </w:tcPr>
          <w:p w:rsidR="006C4CE3" w:rsidRPr="006C4CE3" w:rsidRDefault="006C4CE3" w:rsidP="006C4CE3">
            <w:pPr>
              <w:spacing w:after="0" w:line="240" w:lineRule="auto"/>
              <w:jc w:val="both"/>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Общий объем финансирования подпрограммы в 201</w:t>
            </w:r>
            <w:r w:rsidR="002B72DA">
              <w:rPr>
                <w:rFonts w:ascii="Times New Roman" w:eastAsia="Times New Roman" w:hAnsi="Times New Roman" w:cs="Times New Roman"/>
                <w:sz w:val="20"/>
                <w:szCs w:val="20"/>
                <w:lang w:eastAsia="ru-RU"/>
              </w:rPr>
              <w:t>5</w:t>
            </w:r>
            <w:r w:rsidRPr="006C4CE3">
              <w:rPr>
                <w:rFonts w:ascii="Times New Roman" w:eastAsia="Times New Roman" w:hAnsi="Times New Roman" w:cs="Times New Roman"/>
                <w:sz w:val="20"/>
                <w:szCs w:val="20"/>
                <w:lang w:eastAsia="ru-RU"/>
              </w:rPr>
              <w:t xml:space="preserve"> – 2020 годах составит </w:t>
            </w:r>
            <w:r w:rsidR="00D626E4">
              <w:rPr>
                <w:rFonts w:ascii="Times New Roman" w:eastAsia="Times New Roman" w:hAnsi="Times New Roman" w:cs="Times New Roman"/>
                <w:sz w:val="20"/>
                <w:szCs w:val="20"/>
                <w:lang w:eastAsia="ru-RU"/>
              </w:rPr>
              <w:t>71 857,0</w:t>
            </w:r>
            <w:r w:rsidRPr="002B72DA">
              <w:rPr>
                <w:rFonts w:ascii="Times New Roman" w:eastAsia="Times New Roman" w:hAnsi="Times New Roman" w:cs="Times New Roman"/>
                <w:color w:val="FF0000"/>
                <w:sz w:val="20"/>
                <w:szCs w:val="20"/>
                <w:lang w:eastAsia="ru-RU"/>
              </w:rPr>
              <w:t xml:space="preserve">  </w:t>
            </w:r>
            <w:r w:rsidRPr="006C4CE3">
              <w:rPr>
                <w:rFonts w:ascii="Times New Roman" w:eastAsia="Times New Roman" w:hAnsi="Times New Roman" w:cs="Times New Roman"/>
                <w:sz w:val="20"/>
                <w:szCs w:val="20"/>
                <w:lang w:eastAsia="ru-RU"/>
              </w:rPr>
              <w:t>тыс. рублей, в том числе:</w:t>
            </w:r>
          </w:p>
          <w:p w:rsidR="006C4CE3" w:rsidRPr="006C4CE3" w:rsidRDefault="006C4CE3" w:rsidP="006C4CE3">
            <w:pPr>
              <w:spacing w:after="0" w:line="240" w:lineRule="auto"/>
              <w:jc w:val="both"/>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 xml:space="preserve">за счет средств районного бюджета </w:t>
            </w:r>
            <w:r w:rsidR="009D73F7">
              <w:rPr>
                <w:rFonts w:ascii="Times New Roman" w:eastAsia="Times New Roman" w:hAnsi="Times New Roman" w:cs="Times New Roman"/>
                <w:sz w:val="20"/>
                <w:szCs w:val="20"/>
                <w:lang w:eastAsia="ru-RU"/>
              </w:rPr>
              <w:t>1</w:t>
            </w:r>
            <w:r w:rsidR="00D626E4">
              <w:rPr>
                <w:rFonts w:ascii="Times New Roman" w:eastAsia="Times New Roman" w:hAnsi="Times New Roman" w:cs="Times New Roman"/>
                <w:sz w:val="20"/>
                <w:szCs w:val="20"/>
                <w:lang w:eastAsia="ru-RU"/>
              </w:rPr>
              <w:t>3 593</w:t>
            </w:r>
            <w:r w:rsidRPr="006C4CE3">
              <w:rPr>
                <w:rFonts w:ascii="Times New Roman" w:eastAsia="Times New Roman" w:hAnsi="Times New Roman" w:cs="Times New Roman"/>
                <w:sz w:val="20"/>
                <w:szCs w:val="20"/>
                <w:lang w:eastAsia="ru-RU"/>
              </w:rPr>
              <w:t>,0 тыс. рублей, в том числе по годам:</w:t>
            </w:r>
          </w:p>
          <w:p w:rsidR="006C4CE3" w:rsidRPr="006C4CE3" w:rsidRDefault="006C4CE3"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 xml:space="preserve">2015 г. – </w:t>
            </w:r>
            <w:r w:rsidR="00D626E4">
              <w:rPr>
                <w:rFonts w:ascii="Times New Roman" w:eastAsia="Times New Roman" w:hAnsi="Times New Roman" w:cs="Times New Roman"/>
                <w:sz w:val="20"/>
                <w:szCs w:val="20"/>
                <w:lang w:eastAsia="ru-RU"/>
              </w:rPr>
              <w:t>12 860</w:t>
            </w:r>
            <w:r w:rsidRPr="006C4CE3">
              <w:rPr>
                <w:rFonts w:ascii="Times New Roman" w:eastAsia="Times New Roman" w:hAnsi="Times New Roman" w:cs="Times New Roman"/>
                <w:sz w:val="20"/>
                <w:szCs w:val="20"/>
                <w:lang w:eastAsia="ru-RU"/>
              </w:rPr>
              <w:t>,0 тыс. рублей;</w:t>
            </w:r>
          </w:p>
          <w:p w:rsidR="006C4CE3" w:rsidRPr="006C4CE3" w:rsidRDefault="006C4CE3" w:rsidP="006C4CE3">
            <w:pPr>
              <w:spacing w:after="0" w:line="240" w:lineRule="auto"/>
              <w:rPr>
                <w:rFonts w:ascii="Times New Roman" w:eastAsia="Times New Roman" w:hAnsi="Times New Roman" w:cs="Times New Roman"/>
                <w:sz w:val="20"/>
                <w:szCs w:val="20"/>
                <w:lang w:eastAsia="ru-RU"/>
              </w:rPr>
            </w:pPr>
            <w:smartTag w:uri="urn:schemas-microsoft-com:office:smarttags" w:element="metricconverter">
              <w:smartTagPr>
                <w:attr w:name="ProductID" w:val="2016 г"/>
              </w:smartTagPr>
              <w:r w:rsidRPr="006C4CE3">
                <w:rPr>
                  <w:rFonts w:ascii="Times New Roman" w:eastAsia="Times New Roman" w:hAnsi="Times New Roman" w:cs="Times New Roman"/>
                  <w:sz w:val="20"/>
                  <w:szCs w:val="20"/>
                  <w:lang w:eastAsia="ru-RU"/>
                </w:rPr>
                <w:t>2016 г</w:t>
              </w:r>
            </w:smartTag>
            <w:r w:rsidRPr="006C4CE3">
              <w:rPr>
                <w:rFonts w:ascii="Times New Roman" w:eastAsia="Times New Roman" w:hAnsi="Times New Roman" w:cs="Times New Roman"/>
                <w:sz w:val="20"/>
                <w:szCs w:val="20"/>
                <w:lang w:eastAsia="ru-RU"/>
              </w:rPr>
              <w:t xml:space="preserve">. – </w:t>
            </w:r>
            <w:r w:rsidR="00D626E4">
              <w:rPr>
                <w:rFonts w:ascii="Times New Roman" w:eastAsia="Times New Roman" w:hAnsi="Times New Roman" w:cs="Times New Roman"/>
                <w:sz w:val="20"/>
                <w:szCs w:val="20"/>
                <w:lang w:eastAsia="ru-RU"/>
              </w:rPr>
              <w:t>10 470</w:t>
            </w:r>
            <w:r w:rsidRPr="006C4CE3">
              <w:rPr>
                <w:rFonts w:ascii="Times New Roman" w:eastAsia="Times New Roman" w:hAnsi="Times New Roman" w:cs="Times New Roman"/>
                <w:sz w:val="20"/>
                <w:szCs w:val="20"/>
                <w:lang w:eastAsia="ru-RU"/>
              </w:rPr>
              <w:t>,0 тыс. рублей;</w:t>
            </w:r>
          </w:p>
          <w:p w:rsidR="006C4CE3" w:rsidRPr="006C4CE3" w:rsidRDefault="006C4CE3" w:rsidP="006C4CE3">
            <w:pPr>
              <w:spacing w:after="0" w:line="240" w:lineRule="auto"/>
              <w:rPr>
                <w:rFonts w:ascii="Times New Roman" w:eastAsia="Times New Roman" w:hAnsi="Times New Roman" w:cs="Times New Roman"/>
                <w:sz w:val="20"/>
                <w:szCs w:val="20"/>
                <w:lang w:eastAsia="ru-RU"/>
              </w:rPr>
            </w:pPr>
            <w:smartTag w:uri="urn:schemas-microsoft-com:office:smarttags" w:element="metricconverter">
              <w:smartTagPr>
                <w:attr w:name="ProductID" w:val="2017 г"/>
              </w:smartTagPr>
              <w:r w:rsidRPr="006C4CE3">
                <w:rPr>
                  <w:rFonts w:ascii="Times New Roman" w:eastAsia="Times New Roman" w:hAnsi="Times New Roman" w:cs="Times New Roman"/>
                  <w:sz w:val="20"/>
                  <w:szCs w:val="20"/>
                  <w:lang w:eastAsia="ru-RU"/>
                </w:rPr>
                <w:t>2017 г</w:t>
              </w:r>
            </w:smartTag>
            <w:r w:rsidRPr="006C4CE3">
              <w:rPr>
                <w:rFonts w:ascii="Times New Roman" w:eastAsia="Times New Roman" w:hAnsi="Times New Roman" w:cs="Times New Roman"/>
                <w:sz w:val="20"/>
                <w:szCs w:val="20"/>
                <w:lang w:eastAsia="ru-RU"/>
              </w:rPr>
              <w:t xml:space="preserve">. -  </w:t>
            </w:r>
            <w:r w:rsidR="00D626E4">
              <w:rPr>
                <w:rFonts w:ascii="Times New Roman" w:eastAsia="Times New Roman" w:hAnsi="Times New Roman" w:cs="Times New Roman"/>
                <w:sz w:val="20"/>
                <w:szCs w:val="20"/>
                <w:lang w:eastAsia="ru-RU"/>
              </w:rPr>
              <w:t>8  325</w:t>
            </w:r>
            <w:r w:rsidRPr="006C4CE3">
              <w:rPr>
                <w:rFonts w:ascii="Times New Roman" w:eastAsia="Times New Roman" w:hAnsi="Times New Roman" w:cs="Times New Roman"/>
                <w:sz w:val="20"/>
                <w:szCs w:val="20"/>
                <w:lang w:eastAsia="ru-RU"/>
              </w:rPr>
              <w:t xml:space="preserve">,0 </w:t>
            </w:r>
            <w:r w:rsidR="00CC4643">
              <w:rPr>
                <w:rFonts w:ascii="Times New Roman" w:eastAsia="Times New Roman" w:hAnsi="Times New Roman" w:cs="Times New Roman"/>
                <w:sz w:val="20"/>
                <w:szCs w:val="20"/>
                <w:lang w:eastAsia="ru-RU"/>
              </w:rPr>
              <w:t xml:space="preserve"> </w:t>
            </w:r>
            <w:r w:rsidRPr="006C4CE3">
              <w:rPr>
                <w:rFonts w:ascii="Times New Roman" w:eastAsia="Times New Roman" w:hAnsi="Times New Roman" w:cs="Times New Roman"/>
                <w:sz w:val="20"/>
                <w:szCs w:val="20"/>
                <w:lang w:eastAsia="ru-RU"/>
              </w:rPr>
              <w:t>тыс. рублей;</w:t>
            </w:r>
          </w:p>
          <w:p w:rsidR="006C4CE3" w:rsidRPr="006C4CE3" w:rsidRDefault="006C4CE3" w:rsidP="006C4CE3">
            <w:pPr>
              <w:spacing w:after="0" w:line="240" w:lineRule="auto"/>
              <w:rPr>
                <w:rFonts w:ascii="Times New Roman" w:eastAsia="Times New Roman" w:hAnsi="Times New Roman" w:cs="Times New Roman"/>
                <w:sz w:val="20"/>
                <w:szCs w:val="20"/>
                <w:lang w:eastAsia="ru-RU"/>
              </w:rPr>
            </w:pPr>
            <w:smartTag w:uri="urn:schemas-microsoft-com:office:smarttags" w:element="metricconverter">
              <w:smartTagPr>
                <w:attr w:name="ProductID" w:val="2018 г"/>
              </w:smartTagPr>
              <w:r w:rsidRPr="006C4CE3">
                <w:rPr>
                  <w:rFonts w:ascii="Times New Roman" w:eastAsia="Times New Roman" w:hAnsi="Times New Roman" w:cs="Times New Roman"/>
                  <w:sz w:val="20"/>
                  <w:szCs w:val="20"/>
                  <w:lang w:eastAsia="ru-RU"/>
                </w:rPr>
                <w:t>2018 г</w:t>
              </w:r>
            </w:smartTag>
            <w:r w:rsidRPr="006C4CE3">
              <w:rPr>
                <w:rFonts w:ascii="Times New Roman" w:eastAsia="Times New Roman" w:hAnsi="Times New Roman" w:cs="Times New Roman"/>
                <w:sz w:val="20"/>
                <w:szCs w:val="20"/>
                <w:lang w:eastAsia="ru-RU"/>
              </w:rPr>
              <w:t xml:space="preserve">. – </w:t>
            </w:r>
            <w:r w:rsidR="00D626E4">
              <w:rPr>
                <w:rFonts w:ascii="Times New Roman" w:eastAsia="Times New Roman" w:hAnsi="Times New Roman" w:cs="Times New Roman"/>
                <w:sz w:val="20"/>
                <w:szCs w:val="20"/>
                <w:lang w:eastAsia="ru-RU"/>
              </w:rPr>
              <w:t>11 742</w:t>
            </w:r>
            <w:r w:rsidRPr="006C4CE3">
              <w:rPr>
                <w:rFonts w:ascii="Times New Roman" w:eastAsia="Times New Roman" w:hAnsi="Times New Roman" w:cs="Times New Roman"/>
                <w:sz w:val="20"/>
                <w:szCs w:val="20"/>
                <w:lang w:eastAsia="ru-RU"/>
              </w:rPr>
              <w:t>,0 тыс. рублей;</w:t>
            </w:r>
          </w:p>
          <w:p w:rsidR="006C4CE3" w:rsidRPr="006C4CE3" w:rsidRDefault="006C4CE3" w:rsidP="006C4CE3">
            <w:pPr>
              <w:spacing w:after="0" w:line="240" w:lineRule="auto"/>
              <w:rPr>
                <w:rFonts w:ascii="Times New Roman" w:eastAsia="Times New Roman" w:hAnsi="Times New Roman" w:cs="Times New Roman"/>
                <w:sz w:val="20"/>
                <w:szCs w:val="20"/>
                <w:lang w:eastAsia="ru-RU"/>
              </w:rPr>
            </w:pPr>
            <w:smartTag w:uri="urn:schemas-microsoft-com:office:smarttags" w:element="metricconverter">
              <w:smartTagPr>
                <w:attr w:name="ProductID" w:val="2019 г"/>
              </w:smartTagPr>
              <w:r w:rsidRPr="006C4CE3">
                <w:rPr>
                  <w:rFonts w:ascii="Times New Roman" w:eastAsia="Times New Roman" w:hAnsi="Times New Roman" w:cs="Times New Roman"/>
                  <w:sz w:val="20"/>
                  <w:szCs w:val="20"/>
                  <w:lang w:eastAsia="ru-RU"/>
                </w:rPr>
                <w:t>2019 г</w:t>
              </w:r>
            </w:smartTag>
            <w:r w:rsidRPr="006C4CE3">
              <w:rPr>
                <w:rFonts w:ascii="Times New Roman" w:eastAsia="Times New Roman" w:hAnsi="Times New Roman" w:cs="Times New Roman"/>
                <w:sz w:val="20"/>
                <w:szCs w:val="20"/>
                <w:lang w:eastAsia="ru-RU"/>
              </w:rPr>
              <w:t xml:space="preserve">. – </w:t>
            </w:r>
            <w:r w:rsidR="00D626E4">
              <w:rPr>
                <w:rFonts w:ascii="Times New Roman" w:eastAsia="Times New Roman" w:hAnsi="Times New Roman" w:cs="Times New Roman"/>
                <w:sz w:val="20"/>
                <w:szCs w:val="20"/>
                <w:lang w:eastAsia="ru-RU"/>
              </w:rPr>
              <w:t>15 320</w:t>
            </w:r>
            <w:r w:rsidRPr="006C4CE3">
              <w:rPr>
                <w:rFonts w:ascii="Times New Roman" w:eastAsia="Times New Roman" w:hAnsi="Times New Roman" w:cs="Times New Roman"/>
                <w:sz w:val="20"/>
                <w:szCs w:val="20"/>
                <w:lang w:eastAsia="ru-RU"/>
              </w:rPr>
              <w:t>,0 тыс. рублей;</w:t>
            </w:r>
          </w:p>
          <w:p w:rsidR="006C4CE3" w:rsidRPr="006C4CE3" w:rsidRDefault="006C4CE3" w:rsidP="006C4CE3">
            <w:pPr>
              <w:spacing w:after="0" w:line="240" w:lineRule="auto"/>
              <w:rPr>
                <w:rFonts w:ascii="Times New Roman" w:eastAsia="Times New Roman" w:hAnsi="Times New Roman" w:cs="Times New Roman"/>
                <w:sz w:val="20"/>
                <w:szCs w:val="20"/>
                <w:lang w:eastAsia="ru-RU"/>
              </w:rPr>
            </w:pPr>
            <w:smartTag w:uri="urn:schemas-microsoft-com:office:smarttags" w:element="metricconverter">
              <w:smartTagPr>
                <w:attr w:name="ProductID" w:val="2020 г"/>
              </w:smartTagPr>
              <w:r w:rsidRPr="006C4CE3">
                <w:rPr>
                  <w:rFonts w:ascii="Times New Roman" w:eastAsia="Times New Roman" w:hAnsi="Times New Roman" w:cs="Times New Roman"/>
                  <w:sz w:val="20"/>
                  <w:szCs w:val="20"/>
                  <w:lang w:eastAsia="ru-RU"/>
                </w:rPr>
                <w:t>2020 г</w:t>
              </w:r>
            </w:smartTag>
            <w:r w:rsidRPr="006C4CE3">
              <w:rPr>
                <w:rFonts w:ascii="Times New Roman" w:eastAsia="Times New Roman" w:hAnsi="Times New Roman" w:cs="Times New Roman"/>
                <w:sz w:val="20"/>
                <w:szCs w:val="20"/>
                <w:lang w:eastAsia="ru-RU"/>
              </w:rPr>
              <w:t xml:space="preserve">. -  </w:t>
            </w:r>
            <w:r w:rsidR="00D626E4">
              <w:rPr>
                <w:rFonts w:ascii="Times New Roman" w:eastAsia="Times New Roman" w:hAnsi="Times New Roman" w:cs="Times New Roman"/>
                <w:sz w:val="20"/>
                <w:szCs w:val="20"/>
                <w:lang w:eastAsia="ru-RU"/>
              </w:rPr>
              <w:t>13 410</w:t>
            </w:r>
            <w:r w:rsidRPr="006C4CE3">
              <w:rPr>
                <w:rFonts w:ascii="Times New Roman" w:eastAsia="Times New Roman" w:hAnsi="Times New Roman" w:cs="Times New Roman"/>
                <w:sz w:val="20"/>
                <w:szCs w:val="20"/>
                <w:lang w:eastAsia="ru-RU"/>
              </w:rPr>
              <w:t>,0 тыс. рублей.</w:t>
            </w:r>
          </w:p>
          <w:p w:rsidR="006C4CE3" w:rsidRPr="006C4CE3" w:rsidRDefault="006C4CE3"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 xml:space="preserve">за счёт </w:t>
            </w:r>
            <w:r w:rsidR="009D73F7">
              <w:rPr>
                <w:rFonts w:ascii="Times New Roman" w:eastAsia="Times New Roman" w:hAnsi="Times New Roman" w:cs="Times New Roman"/>
                <w:sz w:val="20"/>
                <w:szCs w:val="20"/>
                <w:lang w:eastAsia="ru-RU"/>
              </w:rPr>
              <w:t>областного бюджета</w:t>
            </w:r>
            <w:r w:rsidR="00030C60">
              <w:rPr>
                <w:rFonts w:ascii="Times New Roman" w:eastAsia="Times New Roman" w:hAnsi="Times New Roman" w:cs="Times New Roman"/>
                <w:sz w:val="20"/>
                <w:szCs w:val="20"/>
                <w:lang w:eastAsia="ru-RU"/>
              </w:rPr>
              <w:t xml:space="preserve"> </w:t>
            </w:r>
            <w:r w:rsidR="009D73F7">
              <w:rPr>
                <w:rFonts w:ascii="Times New Roman" w:eastAsia="Times New Roman" w:hAnsi="Times New Roman" w:cs="Times New Roman"/>
                <w:sz w:val="20"/>
                <w:szCs w:val="20"/>
                <w:lang w:eastAsia="ru-RU"/>
              </w:rPr>
              <w:t>5</w:t>
            </w:r>
            <w:r w:rsidR="00AA2C1B">
              <w:rPr>
                <w:rFonts w:ascii="Times New Roman" w:eastAsia="Times New Roman" w:hAnsi="Times New Roman" w:cs="Times New Roman"/>
                <w:sz w:val="20"/>
                <w:szCs w:val="20"/>
                <w:lang w:eastAsia="ru-RU"/>
              </w:rPr>
              <w:t>8 264,0</w:t>
            </w:r>
            <w:r w:rsidRPr="002B72DA">
              <w:rPr>
                <w:rFonts w:ascii="Times New Roman" w:eastAsia="Times New Roman" w:hAnsi="Times New Roman" w:cs="Times New Roman"/>
                <w:color w:val="FF0000"/>
                <w:sz w:val="20"/>
                <w:szCs w:val="20"/>
                <w:lang w:eastAsia="ru-RU"/>
              </w:rPr>
              <w:t xml:space="preserve"> </w:t>
            </w:r>
            <w:r w:rsidRPr="006C4CE3">
              <w:rPr>
                <w:rFonts w:ascii="Times New Roman" w:eastAsia="Times New Roman" w:hAnsi="Times New Roman" w:cs="Times New Roman"/>
                <w:sz w:val="20"/>
                <w:szCs w:val="20"/>
                <w:lang w:eastAsia="ru-RU"/>
              </w:rPr>
              <w:t>тыс. рублей, в т.ч. по годам:</w:t>
            </w:r>
          </w:p>
          <w:p w:rsidR="006C4CE3" w:rsidRPr="006C4CE3" w:rsidRDefault="006C4CE3" w:rsidP="006C4CE3">
            <w:pPr>
              <w:spacing w:after="0" w:line="240" w:lineRule="auto"/>
              <w:rPr>
                <w:rFonts w:ascii="Times New Roman" w:eastAsia="Times New Roman" w:hAnsi="Times New Roman" w:cs="Times New Roman"/>
                <w:sz w:val="20"/>
                <w:szCs w:val="20"/>
                <w:lang w:eastAsia="ru-RU"/>
              </w:rPr>
            </w:pPr>
            <w:smartTag w:uri="urn:schemas-microsoft-com:office:smarttags" w:element="metricconverter">
              <w:smartTagPr>
                <w:attr w:name="ProductID" w:val="2015 г"/>
              </w:smartTagPr>
              <w:r w:rsidRPr="006C4CE3">
                <w:rPr>
                  <w:rFonts w:ascii="Times New Roman" w:eastAsia="Times New Roman" w:hAnsi="Times New Roman" w:cs="Times New Roman"/>
                  <w:sz w:val="20"/>
                  <w:szCs w:val="20"/>
                  <w:lang w:eastAsia="ru-RU"/>
                </w:rPr>
                <w:t>2015 г</w:t>
              </w:r>
            </w:smartTag>
            <w:r w:rsidRPr="006C4CE3">
              <w:rPr>
                <w:rFonts w:ascii="Times New Roman" w:eastAsia="Times New Roman" w:hAnsi="Times New Roman" w:cs="Times New Roman"/>
                <w:sz w:val="20"/>
                <w:szCs w:val="20"/>
                <w:lang w:eastAsia="ru-RU"/>
              </w:rPr>
              <w:t xml:space="preserve">. – </w:t>
            </w:r>
            <w:r w:rsidR="00D626E4">
              <w:rPr>
                <w:rFonts w:ascii="Times New Roman" w:eastAsia="Times New Roman" w:hAnsi="Times New Roman" w:cs="Times New Roman"/>
                <w:sz w:val="20"/>
                <w:szCs w:val="20"/>
                <w:lang w:eastAsia="ru-RU"/>
              </w:rPr>
              <w:t>12 217,0</w:t>
            </w:r>
            <w:r w:rsidRPr="006C4CE3">
              <w:rPr>
                <w:rFonts w:ascii="Times New Roman" w:eastAsia="Times New Roman" w:hAnsi="Times New Roman" w:cs="Times New Roman"/>
                <w:sz w:val="20"/>
                <w:szCs w:val="20"/>
                <w:lang w:eastAsia="ru-RU"/>
              </w:rPr>
              <w:t xml:space="preserve"> тыс. рублей;</w:t>
            </w:r>
          </w:p>
          <w:p w:rsidR="006C4CE3" w:rsidRPr="006C4CE3" w:rsidRDefault="006C4CE3" w:rsidP="006C4CE3">
            <w:pPr>
              <w:spacing w:after="0" w:line="240" w:lineRule="auto"/>
              <w:rPr>
                <w:rFonts w:ascii="Times New Roman" w:eastAsia="Times New Roman" w:hAnsi="Times New Roman" w:cs="Times New Roman"/>
                <w:sz w:val="20"/>
                <w:szCs w:val="20"/>
                <w:lang w:eastAsia="ru-RU"/>
              </w:rPr>
            </w:pPr>
            <w:smartTag w:uri="urn:schemas-microsoft-com:office:smarttags" w:element="metricconverter">
              <w:smartTagPr>
                <w:attr w:name="ProductID" w:val="2016 г"/>
              </w:smartTagPr>
              <w:r w:rsidRPr="006C4CE3">
                <w:rPr>
                  <w:rFonts w:ascii="Times New Roman" w:eastAsia="Times New Roman" w:hAnsi="Times New Roman" w:cs="Times New Roman"/>
                  <w:sz w:val="20"/>
                  <w:szCs w:val="20"/>
                  <w:lang w:eastAsia="ru-RU"/>
                </w:rPr>
                <w:t>2016 г</w:t>
              </w:r>
            </w:smartTag>
            <w:r w:rsidRPr="006C4CE3">
              <w:rPr>
                <w:rFonts w:ascii="Times New Roman" w:eastAsia="Times New Roman" w:hAnsi="Times New Roman" w:cs="Times New Roman"/>
                <w:sz w:val="20"/>
                <w:szCs w:val="20"/>
                <w:lang w:eastAsia="ru-RU"/>
              </w:rPr>
              <w:t xml:space="preserve">. – </w:t>
            </w:r>
            <w:r w:rsidR="00AA2C1B">
              <w:rPr>
                <w:rFonts w:ascii="Times New Roman" w:eastAsia="Times New Roman" w:hAnsi="Times New Roman" w:cs="Times New Roman"/>
                <w:sz w:val="20"/>
                <w:szCs w:val="20"/>
                <w:lang w:eastAsia="ru-RU"/>
              </w:rPr>
              <w:t xml:space="preserve"> 9 927,0</w:t>
            </w:r>
            <w:r w:rsidR="00CC4643">
              <w:rPr>
                <w:rFonts w:ascii="Times New Roman" w:eastAsia="Times New Roman" w:hAnsi="Times New Roman" w:cs="Times New Roman"/>
                <w:sz w:val="20"/>
                <w:szCs w:val="20"/>
                <w:lang w:eastAsia="ru-RU"/>
              </w:rPr>
              <w:t xml:space="preserve"> </w:t>
            </w:r>
            <w:r w:rsidRPr="006C4CE3">
              <w:rPr>
                <w:rFonts w:ascii="Times New Roman" w:eastAsia="Times New Roman" w:hAnsi="Times New Roman" w:cs="Times New Roman"/>
                <w:sz w:val="20"/>
                <w:szCs w:val="20"/>
                <w:lang w:eastAsia="ru-RU"/>
              </w:rPr>
              <w:t xml:space="preserve"> тыс. рублей;</w:t>
            </w:r>
          </w:p>
          <w:p w:rsidR="006C4CE3" w:rsidRPr="006C4CE3" w:rsidRDefault="006C4CE3" w:rsidP="006C4CE3">
            <w:pPr>
              <w:spacing w:after="0" w:line="240" w:lineRule="auto"/>
              <w:rPr>
                <w:rFonts w:ascii="Times New Roman" w:eastAsia="Times New Roman" w:hAnsi="Times New Roman" w:cs="Times New Roman"/>
                <w:sz w:val="20"/>
                <w:szCs w:val="20"/>
                <w:lang w:eastAsia="ru-RU"/>
              </w:rPr>
            </w:pPr>
            <w:smartTag w:uri="urn:schemas-microsoft-com:office:smarttags" w:element="metricconverter">
              <w:smartTagPr>
                <w:attr w:name="ProductID" w:val="2017 г"/>
              </w:smartTagPr>
              <w:r w:rsidRPr="006C4CE3">
                <w:rPr>
                  <w:rFonts w:ascii="Times New Roman" w:eastAsia="Times New Roman" w:hAnsi="Times New Roman" w:cs="Times New Roman"/>
                  <w:sz w:val="20"/>
                  <w:szCs w:val="20"/>
                  <w:lang w:eastAsia="ru-RU"/>
                </w:rPr>
                <w:t>2017 г</w:t>
              </w:r>
            </w:smartTag>
            <w:r w:rsidRPr="006C4CE3">
              <w:rPr>
                <w:rFonts w:ascii="Times New Roman" w:eastAsia="Times New Roman" w:hAnsi="Times New Roman" w:cs="Times New Roman"/>
                <w:sz w:val="20"/>
                <w:szCs w:val="20"/>
                <w:lang w:eastAsia="ru-RU"/>
              </w:rPr>
              <w:t xml:space="preserve">. – </w:t>
            </w:r>
            <w:r w:rsidR="00AA2C1B">
              <w:rPr>
                <w:rFonts w:ascii="Times New Roman" w:eastAsia="Times New Roman" w:hAnsi="Times New Roman" w:cs="Times New Roman"/>
                <w:sz w:val="20"/>
                <w:szCs w:val="20"/>
                <w:lang w:eastAsia="ru-RU"/>
              </w:rPr>
              <w:t>7 909,0</w:t>
            </w:r>
            <w:r w:rsidRPr="006C4CE3">
              <w:rPr>
                <w:rFonts w:ascii="Times New Roman" w:eastAsia="Times New Roman" w:hAnsi="Times New Roman" w:cs="Times New Roman"/>
                <w:sz w:val="20"/>
                <w:szCs w:val="20"/>
                <w:lang w:eastAsia="ru-RU"/>
              </w:rPr>
              <w:t xml:space="preserve"> </w:t>
            </w:r>
            <w:r w:rsidR="00CC4643">
              <w:rPr>
                <w:rFonts w:ascii="Times New Roman" w:eastAsia="Times New Roman" w:hAnsi="Times New Roman" w:cs="Times New Roman"/>
                <w:sz w:val="20"/>
                <w:szCs w:val="20"/>
                <w:lang w:eastAsia="ru-RU"/>
              </w:rPr>
              <w:t xml:space="preserve">  </w:t>
            </w:r>
            <w:r w:rsidRPr="006C4CE3">
              <w:rPr>
                <w:rFonts w:ascii="Times New Roman" w:eastAsia="Times New Roman" w:hAnsi="Times New Roman" w:cs="Times New Roman"/>
                <w:sz w:val="20"/>
                <w:szCs w:val="20"/>
                <w:lang w:eastAsia="ru-RU"/>
              </w:rPr>
              <w:t>тыс. рублей;</w:t>
            </w:r>
          </w:p>
          <w:p w:rsidR="006C4CE3" w:rsidRPr="006C4CE3" w:rsidRDefault="006C4CE3" w:rsidP="006C4CE3">
            <w:pPr>
              <w:spacing w:after="0" w:line="240" w:lineRule="auto"/>
              <w:rPr>
                <w:rFonts w:ascii="Times New Roman" w:eastAsia="Times New Roman" w:hAnsi="Times New Roman" w:cs="Times New Roman"/>
                <w:sz w:val="20"/>
                <w:szCs w:val="20"/>
                <w:lang w:eastAsia="ru-RU"/>
              </w:rPr>
            </w:pPr>
            <w:smartTag w:uri="urn:schemas-microsoft-com:office:smarttags" w:element="metricconverter">
              <w:smartTagPr>
                <w:attr w:name="ProductID" w:val="2018 г"/>
              </w:smartTagPr>
              <w:r w:rsidRPr="006C4CE3">
                <w:rPr>
                  <w:rFonts w:ascii="Times New Roman" w:eastAsia="Times New Roman" w:hAnsi="Times New Roman" w:cs="Times New Roman"/>
                  <w:sz w:val="20"/>
                  <w:szCs w:val="20"/>
                  <w:lang w:eastAsia="ru-RU"/>
                </w:rPr>
                <w:t>2018 г</w:t>
              </w:r>
            </w:smartTag>
            <w:r w:rsidRPr="006C4CE3">
              <w:rPr>
                <w:rFonts w:ascii="Times New Roman" w:eastAsia="Times New Roman" w:hAnsi="Times New Roman" w:cs="Times New Roman"/>
                <w:sz w:val="20"/>
                <w:szCs w:val="20"/>
                <w:lang w:eastAsia="ru-RU"/>
              </w:rPr>
              <w:t>. –</w:t>
            </w:r>
            <w:r w:rsidR="00AA2C1B">
              <w:rPr>
                <w:rFonts w:ascii="Times New Roman" w:eastAsia="Times New Roman" w:hAnsi="Times New Roman" w:cs="Times New Roman"/>
                <w:sz w:val="20"/>
                <w:szCs w:val="20"/>
                <w:lang w:eastAsia="ru-RU"/>
              </w:rPr>
              <w:t xml:space="preserve"> 11</w:t>
            </w:r>
            <w:r w:rsidRPr="006C4CE3">
              <w:rPr>
                <w:rFonts w:ascii="Times New Roman" w:eastAsia="Times New Roman" w:hAnsi="Times New Roman" w:cs="Times New Roman"/>
                <w:sz w:val="20"/>
                <w:szCs w:val="20"/>
                <w:lang w:eastAsia="ru-RU"/>
              </w:rPr>
              <w:t xml:space="preserve"> 1</w:t>
            </w:r>
            <w:r w:rsidR="00AA2C1B">
              <w:rPr>
                <w:rFonts w:ascii="Times New Roman" w:eastAsia="Times New Roman" w:hAnsi="Times New Roman" w:cs="Times New Roman"/>
                <w:sz w:val="20"/>
                <w:szCs w:val="20"/>
                <w:lang w:eastAsia="ru-RU"/>
              </w:rPr>
              <w:t>55</w:t>
            </w:r>
            <w:r w:rsidRPr="006C4CE3">
              <w:rPr>
                <w:rFonts w:ascii="Times New Roman" w:eastAsia="Times New Roman" w:hAnsi="Times New Roman" w:cs="Times New Roman"/>
                <w:sz w:val="20"/>
                <w:szCs w:val="20"/>
                <w:lang w:eastAsia="ru-RU"/>
              </w:rPr>
              <w:t>,0 тыс. рублей;</w:t>
            </w:r>
          </w:p>
          <w:p w:rsidR="006C4CE3" w:rsidRPr="006C4CE3" w:rsidRDefault="006C4CE3" w:rsidP="006C4CE3">
            <w:pPr>
              <w:spacing w:after="0" w:line="240" w:lineRule="auto"/>
              <w:rPr>
                <w:rFonts w:ascii="Times New Roman" w:eastAsia="Times New Roman" w:hAnsi="Times New Roman" w:cs="Times New Roman"/>
                <w:sz w:val="20"/>
                <w:szCs w:val="20"/>
                <w:lang w:eastAsia="ru-RU"/>
              </w:rPr>
            </w:pPr>
            <w:smartTag w:uri="urn:schemas-microsoft-com:office:smarttags" w:element="metricconverter">
              <w:smartTagPr>
                <w:attr w:name="ProductID" w:val="2019 г"/>
              </w:smartTagPr>
              <w:r w:rsidRPr="006C4CE3">
                <w:rPr>
                  <w:rFonts w:ascii="Times New Roman" w:eastAsia="Times New Roman" w:hAnsi="Times New Roman" w:cs="Times New Roman"/>
                  <w:sz w:val="20"/>
                  <w:szCs w:val="20"/>
                  <w:lang w:eastAsia="ru-RU"/>
                </w:rPr>
                <w:lastRenderedPageBreak/>
                <w:t>2019 г</w:t>
              </w:r>
            </w:smartTag>
            <w:r w:rsidRPr="006C4CE3">
              <w:rPr>
                <w:rFonts w:ascii="Times New Roman" w:eastAsia="Times New Roman" w:hAnsi="Times New Roman" w:cs="Times New Roman"/>
                <w:sz w:val="20"/>
                <w:szCs w:val="20"/>
                <w:lang w:eastAsia="ru-RU"/>
              </w:rPr>
              <w:t xml:space="preserve">. – </w:t>
            </w:r>
            <w:r w:rsidR="00AA2C1B">
              <w:rPr>
                <w:rFonts w:ascii="Times New Roman" w:eastAsia="Times New Roman" w:hAnsi="Times New Roman" w:cs="Times New Roman"/>
                <w:sz w:val="20"/>
                <w:szCs w:val="20"/>
                <w:lang w:eastAsia="ru-RU"/>
              </w:rPr>
              <w:t>14 554</w:t>
            </w:r>
            <w:r w:rsidRPr="006C4CE3">
              <w:rPr>
                <w:rFonts w:ascii="Times New Roman" w:eastAsia="Times New Roman" w:hAnsi="Times New Roman" w:cs="Times New Roman"/>
                <w:sz w:val="20"/>
                <w:szCs w:val="20"/>
                <w:lang w:eastAsia="ru-RU"/>
              </w:rPr>
              <w:t>,0 тыс. рублей;</w:t>
            </w:r>
          </w:p>
          <w:p w:rsidR="006C4CE3" w:rsidRPr="006C4CE3" w:rsidRDefault="006C4CE3" w:rsidP="00AA2C1B">
            <w:pPr>
              <w:spacing w:after="0" w:line="240" w:lineRule="auto"/>
              <w:rPr>
                <w:rFonts w:ascii="Times New Roman" w:eastAsia="Times New Roman" w:hAnsi="Times New Roman" w:cs="Times New Roman"/>
                <w:b/>
                <w:sz w:val="20"/>
                <w:szCs w:val="20"/>
                <w:lang w:eastAsia="ru-RU"/>
              </w:rPr>
            </w:pPr>
            <w:smartTag w:uri="urn:schemas-microsoft-com:office:smarttags" w:element="metricconverter">
              <w:smartTagPr>
                <w:attr w:name="ProductID" w:val="2020 г"/>
              </w:smartTagPr>
              <w:r w:rsidRPr="006C4CE3">
                <w:rPr>
                  <w:rFonts w:ascii="Times New Roman" w:eastAsia="Times New Roman" w:hAnsi="Times New Roman" w:cs="Times New Roman"/>
                  <w:sz w:val="20"/>
                  <w:szCs w:val="20"/>
                  <w:lang w:eastAsia="ru-RU"/>
                </w:rPr>
                <w:t>2020 г</w:t>
              </w:r>
            </w:smartTag>
            <w:r w:rsidRPr="006C4CE3">
              <w:rPr>
                <w:rFonts w:ascii="Times New Roman" w:eastAsia="Times New Roman" w:hAnsi="Times New Roman" w:cs="Times New Roman"/>
                <w:sz w:val="20"/>
                <w:szCs w:val="20"/>
                <w:lang w:eastAsia="ru-RU"/>
              </w:rPr>
              <w:t>. – 1</w:t>
            </w:r>
            <w:r w:rsidR="00AA2C1B">
              <w:rPr>
                <w:rFonts w:ascii="Times New Roman" w:eastAsia="Times New Roman" w:hAnsi="Times New Roman" w:cs="Times New Roman"/>
                <w:sz w:val="20"/>
                <w:szCs w:val="20"/>
                <w:lang w:eastAsia="ru-RU"/>
              </w:rPr>
              <w:t>2</w:t>
            </w:r>
            <w:r w:rsidRPr="006C4CE3">
              <w:rPr>
                <w:rFonts w:ascii="Times New Roman" w:eastAsia="Times New Roman" w:hAnsi="Times New Roman" w:cs="Times New Roman"/>
                <w:sz w:val="20"/>
                <w:szCs w:val="20"/>
                <w:lang w:eastAsia="ru-RU"/>
              </w:rPr>
              <w:t> </w:t>
            </w:r>
            <w:r w:rsidR="00AA2C1B">
              <w:rPr>
                <w:rFonts w:ascii="Times New Roman" w:eastAsia="Times New Roman" w:hAnsi="Times New Roman" w:cs="Times New Roman"/>
                <w:sz w:val="20"/>
                <w:szCs w:val="20"/>
                <w:lang w:eastAsia="ru-RU"/>
              </w:rPr>
              <w:t>740</w:t>
            </w:r>
            <w:r w:rsidRPr="006C4CE3">
              <w:rPr>
                <w:rFonts w:ascii="Times New Roman" w:eastAsia="Times New Roman" w:hAnsi="Times New Roman" w:cs="Times New Roman"/>
                <w:sz w:val="20"/>
                <w:szCs w:val="20"/>
                <w:lang w:eastAsia="ru-RU"/>
              </w:rPr>
              <w:t>,0 тыс. рублей.</w:t>
            </w:r>
          </w:p>
        </w:tc>
      </w:tr>
      <w:tr w:rsidR="006C4CE3" w:rsidRPr="006C4CE3" w:rsidTr="006C4CE3">
        <w:tc>
          <w:tcPr>
            <w:tcW w:w="468" w:type="dxa"/>
            <w:shd w:val="clear" w:color="auto" w:fill="auto"/>
          </w:tcPr>
          <w:p w:rsidR="006C4CE3" w:rsidRPr="006C4CE3" w:rsidRDefault="006C4CE3"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lastRenderedPageBreak/>
              <w:t>10</w:t>
            </w:r>
          </w:p>
        </w:tc>
        <w:tc>
          <w:tcPr>
            <w:tcW w:w="2756" w:type="dxa"/>
            <w:shd w:val="clear" w:color="auto" w:fill="auto"/>
          </w:tcPr>
          <w:p w:rsidR="006C4CE3" w:rsidRPr="006C4CE3" w:rsidRDefault="006C4CE3"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Ожидаемые конечные результаты реализации муниципальной программы</w:t>
            </w:r>
          </w:p>
        </w:tc>
        <w:tc>
          <w:tcPr>
            <w:tcW w:w="6582" w:type="dxa"/>
            <w:shd w:val="clear" w:color="auto" w:fill="auto"/>
          </w:tcPr>
          <w:p w:rsidR="006C4CE3" w:rsidRPr="006C4CE3" w:rsidRDefault="006C4CE3" w:rsidP="006C4CE3">
            <w:pPr>
              <w:autoSpaceDE w:val="0"/>
              <w:autoSpaceDN w:val="0"/>
              <w:adjustRightInd w:val="0"/>
              <w:spacing w:after="0" w:line="240" w:lineRule="auto"/>
              <w:rPr>
                <w:rFonts w:ascii="Times New Roman" w:eastAsia="Times New Roman" w:hAnsi="Times New Roman" w:cs="Times New Roman"/>
                <w:sz w:val="24"/>
                <w:szCs w:val="24"/>
                <w:lang w:eastAsia="ru-RU"/>
              </w:rPr>
            </w:pPr>
            <w:r w:rsidRPr="006C4CE3">
              <w:rPr>
                <w:rFonts w:ascii="Times New Roman" w:eastAsia="Times New Roman" w:hAnsi="Times New Roman" w:cs="Times New Roman"/>
                <w:sz w:val="24"/>
                <w:szCs w:val="24"/>
                <w:lang w:eastAsia="ru-RU"/>
              </w:rPr>
              <w:t>1. Снижение уровня износа коммунальной инфраструктуры до 57% в среднем по району.</w:t>
            </w:r>
          </w:p>
          <w:p w:rsidR="006C4CE3" w:rsidRPr="006C4CE3" w:rsidRDefault="006C4CE3" w:rsidP="006C4CE3">
            <w:pPr>
              <w:autoSpaceDE w:val="0"/>
              <w:autoSpaceDN w:val="0"/>
              <w:adjustRightInd w:val="0"/>
              <w:spacing w:after="0" w:line="240" w:lineRule="auto"/>
              <w:rPr>
                <w:rFonts w:ascii="Times New Roman" w:eastAsia="Times New Roman" w:hAnsi="Times New Roman" w:cs="Times New Roman"/>
                <w:sz w:val="24"/>
                <w:szCs w:val="24"/>
                <w:lang w:eastAsia="ru-RU"/>
              </w:rPr>
            </w:pPr>
            <w:r w:rsidRPr="006C4CE3">
              <w:rPr>
                <w:rFonts w:ascii="Times New Roman" w:eastAsia="Times New Roman" w:hAnsi="Times New Roman" w:cs="Times New Roman"/>
                <w:sz w:val="24"/>
                <w:szCs w:val="24"/>
                <w:lang w:eastAsia="ru-RU"/>
              </w:rPr>
              <w:t>2. Снижение потребления топливно-энергетических ресурсов и воды за счет внедрения в районное хозяйство мероприятий подпрограммы и соответственно перехода на экономичное и рациональное расходование топливно-энергетических ресурсов.</w:t>
            </w:r>
          </w:p>
        </w:tc>
      </w:tr>
    </w:tbl>
    <w:p w:rsidR="006C4CE3" w:rsidRPr="006C4CE3" w:rsidRDefault="006C4CE3" w:rsidP="006C4CE3">
      <w:pPr>
        <w:spacing w:after="0" w:line="240" w:lineRule="auto"/>
        <w:jc w:val="center"/>
        <w:rPr>
          <w:rFonts w:ascii="Times New Roman" w:eastAsia="Times New Roman" w:hAnsi="Times New Roman" w:cs="Times New Roman"/>
          <w:b/>
          <w:i/>
          <w:sz w:val="28"/>
          <w:szCs w:val="28"/>
          <w:lang w:eastAsia="ru-RU"/>
        </w:rPr>
      </w:pPr>
    </w:p>
    <w:p w:rsidR="006C4CE3" w:rsidRPr="006C4CE3" w:rsidRDefault="006C4CE3" w:rsidP="006C4CE3">
      <w:pPr>
        <w:spacing w:after="0" w:line="240" w:lineRule="auto"/>
        <w:jc w:val="center"/>
        <w:rPr>
          <w:rFonts w:ascii="Times New Roman" w:eastAsia="Times New Roman" w:hAnsi="Times New Roman" w:cs="Times New Roman"/>
          <w:b/>
          <w:i/>
          <w:sz w:val="28"/>
          <w:szCs w:val="28"/>
          <w:lang w:eastAsia="ru-RU"/>
        </w:rPr>
      </w:pPr>
      <w:r w:rsidRPr="006C4CE3">
        <w:rPr>
          <w:rFonts w:ascii="Times New Roman" w:eastAsia="Times New Roman" w:hAnsi="Times New Roman" w:cs="Times New Roman"/>
          <w:b/>
          <w:i/>
          <w:sz w:val="28"/>
          <w:szCs w:val="28"/>
          <w:lang w:eastAsia="ru-RU"/>
        </w:rPr>
        <w:t>2. Характеристика сферы реализации муниципальной программы.</w:t>
      </w:r>
    </w:p>
    <w:p w:rsidR="006C4CE3" w:rsidRPr="006C4CE3" w:rsidRDefault="006C4CE3" w:rsidP="006C4CE3">
      <w:pPr>
        <w:widowControl w:val="0"/>
        <w:spacing w:after="0" w:line="240" w:lineRule="auto"/>
        <w:ind w:firstLine="720"/>
        <w:jc w:val="both"/>
        <w:rPr>
          <w:rFonts w:ascii="Times New Roman" w:eastAsia="Times New Roman" w:hAnsi="Times New Roman" w:cs="Times New Roman"/>
          <w:sz w:val="28"/>
          <w:szCs w:val="28"/>
          <w:lang w:eastAsia="ru-RU"/>
        </w:rPr>
      </w:pPr>
    </w:p>
    <w:p w:rsidR="006C4CE3" w:rsidRPr="006C4CE3" w:rsidRDefault="006C4CE3" w:rsidP="006C4CE3">
      <w:pPr>
        <w:spacing w:after="0" w:line="240" w:lineRule="auto"/>
        <w:ind w:firstLine="708"/>
        <w:contextualSpacing/>
        <w:jc w:val="both"/>
        <w:rPr>
          <w:rFonts w:ascii="Times New Roman" w:eastAsia="Times New Roman" w:hAnsi="Times New Roman" w:cs="Times New Roman"/>
          <w:sz w:val="28"/>
          <w:szCs w:val="28"/>
          <w:lang w:eastAsia="ru-RU"/>
        </w:rPr>
      </w:pPr>
      <w:bookmarkStart w:id="0" w:name="sub_26"/>
      <w:r w:rsidRPr="006C4CE3">
        <w:rPr>
          <w:rFonts w:ascii="Times New Roman" w:eastAsia="Times New Roman" w:hAnsi="Times New Roman" w:cs="Times New Roman"/>
          <w:sz w:val="28"/>
          <w:szCs w:val="28"/>
          <w:lang w:eastAsia="ru-RU"/>
        </w:rPr>
        <w:t>.</w:t>
      </w:r>
    </w:p>
    <w:bookmarkEnd w:id="0"/>
    <w:p w:rsidR="00AA2C1B" w:rsidRPr="00AA2C1B" w:rsidRDefault="00AA2C1B" w:rsidP="00AA2C1B">
      <w:pPr>
        <w:spacing w:after="0" w:line="240" w:lineRule="auto"/>
        <w:ind w:firstLine="720"/>
        <w:jc w:val="both"/>
        <w:rPr>
          <w:rFonts w:ascii="Times New Roman" w:eastAsia="Times New Roman" w:hAnsi="Times New Roman" w:cs="Times New Roman"/>
          <w:sz w:val="28"/>
          <w:szCs w:val="20"/>
          <w:lang w:eastAsia="ru-RU"/>
        </w:rPr>
      </w:pPr>
      <w:r w:rsidRPr="00AA2C1B">
        <w:rPr>
          <w:rFonts w:ascii="Times New Roman" w:eastAsia="Times New Roman" w:hAnsi="Times New Roman" w:cs="Times New Roman"/>
          <w:sz w:val="28"/>
          <w:szCs w:val="20"/>
          <w:lang w:eastAsia="ru-RU"/>
        </w:rPr>
        <w:t>Реализация муниципальных программ «Реформирования и модернизации жилищно-коммунального комплекса Амурской области на 2011-2013 годы»  «Модернизации жилищно-коммунального хозяйства Октябрьского района на 2011-2013 годы» дала возможность провести следующие работы по модернизации коммунального хозяйства района:</w:t>
      </w:r>
    </w:p>
    <w:p w:rsidR="00AA2C1B" w:rsidRPr="00AA2C1B" w:rsidRDefault="00AA2C1B" w:rsidP="00AA2C1B">
      <w:pPr>
        <w:spacing w:after="0" w:line="240" w:lineRule="auto"/>
        <w:ind w:firstLine="708"/>
        <w:jc w:val="both"/>
        <w:rPr>
          <w:rFonts w:ascii="Times New Roman" w:eastAsia="Times New Roman" w:hAnsi="Times New Roman" w:cs="Times New Roman"/>
          <w:sz w:val="28"/>
          <w:szCs w:val="20"/>
          <w:lang w:eastAsia="ru-RU"/>
        </w:rPr>
      </w:pPr>
      <w:r w:rsidRPr="00AA2C1B">
        <w:rPr>
          <w:rFonts w:ascii="Times New Roman" w:eastAsia="Times New Roman" w:hAnsi="Times New Roman" w:cs="Times New Roman"/>
          <w:sz w:val="28"/>
          <w:szCs w:val="20"/>
          <w:lang w:eastAsia="ru-RU"/>
        </w:rPr>
        <w:t>1. Закончена модернизация тепловых и водопроводных сетей котельных № 2 и № 3  с. Екатеринославка на сумму 10560420,0 рублей, что дало возможность закрыть котельную № 3.</w:t>
      </w:r>
    </w:p>
    <w:p w:rsidR="00AA2C1B" w:rsidRPr="00AA2C1B" w:rsidRDefault="00AA2C1B" w:rsidP="00AA2C1B">
      <w:pPr>
        <w:spacing w:after="0" w:line="240" w:lineRule="auto"/>
        <w:ind w:firstLine="708"/>
        <w:jc w:val="both"/>
        <w:rPr>
          <w:rFonts w:ascii="Times New Roman" w:eastAsia="Times New Roman" w:hAnsi="Times New Roman" w:cs="Times New Roman"/>
          <w:sz w:val="28"/>
          <w:szCs w:val="20"/>
          <w:lang w:eastAsia="ru-RU"/>
        </w:rPr>
      </w:pPr>
      <w:r w:rsidRPr="00AA2C1B">
        <w:rPr>
          <w:rFonts w:ascii="Times New Roman" w:eastAsia="Times New Roman" w:hAnsi="Times New Roman" w:cs="Times New Roman"/>
          <w:sz w:val="28"/>
          <w:szCs w:val="20"/>
          <w:lang w:eastAsia="ru-RU"/>
        </w:rPr>
        <w:t>2. Выполнены работы по замене тепловой изоляции  на участке тепловых и водопроводных сетей  котельной № 5  с. Екатеринославка  на сумму 2645790,0 рублей.</w:t>
      </w:r>
    </w:p>
    <w:p w:rsidR="00AA2C1B" w:rsidRPr="00AA2C1B" w:rsidRDefault="00AA2C1B" w:rsidP="00AA2C1B">
      <w:pPr>
        <w:spacing w:after="0" w:line="240" w:lineRule="auto"/>
        <w:ind w:firstLine="708"/>
        <w:jc w:val="both"/>
        <w:rPr>
          <w:rFonts w:ascii="Times New Roman" w:eastAsia="Times New Roman" w:hAnsi="Times New Roman" w:cs="Times New Roman"/>
          <w:sz w:val="28"/>
          <w:szCs w:val="20"/>
          <w:lang w:eastAsia="ru-RU"/>
        </w:rPr>
      </w:pPr>
      <w:r w:rsidRPr="00AA2C1B">
        <w:rPr>
          <w:rFonts w:ascii="Times New Roman" w:eastAsia="Times New Roman" w:hAnsi="Times New Roman" w:cs="Times New Roman"/>
          <w:sz w:val="28"/>
          <w:szCs w:val="20"/>
          <w:lang w:eastAsia="ru-RU"/>
        </w:rPr>
        <w:t>3.  Капитально отремонтированы тепловые  и водопроводные сети котельной № 10 с. Николо-Александровка по ул. Молодёжной  на сумму 1766570,0 рублей.</w:t>
      </w:r>
    </w:p>
    <w:p w:rsidR="00AA2C1B" w:rsidRPr="00AA2C1B" w:rsidRDefault="00AA2C1B" w:rsidP="00AA2C1B">
      <w:pPr>
        <w:spacing w:after="0" w:line="240" w:lineRule="auto"/>
        <w:ind w:firstLine="708"/>
        <w:jc w:val="both"/>
        <w:rPr>
          <w:rFonts w:ascii="Times New Roman" w:eastAsia="Times New Roman" w:hAnsi="Times New Roman" w:cs="Times New Roman"/>
          <w:sz w:val="28"/>
          <w:szCs w:val="20"/>
          <w:lang w:eastAsia="ru-RU"/>
        </w:rPr>
      </w:pPr>
      <w:r w:rsidRPr="00AA2C1B">
        <w:rPr>
          <w:rFonts w:ascii="Times New Roman" w:eastAsia="Times New Roman" w:hAnsi="Times New Roman" w:cs="Times New Roman"/>
          <w:sz w:val="28"/>
          <w:szCs w:val="20"/>
          <w:lang w:eastAsia="ru-RU"/>
        </w:rPr>
        <w:t xml:space="preserve">4.  Проведён капитальный ремонт тепловых и водопроводных сетей котельной  № 16 (ИПС) </w:t>
      </w:r>
      <w:proofErr w:type="gramStart"/>
      <w:r w:rsidRPr="00AA2C1B">
        <w:rPr>
          <w:rFonts w:ascii="Times New Roman" w:eastAsia="Times New Roman" w:hAnsi="Times New Roman" w:cs="Times New Roman"/>
          <w:sz w:val="28"/>
          <w:szCs w:val="20"/>
          <w:lang w:eastAsia="ru-RU"/>
        </w:rPr>
        <w:t>с</w:t>
      </w:r>
      <w:proofErr w:type="gramEnd"/>
      <w:r w:rsidRPr="00AA2C1B">
        <w:rPr>
          <w:rFonts w:ascii="Times New Roman" w:eastAsia="Times New Roman" w:hAnsi="Times New Roman" w:cs="Times New Roman"/>
          <w:sz w:val="28"/>
          <w:szCs w:val="20"/>
          <w:lang w:eastAsia="ru-RU"/>
        </w:rPr>
        <w:t xml:space="preserve">. </w:t>
      </w:r>
      <w:proofErr w:type="gramStart"/>
      <w:r w:rsidRPr="00AA2C1B">
        <w:rPr>
          <w:rFonts w:ascii="Times New Roman" w:eastAsia="Times New Roman" w:hAnsi="Times New Roman" w:cs="Times New Roman"/>
          <w:sz w:val="28"/>
          <w:szCs w:val="20"/>
          <w:lang w:eastAsia="ru-RU"/>
        </w:rPr>
        <w:t>Екатеринославка</w:t>
      </w:r>
      <w:proofErr w:type="gramEnd"/>
      <w:r w:rsidRPr="00AA2C1B">
        <w:rPr>
          <w:rFonts w:ascii="Times New Roman" w:eastAsia="Times New Roman" w:hAnsi="Times New Roman" w:cs="Times New Roman"/>
          <w:sz w:val="28"/>
          <w:szCs w:val="20"/>
          <w:lang w:eastAsia="ru-RU"/>
        </w:rPr>
        <w:t xml:space="preserve"> на общую сумму 776603,0 рублей.</w:t>
      </w:r>
    </w:p>
    <w:p w:rsidR="00AA2C1B" w:rsidRPr="00AA2C1B" w:rsidRDefault="00AA2C1B" w:rsidP="00AA2C1B">
      <w:pPr>
        <w:spacing w:after="0" w:line="240" w:lineRule="auto"/>
        <w:ind w:firstLine="708"/>
        <w:jc w:val="both"/>
        <w:rPr>
          <w:rFonts w:ascii="Times New Roman" w:eastAsia="Times New Roman" w:hAnsi="Times New Roman" w:cs="Times New Roman"/>
          <w:sz w:val="28"/>
          <w:szCs w:val="20"/>
          <w:lang w:eastAsia="ru-RU"/>
        </w:rPr>
      </w:pPr>
      <w:r w:rsidRPr="00AA2C1B">
        <w:rPr>
          <w:rFonts w:ascii="Times New Roman" w:eastAsia="Times New Roman" w:hAnsi="Times New Roman" w:cs="Times New Roman"/>
          <w:sz w:val="28"/>
          <w:szCs w:val="20"/>
          <w:lang w:eastAsia="ru-RU"/>
        </w:rPr>
        <w:t xml:space="preserve">5.   Проведен ремонт обмуровки котла  № 1 котельной </w:t>
      </w:r>
      <w:proofErr w:type="gramStart"/>
      <w:r w:rsidRPr="00AA2C1B">
        <w:rPr>
          <w:rFonts w:ascii="Times New Roman" w:eastAsia="Times New Roman" w:hAnsi="Times New Roman" w:cs="Times New Roman"/>
          <w:sz w:val="28"/>
          <w:szCs w:val="20"/>
          <w:lang w:eastAsia="ru-RU"/>
        </w:rPr>
        <w:t>с</w:t>
      </w:r>
      <w:proofErr w:type="gramEnd"/>
      <w:r w:rsidRPr="00AA2C1B">
        <w:rPr>
          <w:rFonts w:ascii="Times New Roman" w:eastAsia="Times New Roman" w:hAnsi="Times New Roman" w:cs="Times New Roman"/>
          <w:sz w:val="28"/>
          <w:szCs w:val="20"/>
          <w:lang w:eastAsia="ru-RU"/>
        </w:rPr>
        <w:t xml:space="preserve">. </w:t>
      </w:r>
      <w:proofErr w:type="gramStart"/>
      <w:r w:rsidRPr="00AA2C1B">
        <w:rPr>
          <w:rFonts w:ascii="Times New Roman" w:eastAsia="Times New Roman" w:hAnsi="Times New Roman" w:cs="Times New Roman"/>
          <w:sz w:val="28"/>
          <w:szCs w:val="20"/>
          <w:lang w:eastAsia="ru-RU"/>
        </w:rPr>
        <w:t>Варваровка</w:t>
      </w:r>
      <w:proofErr w:type="gramEnd"/>
      <w:r w:rsidRPr="00AA2C1B">
        <w:rPr>
          <w:rFonts w:ascii="Times New Roman" w:eastAsia="Times New Roman" w:hAnsi="Times New Roman" w:cs="Times New Roman"/>
          <w:sz w:val="28"/>
          <w:szCs w:val="20"/>
          <w:lang w:eastAsia="ru-RU"/>
        </w:rPr>
        <w:t xml:space="preserve"> на сумму 1247400,0 рублей.</w:t>
      </w:r>
    </w:p>
    <w:p w:rsidR="00AA2C1B" w:rsidRPr="00AA2C1B" w:rsidRDefault="00AA2C1B" w:rsidP="00AA2C1B">
      <w:pPr>
        <w:spacing w:after="0" w:line="240" w:lineRule="auto"/>
        <w:ind w:firstLine="708"/>
        <w:jc w:val="both"/>
        <w:rPr>
          <w:rFonts w:ascii="Times New Roman" w:eastAsia="Times New Roman" w:hAnsi="Times New Roman" w:cs="Times New Roman"/>
          <w:sz w:val="28"/>
          <w:szCs w:val="20"/>
          <w:lang w:eastAsia="ru-RU"/>
        </w:rPr>
      </w:pPr>
      <w:r w:rsidRPr="00AA2C1B">
        <w:rPr>
          <w:rFonts w:ascii="Times New Roman" w:eastAsia="Times New Roman" w:hAnsi="Times New Roman" w:cs="Times New Roman"/>
          <w:sz w:val="28"/>
          <w:szCs w:val="20"/>
          <w:lang w:eastAsia="ru-RU"/>
        </w:rPr>
        <w:t>6.  Проведён капитальный ремонт здания котельной  № 7 на сумму 492000,0 рублей.</w:t>
      </w:r>
    </w:p>
    <w:p w:rsidR="00AA2C1B" w:rsidRPr="00AA2C1B" w:rsidRDefault="00AA2C1B" w:rsidP="00AA2C1B">
      <w:pPr>
        <w:spacing w:after="0" w:line="240" w:lineRule="auto"/>
        <w:ind w:firstLine="708"/>
        <w:jc w:val="both"/>
        <w:rPr>
          <w:rFonts w:ascii="Times New Roman" w:eastAsia="Times New Roman" w:hAnsi="Times New Roman" w:cs="Times New Roman"/>
          <w:sz w:val="28"/>
          <w:szCs w:val="20"/>
          <w:lang w:eastAsia="ru-RU"/>
        </w:rPr>
      </w:pPr>
      <w:r w:rsidRPr="00AA2C1B">
        <w:rPr>
          <w:rFonts w:ascii="Times New Roman" w:eastAsia="Times New Roman" w:hAnsi="Times New Roman" w:cs="Times New Roman"/>
          <w:sz w:val="28"/>
          <w:szCs w:val="20"/>
          <w:lang w:eastAsia="ru-RU"/>
        </w:rPr>
        <w:t xml:space="preserve">7.   На котельной № 2 установлены три новых котла КВм-2,25 </w:t>
      </w:r>
      <w:proofErr w:type="spellStart"/>
      <w:r w:rsidRPr="00AA2C1B">
        <w:rPr>
          <w:rFonts w:ascii="Times New Roman" w:eastAsia="Times New Roman" w:hAnsi="Times New Roman" w:cs="Times New Roman"/>
          <w:sz w:val="28"/>
          <w:szCs w:val="20"/>
          <w:lang w:eastAsia="ru-RU"/>
        </w:rPr>
        <w:t>мГват</w:t>
      </w:r>
      <w:proofErr w:type="spellEnd"/>
      <w:r w:rsidRPr="00AA2C1B">
        <w:rPr>
          <w:rFonts w:ascii="Times New Roman" w:eastAsia="Times New Roman" w:hAnsi="Times New Roman" w:cs="Times New Roman"/>
          <w:sz w:val="28"/>
          <w:szCs w:val="20"/>
          <w:lang w:eastAsia="ru-RU"/>
        </w:rPr>
        <w:t xml:space="preserve"> на сумму 2161500,0 рублей, смонтирована механизированная углеподача на сумму 876782,0 рублей.</w:t>
      </w:r>
    </w:p>
    <w:p w:rsidR="00AA2C1B" w:rsidRPr="00AA2C1B" w:rsidRDefault="00AA2C1B" w:rsidP="00AA2C1B">
      <w:pPr>
        <w:spacing w:after="0" w:line="240" w:lineRule="auto"/>
        <w:ind w:firstLine="708"/>
        <w:jc w:val="both"/>
        <w:rPr>
          <w:rFonts w:ascii="Times New Roman" w:eastAsia="Times New Roman" w:hAnsi="Times New Roman" w:cs="Times New Roman"/>
          <w:sz w:val="28"/>
          <w:szCs w:val="20"/>
          <w:lang w:eastAsia="ru-RU"/>
        </w:rPr>
      </w:pPr>
      <w:r w:rsidRPr="00AA2C1B">
        <w:rPr>
          <w:rFonts w:ascii="Times New Roman" w:eastAsia="Times New Roman" w:hAnsi="Times New Roman" w:cs="Times New Roman"/>
          <w:sz w:val="28"/>
          <w:szCs w:val="20"/>
          <w:lang w:eastAsia="ru-RU"/>
        </w:rPr>
        <w:t xml:space="preserve">8.  </w:t>
      </w:r>
      <w:proofErr w:type="gramStart"/>
      <w:r w:rsidRPr="00AA2C1B">
        <w:rPr>
          <w:rFonts w:ascii="Times New Roman" w:eastAsia="Times New Roman" w:hAnsi="Times New Roman" w:cs="Times New Roman"/>
          <w:sz w:val="28"/>
          <w:szCs w:val="20"/>
          <w:lang w:eastAsia="ru-RU"/>
        </w:rPr>
        <w:t>С целью предоставления качественных услуг по водоснабжению проведены работы:  по капитальному ремонту  водонапорной башни в п. Восточный  на сумму 289930,0 рублей, водозаборной скважины в с.</w:t>
      </w:r>
      <w:r w:rsidR="00483A0E">
        <w:rPr>
          <w:rFonts w:ascii="Times New Roman" w:eastAsia="Times New Roman" w:hAnsi="Times New Roman" w:cs="Times New Roman"/>
          <w:sz w:val="28"/>
          <w:szCs w:val="20"/>
          <w:lang w:eastAsia="ru-RU"/>
        </w:rPr>
        <w:t xml:space="preserve"> </w:t>
      </w:r>
      <w:r w:rsidRPr="00AA2C1B">
        <w:rPr>
          <w:rFonts w:ascii="Times New Roman" w:eastAsia="Times New Roman" w:hAnsi="Times New Roman" w:cs="Times New Roman"/>
          <w:sz w:val="28"/>
          <w:szCs w:val="20"/>
          <w:lang w:eastAsia="ru-RU"/>
        </w:rPr>
        <w:t>Николо-Александровка  на сумму 2460000,0 рублей и капитальный ремонт системы внутреннего холодного водоснабжения на сумму 148006,0 рублей.</w:t>
      </w:r>
      <w:proofErr w:type="gramEnd"/>
    </w:p>
    <w:p w:rsidR="00AA2C1B" w:rsidRPr="00AA2C1B" w:rsidRDefault="00AA2C1B" w:rsidP="00AA2C1B">
      <w:pPr>
        <w:spacing w:after="0" w:line="240" w:lineRule="auto"/>
        <w:ind w:firstLine="708"/>
        <w:jc w:val="both"/>
        <w:rPr>
          <w:rFonts w:ascii="Times New Roman" w:eastAsia="Times New Roman" w:hAnsi="Times New Roman" w:cs="Times New Roman"/>
          <w:sz w:val="28"/>
          <w:szCs w:val="20"/>
          <w:lang w:eastAsia="ru-RU"/>
        </w:rPr>
      </w:pPr>
      <w:r w:rsidRPr="00AA2C1B">
        <w:rPr>
          <w:rFonts w:ascii="Times New Roman" w:eastAsia="Times New Roman" w:hAnsi="Times New Roman" w:cs="Times New Roman"/>
          <w:sz w:val="28"/>
          <w:szCs w:val="20"/>
          <w:lang w:eastAsia="ru-RU"/>
        </w:rPr>
        <w:t>9.  Для обеспечения своевременного вывоза  твёрдых бытовых отходов для нужд предприятия жилищно-коммунального хозяйства приобретён  мусоровоз КО 440-5 на базе автомобиля КАМАЗ вместимостью 22  куб.</w:t>
      </w:r>
      <w:r w:rsidR="00483A0E">
        <w:rPr>
          <w:rFonts w:ascii="Times New Roman" w:eastAsia="Times New Roman" w:hAnsi="Times New Roman" w:cs="Times New Roman"/>
          <w:sz w:val="28"/>
          <w:szCs w:val="20"/>
          <w:lang w:eastAsia="ru-RU"/>
        </w:rPr>
        <w:t xml:space="preserve"> </w:t>
      </w:r>
      <w:r w:rsidRPr="00AA2C1B">
        <w:rPr>
          <w:rFonts w:ascii="Times New Roman" w:eastAsia="Times New Roman" w:hAnsi="Times New Roman" w:cs="Times New Roman"/>
          <w:sz w:val="28"/>
          <w:szCs w:val="20"/>
          <w:lang w:eastAsia="ru-RU"/>
        </w:rPr>
        <w:t>м. твёрдых бытовых отходов, стоимость автомобиля 2195350,0 рублей.</w:t>
      </w:r>
    </w:p>
    <w:p w:rsidR="00AA2C1B" w:rsidRPr="00AA2C1B" w:rsidRDefault="00AA2C1B" w:rsidP="00AA2C1B">
      <w:pPr>
        <w:spacing w:after="0" w:line="240" w:lineRule="auto"/>
        <w:ind w:firstLine="708"/>
        <w:jc w:val="both"/>
        <w:rPr>
          <w:rFonts w:ascii="Times New Roman" w:eastAsia="Times New Roman" w:hAnsi="Times New Roman" w:cs="Times New Roman"/>
          <w:sz w:val="28"/>
          <w:szCs w:val="20"/>
          <w:lang w:eastAsia="ru-RU"/>
        </w:rPr>
      </w:pPr>
      <w:r w:rsidRPr="00AA2C1B">
        <w:rPr>
          <w:rFonts w:ascii="Times New Roman" w:eastAsia="Times New Roman" w:hAnsi="Times New Roman" w:cs="Times New Roman"/>
          <w:sz w:val="28"/>
          <w:szCs w:val="20"/>
          <w:lang w:eastAsia="ru-RU"/>
        </w:rPr>
        <w:lastRenderedPageBreak/>
        <w:t>10. Для обеспечения стабильной работы коммунального хозяйства принята целевая  программа по капитальному ремонту коммунальной инфраструктуры Октябрьского района. В соответствии с данной программой  в 2010 году  профинансирована  разработка  проектно-сметной документации  на тепловые  и водопроводные  сети микрорайона «</w:t>
      </w:r>
      <w:proofErr w:type="gramStart"/>
      <w:r w:rsidRPr="00AA2C1B">
        <w:rPr>
          <w:rFonts w:ascii="Times New Roman" w:eastAsia="Times New Roman" w:hAnsi="Times New Roman" w:cs="Times New Roman"/>
          <w:sz w:val="28"/>
          <w:szCs w:val="20"/>
          <w:lang w:eastAsia="ru-RU"/>
        </w:rPr>
        <w:t>Таёжный</w:t>
      </w:r>
      <w:proofErr w:type="gramEnd"/>
      <w:r w:rsidRPr="00AA2C1B">
        <w:rPr>
          <w:rFonts w:ascii="Times New Roman" w:eastAsia="Times New Roman" w:hAnsi="Times New Roman" w:cs="Times New Roman"/>
          <w:sz w:val="28"/>
          <w:szCs w:val="20"/>
          <w:lang w:eastAsia="ru-RU"/>
        </w:rPr>
        <w:t>» с. Екатеринославка  в  сумме 490000,0 рублей и в 2013 году выполнены работы по модернизации тепловых и водопроводных сетей протяжённостью 1635 метров на сумму 16 356851,00 рублей.</w:t>
      </w:r>
    </w:p>
    <w:p w:rsidR="00AA2C1B" w:rsidRPr="00AA2C1B" w:rsidRDefault="00AA2C1B" w:rsidP="00AA2C1B">
      <w:pPr>
        <w:spacing w:after="0" w:line="240" w:lineRule="auto"/>
        <w:ind w:firstLine="708"/>
        <w:jc w:val="both"/>
        <w:rPr>
          <w:rFonts w:ascii="Times New Roman" w:eastAsia="Times New Roman" w:hAnsi="Times New Roman" w:cs="Times New Roman"/>
          <w:sz w:val="28"/>
          <w:szCs w:val="20"/>
          <w:lang w:eastAsia="ru-RU"/>
        </w:rPr>
      </w:pPr>
      <w:r w:rsidRPr="00AA2C1B">
        <w:rPr>
          <w:rFonts w:ascii="Times New Roman" w:eastAsia="Times New Roman" w:hAnsi="Times New Roman" w:cs="Times New Roman"/>
          <w:sz w:val="28"/>
          <w:szCs w:val="20"/>
          <w:lang w:eastAsia="ru-RU"/>
        </w:rPr>
        <w:t>11. Проведён капитальный ремонт тепловых и водопроводных сетей котельной № 9 п. Восточный на сумму 3 642 376,80 рублей.</w:t>
      </w:r>
    </w:p>
    <w:p w:rsidR="00AA2C1B" w:rsidRPr="00AA2C1B" w:rsidRDefault="00AA2C1B" w:rsidP="00AA2C1B">
      <w:pPr>
        <w:spacing w:after="0" w:line="240" w:lineRule="auto"/>
        <w:ind w:firstLine="708"/>
        <w:jc w:val="both"/>
        <w:rPr>
          <w:rFonts w:ascii="Times New Roman" w:eastAsia="Times New Roman" w:hAnsi="Times New Roman" w:cs="Times New Roman"/>
          <w:sz w:val="28"/>
          <w:szCs w:val="20"/>
          <w:lang w:eastAsia="ru-RU"/>
        </w:rPr>
      </w:pPr>
      <w:r w:rsidRPr="00AA2C1B">
        <w:rPr>
          <w:rFonts w:ascii="Times New Roman" w:eastAsia="Times New Roman" w:hAnsi="Times New Roman" w:cs="Times New Roman"/>
          <w:sz w:val="28"/>
          <w:szCs w:val="20"/>
          <w:lang w:eastAsia="ru-RU"/>
        </w:rPr>
        <w:t>12. Заменены ветхие сети на котельной с. Максимовка на сумму 622 360,00 рублей.</w:t>
      </w:r>
    </w:p>
    <w:p w:rsidR="00AA2C1B" w:rsidRPr="00AA2C1B" w:rsidRDefault="00AA2C1B" w:rsidP="00AA2C1B">
      <w:pPr>
        <w:spacing w:after="0" w:line="240" w:lineRule="auto"/>
        <w:ind w:firstLine="708"/>
        <w:jc w:val="both"/>
        <w:rPr>
          <w:rFonts w:ascii="Times New Roman" w:eastAsia="Times New Roman" w:hAnsi="Times New Roman" w:cs="Times New Roman"/>
          <w:sz w:val="28"/>
          <w:szCs w:val="20"/>
          <w:lang w:eastAsia="ru-RU"/>
        </w:rPr>
      </w:pPr>
      <w:r w:rsidRPr="00AA2C1B">
        <w:rPr>
          <w:rFonts w:ascii="Times New Roman" w:eastAsia="Times New Roman" w:hAnsi="Times New Roman" w:cs="Times New Roman"/>
          <w:sz w:val="28"/>
          <w:szCs w:val="20"/>
          <w:lang w:eastAsia="ru-RU"/>
        </w:rPr>
        <w:t xml:space="preserve">13. Проведены ремонтные работы по ремонту канализационных сетей на сумму 115 449,00 рублей. </w:t>
      </w:r>
    </w:p>
    <w:p w:rsidR="00AA2C1B" w:rsidRPr="00AA2C1B" w:rsidRDefault="00AA2C1B" w:rsidP="00AA2C1B">
      <w:pPr>
        <w:autoSpaceDE w:val="0"/>
        <w:autoSpaceDN w:val="0"/>
        <w:adjustRightInd w:val="0"/>
        <w:spacing w:after="0" w:line="240" w:lineRule="auto"/>
        <w:jc w:val="both"/>
        <w:outlineLvl w:val="1"/>
        <w:rPr>
          <w:rFonts w:ascii="Times New Roman" w:eastAsia="Times New Roman" w:hAnsi="Times New Roman" w:cs="Arial"/>
          <w:sz w:val="28"/>
          <w:szCs w:val="20"/>
          <w:lang w:eastAsia="ru-RU"/>
        </w:rPr>
      </w:pPr>
      <w:r w:rsidRPr="00AA2C1B">
        <w:rPr>
          <w:rFonts w:ascii="Times New Roman" w:eastAsia="Times New Roman" w:hAnsi="Times New Roman" w:cs="Arial"/>
          <w:sz w:val="20"/>
          <w:szCs w:val="20"/>
          <w:lang w:eastAsia="ru-RU"/>
        </w:rPr>
        <w:tab/>
      </w:r>
      <w:r w:rsidRPr="00AA2C1B">
        <w:rPr>
          <w:rFonts w:ascii="Times New Roman" w:eastAsia="Times New Roman" w:hAnsi="Times New Roman" w:cs="Arial"/>
          <w:sz w:val="28"/>
          <w:szCs w:val="20"/>
          <w:lang w:eastAsia="ru-RU"/>
        </w:rPr>
        <w:t>Выполнение выше перечисленных программных мероприятий позволило значительно улучшить надежность работы источников теплоснабжения, систем водоснабжения. В условиях  недостаточного финансирования, учитывая большую физическую изношенность коммунальной инфраструктуры, в настоящее время в аварийном состоянии  находятся  тепловые и водопроводные сети на школу в с. Максимовка, котельной № 1 с. Екатеринославка,  п. Мухинское, микрорайона «</w:t>
      </w:r>
      <w:proofErr w:type="gramStart"/>
      <w:r w:rsidRPr="00AA2C1B">
        <w:rPr>
          <w:rFonts w:ascii="Times New Roman" w:eastAsia="Times New Roman" w:hAnsi="Times New Roman" w:cs="Arial"/>
          <w:sz w:val="28"/>
          <w:szCs w:val="20"/>
          <w:lang w:eastAsia="ru-RU"/>
        </w:rPr>
        <w:t>Таёжный</w:t>
      </w:r>
      <w:proofErr w:type="gramEnd"/>
      <w:r w:rsidRPr="00AA2C1B">
        <w:rPr>
          <w:rFonts w:ascii="Times New Roman" w:eastAsia="Times New Roman" w:hAnsi="Times New Roman" w:cs="Arial"/>
          <w:sz w:val="28"/>
          <w:szCs w:val="20"/>
          <w:lang w:eastAsia="ru-RU"/>
        </w:rPr>
        <w:t xml:space="preserve">» с. Екатеринославка, п. Трудовой. </w:t>
      </w:r>
    </w:p>
    <w:p w:rsidR="00AA2C1B" w:rsidRPr="00AA2C1B" w:rsidRDefault="00AA2C1B" w:rsidP="00AA2C1B">
      <w:pPr>
        <w:autoSpaceDE w:val="0"/>
        <w:autoSpaceDN w:val="0"/>
        <w:adjustRightInd w:val="0"/>
        <w:spacing w:after="0" w:line="240" w:lineRule="auto"/>
        <w:ind w:firstLine="708"/>
        <w:jc w:val="both"/>
        <w:outlineLvl w:val="1"/>
        <w:rPr>
          <w:rFonts w:ascii="Times New Roman" w:eastAsia="Times New Roman" w:hAnsi="Times New Roman" w:cs="Arial"/>
          <w:sz w:val="28"/>
          <w:szCs w:val="20"/>
          <w:lang w:eastAsia="ru-RU"/>
        </w:rPr>
      </w:pPr>
      <w:r w:rsidRPr="00AA2C1B">
        <w:rPr>
          <w:rFonts w:ascii="Times New Roman" w:eastAsia="Times New Roman" w:hAnsi="Times New Roman" w:cs="Arial"/>
          <w:sz w:val="28"/>
          <w:szCs w:val="20"/>
          <w:lang w:eastAsia="ru-RU"/>
        </w:rPr>
        <w:t>В ветхом состоянии находится тепловая изоляция всех котельных обслуживаемых ОАО «</w:t>
      </w:r>
      <w:r w:rsidR="00483A0E" w:rsidRPr="00AA2C1B">
        <w:rPr>
          <w:rFonts w:ascii="Times New Roman" w:eastAsia="Times New Roman" w:hAnsi="Times New Roman" w:cs="Arial"/>
          <w:sz w:val="28"/>
          <w:szCs w:val="20"/>
          <w:lang w:eastAsia="ru-RU"/>
        </w:rPr>
        <w:t>Облкоммунсервис</w:t>
      </w:r>
      <w:r w:rsidRPr="00AA2C1B">
        <w:rPr>
          <w:rFonts w:ascii="Times New Roman" w:eastAsia="Times New Roman" w:hAnsi="Times New Roman" w:cs="Arial"/>
          <w:sz w:val="28"/>
          <w:szCs w:val="20"/>
          <w:lang w:eastAsia="ru-RU"/>
        </w:rPr>
        <w:t xml:space="preserve">»  с. Николо-Александровка (участок на школу), часть тепловых сетей котельной № 5 </w:t>
      </w:r>
      <w:proofErr w:type="gramStart"/>
      <w:r w:rsidRPr="00AA2C1B">
        <w:rPr>
          <w:rFonts w:ascii="Times New Roman" w:eastAsia="Times New Roman" w:hAnsi="Times New Roman" w:cs="Arial"/>
          <w:sz w:val="28"/>
          <w:szCs w:val="20"/>
          <w:lang w:eastAsia="ru-RU"/>
        </w:rPr>
        <w:t>с</w:t>
      </w:r>
      <w:proofErr w:type="gramEnd"/>
      <w:r w:rsidRPr="00AA2C1B">
        <w:rPr>
          <w:rFonts w:ascii="Times New Roman" w:eastAsia="Times New Roman" w:hAnsi="Times New Roman" w:cs="Arial"/>
          <w:sz w:val="28"/>
          <w:szCs w:val="20"/>
          <w:lang w:eastAsia="ru-RU"/>
        </w:rPr>
        <w:t xml:space="preserve">. Екатеринославка. </w:t>
      </w:r>
    </w:p>
    <w:p w:rsidR="00AA2C1B" w:rsidRPr="00AA2C1B" w:rsidRDefault="00AA2C1B" w:rsidP="00AA2C1B">
      <w:pPr>
        <w:autoSpaceDE w:val="0"/>
        <w:autoSpaceDN w:val="0"/>
        <w:adjustRightInd w:val="0"/>
        <w:spacing w:after="0" w:line="240" w:lineRule="auto"/>
        <w:ind w:firstLine="708"/>
        <w:jc w:val="both"/>
        <w:outlineLvl w:val="1"/>
        <w:rPr>
          <w:rFonts w:ascii="Times New Roman" w:eastAsia="Times New Roman" w:hAnsi="Times New Roman" w:cs="Arial"/>
          <w:sz w:val="28"/>
          <w:szCs w:val="20"/>
          <w:lang w:eastAsia="ru-RU"/>
        </w:rPr>
      </w:pPr>
      <w:r w:rsidRPr="00AA2C1B">
        <w:rPr>
          <w:rFonts w:ascii="Times New Roman" w:eastAsia="Times New Roman" w:hAnsi="Times New Roman" w:cs="Arial"/>
          <w:sz w:val="28"/>
          <w:szCs w:val="20"/>
          <w:lang w:eastAsia="ru-RU"/>
        </w:rPr>
        <w:t>В аварийном состоянии находится здание котельной № 6 с. Екатеринославка, котельных в посёлках Мухинское. В районе разработана программа комплексного развития инфраструктуры Октябрьского района Амурской области  в 2011-2015 годах и на период до 2025 года.</w:t>
      </w:r>
    </w:p>
    <w:p w:rsidR="00AA2C1B" w:rsidRPr="00AA2C1B" w:rsidRDefault="00AA2C1B" w:rsidP="00AA2C1B">
      <w:pPr>
        <w:autoSpaceDE w:val="0"/>
        <w:autoSpaceDN w:val="0"/>
        <w:adjustRightInd w:val="0"/>
        <w:spacing w:after="0" w:line="240" w:lineRule="auto"/>
        <w:ind w:firstLine="708"/>
        <w:jc w:val="both"/>
        <w:outlineLvl w:val="1"/>
        <w:rPr>
          <w:rFonts w:ascii="Times New Roman" w:eastAsia="Times New Roman" w:hAnsi="Times New Roman" w:cs="Arial"/>
          <w:sz w:val="28"/>
          <w:szCs w:val="20"/>
          <w:lang w:eastAsia="ru-RU"/>
        </w:rPr>
      </w:pPr>
      <w:r w:rsidRPr="00AA2C1B">
        <w:rPr>
          <w:rFonts w:ascii="Times New Roman" w:eastAsia="Times New Roman" w:hAnsi="Times New Roman" w:cs="Arial"/>
          <w:sz w:val="28"/>
          <w:szCs w:val="20"/>
          <w:lang w:eastAsia="ru-RU"/>
        </w:rPr>
        <w:t xml:space="preserve">С участием в программах по развитию Дальнего Востока и Забайкалья и переселения граждан из ветхого и аварийного жилья 2025 года на территории Октябрьского формируются и отводятся новые строительные </w:t>
      </w:r>
      <w:proofErr w:type="gramStart"/>
      <w:r w:rsidRPr="00AA2C1B">
        <w:rPr>
          <w:rFonts w:ascii="Times New Roman" w:eastAsia="Times New Roman" w:hAnsi="Times New Roman" w:cs="Arial"/>
          <w:sz w:val="28"/>
          <w:szCs w:val="20"/>
          <w:lang w:eastAsia="ru-RU"/>
        </w:rPr>
        <w:t>площадки</w:t>
      </w:r>
      <w:proofErr w:type="gramEnd"/>
      <w:r w:rsidRPr="00AA2C1B">
        <w:rPr>
          <w:rFonts w:ascii="Times New Roman" w:eastAsia="Times New Roman" w:hAnsi="Times New Roman" w:cs="Arial"/>
          <w:sz w:val="28"/>
          <w:szCs w:val="20"/>
          <w:lang w:eastAsia="ru-RU"/>
        </w:rPr>
        <w:t xml:space="preserve"> для которых необходимые прокладывать новые инженерные коммуникации и увеличивать нагрузки на старых сетях. </w:t>
      </w:r>
    </w:p>
    <w:p w:rsidR="00AA2C1B" w:rsidRPr="00AA2C1B" w:rsidRDefault="00AA2C1B" w:rsidP="00AA2C1B">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AA2C1B" w:rsidRPr="00AA2C1B" w:rsidRDefault="00AA2C1B" w:rsidP="00AA2C1B">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AA2C1B">
        <w:rPr>
          <w:rFonts w:ascii="Times New Roman" w:eastAsia="Times New Roman" w:hAnsi="Times New Roman" w:cs="Times New Roman"/>
          <w:sz w:val="28"/>
          <w:szCs w:val="28"/>
          <w:lang w:eastAsia="ru-RU"/>
        </w:rPr>
        <w:t xml:space="preserve">Программа "Модернизация коммунальной инфраструктуры Октябрьского района на 2014 год" отражает произошедшие за последнее время изменения в законодательной базе, касающиеся реформирования жилищно-коммунального комплекса, и направлена на повышение эффективности использования бюджетных средств и привлечение средств внебюджетных источников в модернизацию объектов коммунальной инфраструктуры. </w:t>
      </w:r>
    </w:p>
    <w:p w:rsidR="00AA2C1B" w:rsidRPr="00AA2C1B" w:rsidRDefault="00AA2C1B" w:rsidP="00AA2C1B">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AA2C1B">
        <w:rPr>
          <w:rFonts w:ascii="Times New Roman" w:eastAsia="Times New Roman" w:hAnsi="Times New Roman" w:cs="Times New Roman"/>
          <w:sz w:val="28"/>
          <w:szCs w:val="28"/>
          <w:lang w:eastAsia="ru-RU"/>
        </w:rPr>
        <w:t xml:space="preserve">Кризисное состояние жилищно-коммунального комплекса обусловлено неэффективной системой управления на местах. Дотационностью сферы и </w:t>
      </w:r>
      <w:r w:rsidRPr="00AA2C1B">
        <w:rPr>
          <w:rFonts w:ascii="Times New Roman" w:eastAsia="Times New Roman" w:hAnsi="Times New Roman" w:cs="Times New Roman"/>
          <w:sz w:val="28"/>
          <w:szCs w:val="28"/>
          <w:lang w:eastAsia="ru-RU"/>
        </w:rPr>
        <w:lastRenderedPageBreak/>
        <w:t>неудовлетворительным финансовым положением, высокими затратами и ростом дебиторской и кредиторской задолженности, отсутствием экономических стимулов к снижению издержек, связанных с оказанием жилищных и коммунальных услуг, неразвитостью конкурентной среды, высокой степенью износа основных фондов, неэффективной работой предприятий, большими потерями энергии, воды и других ресурсов.</w:t>
      </w:r>
    </w:p>
    <w:p w:rsidR="00AA2C1B" w:rsidRPr="00AA2C1B" w:rsidRDefault="00AA2C1B" w:rsidP="00AA2C1B">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AA2C1B">
        <w:rPr>
          <w:rFonts w:ascii="Times New Roman" w:eastAsia="Times New Roman" w:hAnsi="Times New Roman" w:cs="Times New Roman"/>
          <w:sz w:val="28"/>
          <w:szCs w:val="28"/>
          <w:lang w:eastAsia="ru-RU"/>
        </w:rPr>
        <w:t>Износ и технологическая отсталость объектов коммунальной инфраструктуры связаны с недостатками проводимой в предыдущие годы тарифной политики, которая не обеспечивала реальных финансовых потребностей организаций коммунального комплекса в модернизации объектов коммунальной инфраструктуры, не формировала стимулы к сокращению затрат. Несовершенство процедур тарифного регулирования и договорных отношений в коммунальном комплексе формирует высокие инвестиционные риски и препятствует привлечению средств внебюджетных источников в этот сектор экономики.</w:t>
      </w:r>
    </w:p>
    <w:p w:rsidR="00AA2C1B" w:rsidRPr="00AA2C1B" w:rsidRDefault="00AA2C1B" w:rsidP="00AA2C1B">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AA2C1B">
        <w:rPr>
          <w:rFonts w:ascii="Times New Roman" w:eastAsia="Times New Roman" w:hAnsi="Times New Roman" w:cs="Times New Roman"/>
          <w:sz w:val="28"/>
          <w:szCs w:val="28"/>
          <w:lang w:eastAsia="ru-RU"/>
        </w:rPr>
        <w:t>Следствием износа и технологической отсталости объектов коммунальной инфраструктуры является низкое качество предоставления коммунальных услуг, не соответствующее запросам потребителей. Уровень износа объектов коммунальной инфраструктуры составляет в среднем 60%.</w:t>
      </w:r>
    </w:p>
    <w:p w:rsidR="00AA2C1B" w:rsidRPr="00AA2C1B" w:rsidRDefault="00AA2C1B" w:rsidP="00AA2C1B">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AA2C1B">
        <w:rPr>
          <w:rFonts w:ascii="Times New Roman" w:eastAsia="Times New Roman" w:hAnsi="Times New Roman" w:cs="Times New Roman"/>
          <w:sz w:val="28"/>
          <w:szCs w:val="28"/>
          <w:lang w:eastAsia="ru-RU"/>
        </w:rPr>
        <w:t>Особое беспокойство вызывают недоработки с заменой давно отслуживших свой срок тепловых, водопроводных и канализационных сетей. Поэтому количество отказов в системах инженерно-технического обеспечения не снижается.</w:t>
      </w:r>
    </w:p>
    <w:p w:rsidR="00AA2C1B" w:rsidRPr="00AA2C1B" w:rsidRDefault="00AA2C1B" w:rsidP="00AA2C1B">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AA2C1B">
        <w:rPr>
          <w:rFonts w:ascii="Times New Roman" w:eastAsia="Times New Roman" w:hAnsi="Times New Roman" w:cs="Times New Roman"/>
          <w:sz w:val="28"/>
          <w:szCs w:val="28"/>
          <w:lang w:eastAsia="ru-RU"/>
        </w:rPr>
        <w:t>Инвестиционная привлекательность отрасли жилищно-коммунального хозяйства (далее - ЖКХ) Октябрьского района остается крайне низкой, и масштабных поступлений частных инвестиций в капиталоемкие объекты ЖКХ муниципального образования, с  низким уровнем оплаты за жилищно-коммунальные услуги и низким уровнем доходов населения в ближайшее время не ожидается.</w:t>
      </w:r>
    </w:p>
    <w:p w:rsidR="00AA2C1B" w:rsidRPr="00AA2C1B" w:rsidRDefault="00AA2C1B" w:rsidP="00AA2C1B">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AA2C1B">
        <w:rPr>
          <w:rFonts w:ascii="Times New Roman" w:eastAsia="Times New Roman" w:hAnsi="Times New Roman" w:cs="Times New Roman"/>
          <w:sz w:val="28"/>
          <w:szCs w:val="28"/>
          <w:lang w:eastAsia="ru-RU"/>
        </w:rPr>
        <w:t>Разработка комплекса мер по повышению качества условий проживания, надежности коммунальных систем жизнеобеспечения путем реализации инвестиционных проектов, финансового оздоровления предприятий возможна лишь в рамках настоящей программы. С целью обеспечения мер, кардинального изменения финансового состояния жилищно-коммунального комплекса Октябрьского района, создания условий для привлечения частных инвестиций требуются проведение институциональных преобразований, совершенствование финансовой и тарифной политики, что также требует скоординированных действий органов государственной власти различного уровня.</w:t>
      </w:r>
    </w:p>
    <w:p w:rsidR="00AA2C1B" w:rsidRPr="00AA2C1B" w:rsidRDefault="00AA2C1B" w:rsidP="00AA2C1B">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AA2C1B">
        <w:rPr>
          <w:rFonts w:ascii="Times New Roman" w:eastAsia="Times New Roman" w:hAnsi="Times New Roman" w:cs="Times New Roman"/>
          <w:sz w:val="28"/>
          <w:szCs w:val="28"/>
          <w:lang w:eastAsia="ru-RU"/>
        </w:rPr>
        <w:t>Муниципальная программа позволит в рамках программно-целевого метода концентрировать ресурсы для комплексного и системного решения среднесрочных и долгосрочных проблем коммунальной инфраструктуры Октябрьского района.</w:t>
      </w:r>
    </w:p>
    <w:p w:rsidR="006C4CE3" w:rsidRPr="006C4CE3" w:rsidRDefault="006C4CE3" w:rsidP="006C4CE3">
      <w:pPr>
        <w:widowControl w:val="0"/>
        <w:spacing w:after="0" w:line="240" w:lineRule="auto"/>
        <w:jc w:val="center"/>
        <w:rPr>
          <w:rFonts w:ascii="Times New Roman" w:eastAsia="Times New Roman" w:hAnsi="Times New Roman" w:cs="Times New Roman"/>
          <w:b/>
          <w:i/>
          <w:sz w:val="28"/>
          <w:szCs w:val="28"/>
          <w:lang w:eastAsia="ru-RU"/>
        </w:rPr>
      </w:pPr>
    </w:p>
    <w:p w:rsidR="006C4CE3" w:rsidRPr="006C4CE3" w:rsidRDefault="006C4CE3" w:rsidP="006C4CE3">
      <w:pPr>
        <w:widowControl w:val="0"/>
        <w:spacing w:after="0" w:line="240" w:lineRule="auto"/>
        <w:jc w:val="center"/>
        <w:rPr>
          <w:rFonts w:ascii="Times New Roman" w:eastAsia="Times New Roman" w:hAnsi="Times New Roman" w:cs="Times New Roman"/>
          <w:b/>
          <w:i/>
          <w:sz w:val="28"/>
          <w:szCs w:val="28"/>
          <w:lang w:eastAsia="ru-RU"/>
        </w:rPr>
      </w:pPr>
    </w:p>
    <w:p w:rsidR="006C4CE3" w:rsidRPr="006C4CE3" w:rsidRDefault="006C4CE3" w:rsidP="006C4CE3">
      <w:pPr>
        <w:widowControl w:val="0"/>
        <w:spacing w:after="0" w:line="240" w:lineRule="auto"/>
        <w:jc w:val="center"/>
        <w:rPr>
          <w:rFonts w:ascii="Times New Roman" w:eastAsia="Times New Roman" w:hAnsi="Times New Roman" w:cs="Times New Roman"/>
          <w:b/>
          <w:i/>
          <w:sz w:val="28"/>
          <w:szCs w:val="28"/>
          <w:lang w:eastAsia="ru-RU"/>
        </w:rPr>
      </w:pPr>
      <w:r w:rsidRPr="006C4CE3">
        <w:rPr>
          <w:rFonts w:ascii="Times New Roman" w:eastAsia="Times New Roman" w:hAnsi="Times New Roman" w:cs="Times New Roman"/>
          <w:b/>
          <w:i/>
          <w:sz w:val="28"/>
          <w:szCs w:val="28"/>
          <w:lang w:eastAsia="ru-RU"/>
        </w:rPr>
        <w:t>3. Приоритеты государственной политики в сфере реализации муниципальной программы, цели, задачи</w:t>
      </w:r>
      <w:r w:rsidR="00AA2C1B">
        <w:rPr>
          <w:rFonts w:ascii="Times New Roman" w:eastAsia="Times New Roman" w:hAnsi="Times New Roman" w:cs="Times New Roman"/>
          <w:b/>
          <w:i/>
          <w:sz w:val="28"/>
          <w:szCs w:val="28"/>
          <w:lang w:eastAsia="ru-RU"/>
        </w:rPr>
        <w:t xml:space="preserve"> </w:t>
      </w:r>
      <w:r w:rsidRPr="006C4CE3">
        <w:rPr>
          <w:rFonts w:ascii="Times New Roman" w:eastAsia="Times New Roman" w:hAnsi="Times New Roman" w:cs="Times New Roman"/>
          <w:b/>
          <w:i/>
          <w:sz w:val="28"/>
          <w:szCs w:val="28"/>
          <w:lang w:eastAsia="ru-RU"/>
        </w:rPr>
        <w:t>и ожидаемые конечные результаты.</w:t>
      </w:r>
    </w:p>
    <w:p w:rsidR="006C4CE3" w:rsidRPr="006C4CE3" w:rsidRDefault="006C4CE3" w:rsidP="006C4CE3">
      <w:pPr>
        <w:widowControl w:val="0"/>
        <w:spacing w:after="0" w:line="240" w:lineRule="auto"/>
        <w:ind w:firstLine="720"/>
        <w:jc w:val="both"/>
        <w:rPr>
          <w:rFonts w:ascii="Times New Roman" w:eastAsia="Times New Roman" w:hAnsi="Times New Roman" w:cs="Times New Roman"/>
          <w:sz w:val="28"/>
          <w:szCs w:val="28"/>
          <w:lang w:eastAsia="ru-RU"/>
        </w:rPr>
      </w:pPr>
    </w:p>
    <w:p w:rsidR="006C4CE3" w:rsidRPr="006C4CE3" w:rsidRDefault="006C4CE3" w:rsidP="006C4CE3">
      <w:pPr>
        <w:widowControl w:val="0"/>
        <w:spacing w:after="0" w:line="240" w:lineRule="auto"/>
        <w:ind w:firstLine="720"/>
        <w:jc w:val="both"/>
        <w:rPr>
          <w:rFonts w:ascii="Times New Roman" w:eastAsia="Times New Roman" w:hAnsi="Times New Roman" w:cs="Times New Roman"/>
          <w:sz w:val="28"/>
          <w:szCs w:val="28"/>
          <w:lang w:eastAsia="ru-RU"/>
        </w:rPr>
      </w:pPr>
      <w:proofErr w:type="gramStart"/>
      <w:r w:rsidRPr="006C4CE3">
        <w:rPr>
          <w:rFonts w:ascii="Times New Roman" w:eastAsia="Times New Roman" w:hAnsi="Times New Roman" w:cs="Times New Roman"/>
          <w:sz w:val="28"/>
          <w:szCs w:val="28"/>
          <w:lang w:eastAsia="ru-RU"/>
        </w:rPr>
        <w:t>Приоритеты государственной политики в сфере реализации муниципальной программы определяются Указом Президента Российской Федерации от 07 мая 2012 года № 600 «О мерах по обеспечению граждан Российской Федерации доступным и комфортным жильем и повышению качества жилищно-коммунальных услуг», а также долгосрочными стратегическими целями и приоритетными задачами социально-экономического развития Дальнего Востока, Забайкалья и Амурской области, таких как:</w:t>
      </w:r>
      <w:proofErr w:type="gramEnd"/>
    </w:p>
    <w:p w:rsidR="006C4CE3" w:rsidRPr="006C4CE3" w:rsidRDefault="006C4CE3" w:rsidP="006C4CE3">
      <w:pPr>
        <w:widowControl w:val="0"/>
        <w:spacing w:after="0" w:line="240" w:lineRule="auto"/>
        <w:ind w:firstLine="720"/>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привлечение  инвестиций  в  жилищно-коммунальное  хозяйство,  его  модернизация;</w:t>
      </w:r>
    </w:p>
    <w:p w:rsidR="006C4CE3" w:rsidRPr="006C4CE3" w:rsidRDefault="006C4CE3" w:rsidP="006C4CE3">
      <w:pPr>
        <w:widowControl w:val="0"/>
        <w:spacing w:after="0" w:line="240" w:lineRule="auto"/>
        <w:ind w:firstLine="720"/>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 снижение  потребления  всех  видов  ресурсов  за  счет  применения передовых  </w:t>
      </w:r>
      <w:proofErr w:type="spellStart"/>
      <w:r w:rsidRPr="006C4CE3">
        <w:rPr>
          <w:rFonts w:ascii="Times New Roman" w:eastAsia="Times New Roman" w:hAnsi="Times New Roman" w:cs="Times New Roman"/>
          <w:sz w:val="28"/>
          <w:szCs w:val="28"/>
          <w:lang w:eastAsia="ru-RU"/>
        </w:rPr>
        <w:t>ресур</w:t>
      </w:r>
      <w:proofErr w:type="gramStart"/>
      <w:r w:rsidRPr="006C4CE3">
        <w:rPr>
          <w:rFonts w:ascii="Times New Roman" w:eastAsia="Times New Roman" w:hAnsi="Times New Roman" w:cs="Times New Roman"/>
          <w:sz w:val="28"/>
          <w:szCs w:val="28"/>
          <w:lang w:eastAsia="ru-RU"/>
        </w:rPr>
        <w:t>о</w:t>
      </w:r>
      <w:proofErr w:type="spellEnd"/>
      <w:r w:rsidRPr="006C4CE3">
        <w:rPr>
          <w:rFonts w:ascii="Times New Roman" w:eastAsia="Times New Roman" w:hAnsi="Times New Roman" w:cs="Times New Roman"/>
          <w:sz w:val="28"/>
          <w:szCs w:val="28"/>
          <w:lang w:eastAsia="ru-RU"/>
        </w:rPr>
        <w:t>-</w:t>
      </w:r>
      <w:proofErr w:type="gramEnd"/>
      <w:r w:rsidRPr="006C4CE3">
        <w:rPr>
          <w:rFonts w:ascii="Times New Roman" w:eastAsia="Times New Roman" w:hAnsi="Times New Roman" w:cs="Times New Roman"/>
          <w:sz w:val="28"/>
          <w:szCs w:val="28"/>
          <w:lang w:eastAsia="ru-RU"/>
        </w:rPr>
        <w:t xml:space="preserve">  и  энергосберегающих  технологий;  сбалансированная  тарифная  политика;</w:t>
      </w:r>
    </w:p>
    <w:p w:rsidR="006C4CE3" w:rsidRPr="006C4CE3" w:rsidRDefault="006C4CE3" w:rsidP="006C4CE3">
      <w:pPr>
        <w:widowControl w:val="0"/>
        <w:spacing w:after="0" w:line="240" w:lineRule="auto"/>
        <w:ind w:firstLine="720"/>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 повышение  уровня  благоустроенности  жилья  и  благоустройства населенных  пунктов, качества жилищно-коммунальных  услуг;   </w:t>
      </w:r>
    </w:p>
    <w:p w:rsidR="006C4CE3" w:rsidRPr="006C4CE3" w:rsidRDefault="006C4CE3" w:rsidP="006C4CE3">
      <w:pPr>
        <w:widowControl w:val="0"/>
        <w:spacing w:after="0" w:line="240" w:lineRule="auto"/>
        <w:ind w:firstLine="720"/>
        <w:jc w:val="both"/>
        <w:rPr>
          <w:rFonts w:ascii="Times New Roman" w:eastAsia="Times New Roman" w:hAnsi="Times New Roman" w:cs="Times New Roman"/>
          <w:sz w:val="28"/>
          <w:szCs w:val="28"/>
          <w:lang w:eastAsia="ru-RU"/>
        </w:rPr>
      </w:pPr>
      <w:proofErr w:type="gramStart"/>
      <w:r w:rsidRPr="006C4CE3">
        <w:rPr>
          <w:rFonts w:ascii="Times New Roman" w:eastAsia="Times New Roman" w:hAnsi="Times New Roman" w:cs="Times New Roman"/>
          <w:sz w:val="28"/>
          <w:szCs w:val="28"/>
          <w:lang w:eastAsia="ru-RU"/>
        </w:rPr>
        <w:t>Исходя из этого определены</w:t>
      </w:r>
      <w:proofErr w:type="gramEnd"/>
      <w:r w:rsidRPr="006C4CE3">
        <w:rPr>
          <w:rFonts w:ascii="Times New Roman" w:eastAsia="Times New Roman" w:hAnsi="Times New Roman" w:cs="Times New Roman"/>
          <w:sz w:val="28"/>
          <w:szCs w:val="28"/>
          <w:lang w:eastAsia="ru-RU"/>
        </w:rPr>
        <w:t xml:space="preserve"> цели</w:t>
      </w:r>
      <w:r w:rsidR="00BD3904">
        <w:rPr>
          <w:rFonts w:ascii="Times New Roman" w:eastAsia="Times New Roman" w:hAnsi="Times New Roman" w:cs="Times New Roman"/>
          <w:sz w:val="28"/>
          <w:szCs w:val="28"/>
          <w:lang w:eastAsia="ru-RU"/>
        </w:rPr>
        <w:t xml:space="preserve"> </w:t>
      </w:r>
      <w:r w:rsidRPr="006C4CE3">
        <w:rPr>
          <w:rFonts w:ascii="Times New Roman" w:eastAsia="Times New Roman" w:hAnsi="Times New Roman" w:cs="Times New Roman"/>
          <w:sz w:val="28"/>
          <w:szCs w:val="28"/>
          <w:lang w:eastAsia="ru-RU"/>
        </w:rPr>
        <w:t>муниципальной программы:</w:t>
      </w:r>
    </w:p>
    <w:p w:rsidR="006C4CE3" w:rsidRPr="006C4CE3" w:rsidRDefault="006C4CE3" w:rsidP="006C4CE3">
      <w:pPr>
        <w:spacing w:after="0" w:line="240" w:lineRule="auto"/>
        <w:ind w:firstLine="708"/>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повышение качества и надежности предоставления жилищно-коммунальных услуг, повышение качества жилищного обеспечения граждан;</w:t>
      </w:r>
    </w:p>
    <w:p w:rsidR="006C4CE3" w:rsidRPr="006C4CE3" w:rsidRDefault="006C4CE3" w:rsidP="006C4CE3">
      <w:pPr>
        <w:widowControl w:val="0"/>
        <w:spacing w:after="0" w:line="240" w:lineRule="auto"/>
        <w:ind w:firstLine="720"/>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-обеспечение энергоэффективности в бюджетном и жилищно-коммунальном секторах экономики.</w:t>
      </w:r>
    </w:p>
    <w:p w:rsidR="006C4CE3" w:rsidRPr="006C4CE3" w:rsidRDefault="006C4CE3" w:rsidP="006C4CE3">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Проблемы, задачи и результаты реализации государственной программы приведены в таблице 2.</w:t>
      </w:r>
    </w:p>
    <w:p w:rsidR="006C4CE3" w:rsidRPr="006C4CE3" w:rsidRDefault="006C4CE3" w:rsidP="006C4CE3">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6C4CE3" w:rsidRPr="006C4CE3" w:rsidRDefault="006C4CE3" w:rsidP="006C4CE3">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sectPr w:rsidR="006C4CE3" w:rsidRPr="006C4CE3" w:rsidSect="006C4CE3">
          <w:headerReference w:type="even" r:id="rId7"/>
          <w:headerReference w:type="default" r:id="rId8"/>
          <w:pgSz w:w="11906" w:h="16838"/>
          <w:pgMar w:top="1134" w:right="851" w:bottom="1134" w:left="1701" w:header="709" w:footer="709" w:gutter="0"/>
          <w:pgNumType w:start="1"/>
          <w:cols w:space="708"/>
          <w:titlePg/>
          <w:docGrid w:linePitch="360"/>
        </w:sectPr>
      </w:pPr>
    </w:p>
    <w:p w:rsidR="006C4CE3" w:rsidRPr="006C4CE3" w:rsidRDefault="006C4CE3" w:rsidP="006C4CE3">
      <w:pPr>
        <w:autoSpaceDE w:val="0"/>
        <w:autoSpaceDN w:val="0"/>
        <w:adjustRightInd w:val="0"/>
        <w:spacing w:after="0" w:line="240" w:lineRule="auto"/>
        <w:ind w:firstLine="540"/>
        <w:jc w:val="right"/>
        <w:rPr>
          <w:rFonts w:ascii="Times New Roman" w:eastAsia="Times New Roman" w:hAnsi="Times New Roman" w:cs="Times New Roman"/>
          <w:sz w:val="28"/>
          <w:szCs w:val="28"/>
          <w:lang w:eastAsia="ru-RU"/>
        </w:rPr>
      </w:pPr>
    </w:p>
    <w:p w:rsidR="006C4CE3" w:rsidRPr="006C4CE3" w:rsidRDefault="006C4CE3" w:rsidP="006C4CE3">
      <w:pPr>
        <w:autoSpaceDE w:val="0"/>
        <w:autoSpaceDN w:val="0"/>
        <w:adjustRightInd w:val="0"/>
        <w:spacing w:after="0" w:line="240" w:lineRule="auto"/>
        <w:ind w:firstLine="540"/>
        <w:jc w:val="right"/>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Таблица 2</w:t>
      </w:r>
    </w:p>
    <w:p w:rsidR="006C4CE3" w:rsidRPr="006C4CE3" w:rsidRDefault="006C4CE3" w:rsidP="006C4CE3">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Проблемы, задачи и результаты реализации муниципальной программы</w:t>
      </w:r>
    </w:p>
    <w:p w:rsidR="006C4CE3" w:rsidRPr="006C4CE3" w:rsidRDefault="006C4CE3" w:rsidP="006C4CE3">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tbl>
      <w:tblPr>
        <w:tblW w:w="14695" w:type="dxa"/>
        <w:tblCellSpacing w:w="5" w:type="nil"/>
        <w:tblInd w:w="25" w:type="dxa"/>
        <w:tblLayout w:type="fixed"/>
        <w:tblCellMar>
          <w:left w:w="75" w:type="dxa"/>
          <w:right w:w="75" w:type="dxa"/>
        </w:tblCellMar>
        <w:tblLook w:val="0000"/>
      </w:tblPr>
      <w:tblGrid>
        <w:gridCol w:w="478"/>
        <w:gridCol w:w="4274"/>
        <w:gridCol w:w="3074"/>
        <w:gridCol w:w="2532"/>
        <w:gridCol w:w="1447"/>
        <w:gridCol w:w="2890"/>
      </w:tblGrid>
      <w:tr w:rsidR="006C4CE3" w:rsidRPr="006C4CE3" w:rsidTr="006C4CE3">
        <w:trPr>
          <w:trHeight w:val="920"/>
          <w:tblCellSpacing w:w="5" w:type="nil"/>
        </w:trPr>
        <w:tc>
          <w:tcPr>
            <w:tcW w:w="478" w:type="dxa"/>
            <w:tcBorders>
              <w:top w:val="single" w:sz="4" w:space="0" w:color="auto"/>
              <w:left w:val="single" w:sz="4" w:space="0" w:color="auto"/>
              <w:bottom w:val="single" w:sz="4" w:space="0" w:color="auto"/>
              <w:right w:val="single" w:sz="4" w:space="0" w:color="auto"/>
            </w:tcBorders>
          </w:tcPr>
          <w:p w:rsidR="006C4CE3" w:rsidRPr="006C4CE3" w:rsidRDefault="006C4CE3" w:rsidP="006C4CE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4CE3">
              <w:rPr>
                <w:rFonts w:ascii="Times New Roman" w:eastAsia="Times New Roman" w:hAnsi="Times New Roman" w:cs="Times New Roman"/>
                <w:sz w:val="24"/>
                <w:szCs w:val="24"/>
                <w:lang w:eastAsia="ru-RU"/>
              </w:rPr>
              <w:t xml:space="preserve">№ </w:t>
            </w:r>
            <w:r w:rsidRPr="006C4CE3">
              <w:rPr>
                <w:rFonts w:ascii="Times New Roman" w:eastAsia="Times New Roman" w:hAnsi="Times New Roman" w:cs="Times New Roman"/>
                <w:sz w:val="24"/>
                <w:szCs w:val="24"/>
                <w:lang w:eastAsia="ru-RU"/>
              </w:rPr>
              <w:br/>
            </w:r>
            <w:proofErr w:type="gramStart"/>
            <w:r w:rsidRPr="006C4CE3">
              <w:rPr>
                <w:rFonts w:ascii="Times New Roman" w:eastAsia="Times New Roman" w:hAnsi="Times New Roman" w:cs="Times New Roman"/>
                <w:sz w:val="24"/>
                <w:szCs w:val="24"/>
                <w:lang w:eastAsia="ru-RU"/>
              </w:rPr>
              <w:t>п</w:t>
            </w:r>
            <w:proofErr w:type="gramEnd"/>
            <w:r w:rsidRPr="006C4CE3">
              <w:rPr>
                <w:rFonts w:ascii="Times New Roman" w:eastAsia="Times New Roman" w:hAnsi="Times New Roman" w:cs="Times New Roman"/>
                <w:sz w:val="24"/>
                <w:szCs w:val="24"/>
                <w:lang w:eastAsia="ru-RU"/>
              </w:rPr>
              <w:t>/п</w:t>
            </w:r>
          </w:p>
        </w:tc>
        <w:tc>
          <w:tcPr>
            <w:tcW w:w="4274" w:type="dxa"/>
            <w:tcBorders>
              <w:top w:val="single" w:sz="4" w:space="0" w:color="auto"/>
              <w:left w:val="single" w:sz="4" w:space="0" w:color="auto"/>
              <w:bottom w:val="single" w:sz="4" w:space="0" w:color="auto"/>
              <w:right w:val="single" w:sz="4" w:space="0" w:color="auto"/>
            </w:tcBorders>
          </w:tcPr>
          <w:p w:rsidR="006C4CE3" w:rsidRPr="006C4CE3" w:rsidRDefault="006C4CE3" w:rsidP="006C4CE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4CE3">
              <w:rPr>
                <w:rFonts w:ascii="Times New Roman" w:eastAsia="Times New Roman" w:hAnsi="Times New Roman" w:cs="Times New Roman"/>
                <w:sz w:val="24"/>
                <w:szCs w:val="24"/>
                <w:lang w:eastAsia="ru-RU"/>
              </w:rPr>
              <w:t xml:space="preserve">Формулировка решаемой  </w:t>
            </w:r>
            <w:r w:rsidRPr="006C4CE3">
              <w:rPr>
                <w:rFonts w:ascii="Times New Roman" w:eastAsia="Times New Roman" w:hAnsi="Times New Roman" w:cs="Times New Roman"/>
                <w:sz w:val="24"/>
                <w:szCs w:val="24"/>
                <w:lang w:eastAsia="ru-RU"/>
              </w:rPr>
              <w:br/>
              <w:t xml:space="preserve">  проблемы</w:t>
            </w:r>
          </w:p>
        </w:tc>
        <w:tc>
          <w:tcPr>
            <w:tcW w:w="3074" w:type="dxa"/>
            <w:tcBorders>
              <w:top w:val="single" w:sz="4" w:space="0" w:color="auto"/>
              <w:left w:val="single" w:sz="4" w:space="0" w:color="auto"/>
              <w:bottom w:val="single" w:sz="4" w:space="0" w:color="auto"/>
              <w:right w:val="single" w:sz="4" w:space="0" w:color="auto"/>
            </w:tcBorders>
          </w:tcPr>
          <w:p w:rsidR="006C4CE3" w:rsidRPr="006C4CE3" w:rsidRDefault="006C4CE3" w:rsidP="006C4CE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4CE3">
              <w:rPr>
                <w:rFonts w:ascii="Times New Roman" w:eastAsia="Times New Roman" w:hAnsi="Times New Roman" w:cs="Times New Roman"/>
                <w:sz w:val="24"/>
                <w:szCs w:val="24"/>
                <w:lang w:eastAsia="ru-RU"/>
              </w:rPr>
              <w:t>Наименование</w:t>
            </w:r>
            <w:r w:rsidRPr="006C4CE3">
              <w:rPr>
                <w:rFonts w:ascii="Times New Roman" w:eastAsia="Times New Roman" w:hAnsi="Times New Roman" w:cs="Times New Roman"/>
                <w:sz w:val="24"/>
                <w:szCs w:val="24"/>
                <w:lang w:eastAsia="ru-RU"/>
              </w:rPr>
              <w:br/>
              <w:t xml:space="preserve">  задачи муниципальной программы</w:t>
            </w:r>
          </w:p>
        </w:tc>
        <w:tc>
          <w:tcPr>
            <w:tcW w:w="2532" w:type="dxa"/>
            <w:tcBorders>
              <w:top w:val="single" w:sz="4" w:space="0" w:color="auto"/>
              <w:left w:val="single" w:sz="4" w:space="0" w:color="auto"/>
              <w:bottom w:val="single" w:sz="4" w:space="0" w:color="auto"/>
              <w:right w:val="single" w:sz="4" w:space="0" w:color="auto"/>
            </w:tcBorders>
          </w:tcPr>
          <w:p w:rsidR="006C4CE3" w:rsidRPr="006C4CE3" w:rsidRDefault="006C4CE3" w:rsidP="006C4CE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4CE3">
              <w:rPr>
                <w:rFonts w:ascii="Times New Roman" w:eastAsia="Times New Roman" w:hAnsi="Times New Roman" w:cs="Times New Roman"/>
                <w:sz w:val="24"/>
                <w:szCs w:val="24"/>
                <w:lang w:eastAsia="ru-RU"/>
              </w:rPr>
              <w:t>Наименование подпрограммы, направленной на решение задачи</w:t>
            </w:r>
          </w:p>
        </w:tc>
        <w:tc>
          <w:tcPr>
            <w:tcW w:w="1447" w:type="dxa"/>
            <w:tcBorders>
              <w:top w:val="single" w:sz="4" w:space="0" w:color="auto"/>
              <w:left w:val="single" w:sz="4" w:space="0" w:color="auto"/>
              <w:bottom w:val="single" w:sz="4" w:space="0" w:color="auto"/>
              <w:right w:val="single" w:sz="4" w:space="0" w:color="auto"/>
            </w:tcBorders>
          </w:tcPr>
          <w:p w:rsidR="006C4CE3" w:rsidRPr="006C4CE3" w:rsidRDefault="006C4CE3" w:rsidP="006C4CE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4CE3">
              <w:rPr>
                <w:rFonts w:ascii="Times New Roman" w:eastAsia="Times New Roman" w:hAnsi="Times New Roman" w:cs="Times New Roman"/>
                <w:sz w:val="24"/>
                <w:szCs w:val="24"/>
                <w:lang w:eastAsia="ru-RU"/>
              </w:rPr>
              <w:t>Сроки и этапы реализации подпрограммы</w:t>
            </w:r>
          </w:p>
        </w:tc>
        <w:tc>
          <w:tcPr>
            <w:tcW w:w="2890" w:type="dxa"/>
            <w:tcBorders>
              <w:top w:val="single" w:sz="4" w:space="0" w:color="auto"/>
              <w:left w:val="single" w:sz="4" w:space="0" w:color="auto"/>
              <w:bottom w:val="single" w:sz="4" w:space="0" w:color="auto"/>
              <w:right w:val="single" w:sz="4" w:space="0" w:color="auto"/>
            </w:tcBorders>
          </w:tcPr>
          <w:p w:rsidR="006C4CE3" w:rsidRPr="006C4CE3" w:rsidRDefault="006C4CE3" w:rsidP="006C4CE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4CE3">
              <w:rPr>
                <w:rFonts w:ascii="Times New Roman" w:eastAsia="Times New Roman" w:hAnsi="Times New Roman" w:cs="Times New Roman"/>
                <w:sz w:val="24"/>
                <w:szCs w:val="24"/>
                <w:lang w:eastAsia="ru-RU"/>
              </w:rPr>
              <w:t>Конечный результат подпрограмм</w:t>
            </w:r>
          </w:p>
        </w:tc>
      </w:tr>
      <w:tr w:rsidR="006C4CE3" w:rsidRPr="006C4CE3" w:rsidTr="006C4CE3">
        <w:trPr>
          <w:tblCellSpacing w:w="5" w:type="nil"/>
        </w:trPr>
        <w:tc>
          <w:tcPr>
            <w:tcW w:w="478" w:type="dxa"/>
            <w:tcBorders>
              <w:left w:val="single" w:sz="4" w:space="0" w:color="auto"/>
              <w:bottom w:val="single" w:sz="4" w:space="0" w:color="auto"/>
              <w:right w:val="single" w:sz="4" w:space="0" w:color="auto"/>
            </w:tcBorders>
          </w:tcPr>
          <w:p w:rsidR="006C4CE3" w:rsidRPr="006C4CE3" w:rsidRDefault="006C4CE3" w:rsidP="006C4CE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4CE3">
              <w:rPr>
                <w:rFonts w:ascii="Times New Roman" w:eastAsia="Times New Roman" w:hAnsi="Times New Roman" w:cs="Times New Roman"/>
                <w:sz w:val="24"/>
                <w:szCs w:val="24"/>
                <w:lang w:eastAsia="ru-RU"/>
              </w:rPr>
              <w:t>1</w:t>
            </w:r>
          </w:p>
        </w:tc>
        <w:tc>
          <w:tcPr>
            <w:tcW w:w="4274" w:type="dxa"/>
            <w:tcBorders>
              <w:left w:val="single" w:sz="4" w:space="0" w:color="auto"/>
              <w:bottom w:val="single" w:sz="4" w:space="0" w:color="auto"/>
              <w:right w:val="single" w:sz="4" w:space="0" w:color="auto"/>
            </w:tcBorders>
          </w:tcPr>
          <w:p w:rsidR="006C4CE3" w:rsidRPr="006C4CE3" w:rsidRDefault="006C4CE3" w:rsidP="006C4CE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4CE3">
              <w:rPr>
                <w:rFonts w:ascii="Times New Roman" w:eastAsia="Times New Roman" w:hAnsi="Times New Roman" w:cs="Times New Roman"/>
                <w:sz w:val="24"/>
                <w:szCs w:val="24"/>
                <w:lang w:eastAsia="ru-RU"/>
              </w:rPr>
              <w:t>2</w:t>
            </w:r>
          </w:p>
        </w:tc>
        <w:tc>
          <w:tcPr>
            <w:tcW w:w="3074" w:type="dxa"/>
            <w:tcBorders>
              <w:left w:val="single" w:sz="4" w:space="0" w:color="auto"/>
              <w:bottom w:val="single" w:sz="4" w:space="0" w:color="auto"/>
              <w:right w:val="single" w:sz="4" w:space="0" w:color="auto"/>
            </w:tcBorders>
          </w:tcPr>
          <w:p w:rsidR="006C4CE3" w:rsidRPr="006C4CE3" w:rsidRDefault="006C4CE3" w:rsidP="006C4CE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4CE3">
              <w:rPr>
                <w:rFonts w:ascii="Times New Roman" w:eastAsia="Times New Roman" w:hAnsi="Times New Roman" w:cs="Times New Roman"/>
                <w:sz w:val="24"/>
                <w:szCs w:val="24"/>
                <w:lang w:eastAsia="ru-RU"/>
              </w:rPr>
              <w:t>3</w:t>
            </w:r>
          </w:p>
        </w:tc>
        <w:tc>
          <w:tcPr>
            <w:tcW w:w="2532" w:type="dxa"/>
            <w:tcBorders>
              <w:left w:val="single" w:sz="4" w:space="0" w:color="auto"/>
              <w:bottom w:val="single" w:sz="4" w:space="0" w:color="auto"/>
              <w:right w:val="single" w:sz="4" w:space="0" w:color="auto"/>
            </w:tcBorders>
          </w:tcPr>
          <w:p w:rsidR="006C4CE3" w:rsidRPr="006C4CE3" w:rsidRDefault="006C4CE3" w:rsidP="006C4CE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4CE3">
              <w:rPr>
                <w:rFonts w:ascii="Times New Roman" w:eastAsia="Times New Roman" w:hAnsi="Times New Roman" w:cs="Times New Roman"/>
                <w:sz w:val="24"/>
                <w:szCs w:val="24"/>
                <w:lang w:eastAsia="ru-RU"/>
              </w:rPr>
              <w:t>4</w:t>
            </w:r>
          </w:p>
        </w:tc>
        <w:tc>
          <w:tcPr>
            <w:tcW w:w="1447" w:type="dxa"/>
            <w:tcBorders>
              <w:left w:val="single" w:sz="4" w:space="0" w:color="auto"/>
              <w:bottom w:val="single" w:sz="4" w:space="0" w:color="auto"/>
              <w:right w:val="single" w:sz="4" w:space="0" w:color="auto"/>
            </w:tcBorders>
          </w:tcPr>
          <w:p w:rsidR="006C4CE3" w:rsidRPr="006C4CE3" w:rsidRDefault="006C4CE3" w:rsidP="006C4CE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4CE3">
              <w:rPr>
                <w:rFonts w:ascii="Times New Roman" w:eastAsia="Times New Roman" w:hAnsi="Times New Roman" w:cs="Times New Roman"/>
                <w:sz w:val="24"/>
                <w:szCs w:val="24"/>
                <w:lang w:eastAsia="ru-RU"/>
              </w:rPr>
              <w:t>5</w:t>
            </w:r>
          </w:p>
        </w:tc>
        <w:tc>
          <w:tcPr>
            <w:tcW w:w="2890" w:type="dxa"/>
            <w:tcBorders>
              <w:top w:val="single" w:sz="4" w:space="0" w:color="auto"/>
              <w:left w:val="single" w:sz="4" w:space="0" w:color="auto"/>
              <w:bottom w:val="single" w:sz="4" w:space="0" w:color="auto"/>
              <w:right w:val="single" w:sz="4" w:space="0" w:color="auto"/>
            </w:tcBorders>
          </w:tcPr>
          <w:p w:rsidR="006C4CE3" w:rsidRPr="006C4CE3" w:rsidRDefault="006C4CE3" w:rsidP="006C4CE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4CE3">
              <w:rPr>
                <w:rFonts w:ascii="Times New Roman" w:eastAsia="Times New Roman" w:hAnsi="Times New Roman" w:cs="Times New Roman"/>
                <w:sz w:val="24"/>
                <w:szCs w:val="24"/>
                <w:lang w:eastAsia="ru-RU"/>
              </w:rPr>
              <w:t>6</w:t>
            </w:r>
          </w:p>
        </w:tc>
      </w:tr>
      <w:tr w:rsidR="006C4CE3" w:rsidRPr="006C4CE3" w:rsidTr="006C4CE3">
        <w:trPr>
          <w:tblCellSpacing w:w="5" w:type="nil"/>
        </w:trPr>
        <w:tc>
          <w:tcPr>
            <w:tcW w:w="478" w:type="dxa"/>
            <w:tcBorders>
              <w:left w:val="single" w:sz="4" w:space="0" w:color="auto"/>
              <w:bottom w:val="single" w:sz="4" w:space="0" w:color="auto"/>
              <w:right w:val="single" w:sz="4" w:space="0" w:color="auto"/>
            </w:tcBorders>
          </w:tcPr>
          <w:p w:rsidR="006C4CE3" w:rsidRPr="006C4CE3" w:rsidRDefault="006C4CE3" w:rsidP="006C4CE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4CE3">
              <w:rPr>
                <w:rFonts w:ascii="Times New Roman" w:eastAsia="Times New Roman" w:hAnsi="Times New Roman" w:cs="Times New Roman"/>
                <w:sz w:val="24"/>
                <w:szCs w:val="24"/>
                <w:lang w:eastAsia="ru-RU"/>
              </w:rPr>
              <w:t>1.</w:t>
            </w:r>
          </w:p>
        </w:tc>
        <w:tc>
          <w:tcPr>
            <w:tcW w:w="4274" w:type="dxa"/>
            <w:tcBorders>
              <w:left w:val="single" w:sz="4" w:space="0" w:color="auto"/>
              <w:bottom w:val="single" w:sz="4" w:space="0" w:color="auto"/>
              <w:right w:val="single" w:sz="4" w:space="0" w:color="auto"/>
            </w:tcBorders>
          </w:tcPr>
          <w:p w:rsidR="006C4CE3" w:rsidRPr="006C4CE3" w:rsidRDefault="006C4CE3" w:rsidP="006C4CE3">
            <w:pPr>
              <w:autoSpaceDE w:val="0"/>
              <w:autoSpaceDN w:val="0"/>
              <w:adjustRightInd w:val="0"/>
              <w:spacing w:after="0" w:line="240" w:lineRule="auto"/>
              <w:rPr>
                <w:rFonts w:ascii="Times New Roman" w:eastAsia="Times New Roman" w:hAnsi="Times New Roman" w:cs="Times New Roman"/>
                <w:sz w:val="24"/>
                <w:szCs w:val="24"/>
                <w:lang w:eastAsia="ru-RU"/>
              </w:rPr>
            </w:pPr>
            <w:r w:rsidRPr="006C4CE3">
              <w:rPr>
                <w:rFonts w:ascii="Times New Roman" w:eastAsia="Times New Roman" w:hAnsi="Times New Roman" w:cs="Times New Roman"/>
                <w:sz w:val="24"/>
                <w:szCs w:val="24"/>
                <w:lang w:eastAsia="ru-RU"/>
              </w:rPr>
              <w:t>Доступность для населения района платы за коммунальные услуги по теплоснабжению в период поэтапного доведения тарифов до экономически обоснованных; сверхнормативный износ инженерной инфраструктуры объектов ЖКХ</w:t>
            </w:r>
          </w:p>
        </w:tc>
        <w:tc>
          <w:tcPr>
            <w:tcW w:w="3074" w:type="dxa"/>
            <w:tcBorders>
              <w:left w:val="single" w:sz="4" w:space="0" w:color="auto"/>
              <w:bottom w:val="single" w:sz="4" w:space="0" w:color="auto"/>
              <w:right w:val="single" w:sz="4" w:space="0" w:color="auto"/>
            </w:tcBorders>
          </w:tcPr>
          <w:p w:rsidR="006C4CE3" w:rsidRPr="006C4CE3" w:rsidRDefault="006C4CE3" w:rsidP="00AA2C1B">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 xml:space="preserve">Обеспечение </w:t>
            </w:r>
            <w:proofErr w:type="gramStart"/>
            <w:r w:rsidRPr="006C4CE3">
              <w:rPr>
                <w:rFonts w:ascii="Times New Roman" w:eastAsia="Times New Roman" w:hAnsi="Times New Roman" w:cs="Times New Roman"/>
                <w:sz w:val="20"/>
                <w:szCs w:val="20"/>
                <w:lang w:eastAsia="ru-RU"/>
              </w:rPr>
              <w:t xml:space="preserve">надёжности систем теплоснабжения поселений </w:t>
            </w:r>
            <w:r w:rsidR="00AA2C1B">
              <w:rPr>
                <w:rFonts w:ascii="Times New Roman" w:eastAsia="Times New Roman" w:hAnsi="Times New Roman" w:cs="Times New Roman"/>
                <w:sz w:val="20"/>
                <w:szCs w:val="20"/>
                <w:lang w:eastAsia="ru-RU"/>
              </w:rPr>
              <w:t>Октябрьского</w:t>
            </w:r>
            <w:r w:rsidRPr="006C4CE3">
              <w:rPr>
                <w:rFonts w:ascii="Times New Roman" w:eastAsia="Times New Roman" w:hAnsi="Times New Roman" w:cs="Times New Roman"/>
                <w:sz w:val="20"/>
                <w:szCs w:val="20"/>
                <w:lang w:eastAsia="ru-RU"/>
              </w:rPr>
              <w:t xml:space="preserve"> района</w:t>
            </w:r>
            <w:proofErr w:type="gramEnd"/>
            <w:r w:rsidR="00AA2C1B">
              <w:rPr>
                <w:rFonts w:ascii="Times New Roman" w:eastAsia="Times New Roman" w:hAnsi="Times New Roman" w:cs="Times New Roman"/>
                <w:sz w:val="20"/>
                <w:szCs w:val="20"/>
                <w:lang w:eastAsia="ru-RU"/>
              </w:rPr>
              <w:t xml:space="preserve"> </w:t>
            </w:r>
            <w:r w:rsidRPr="006C4CE3">
              <w:rPr>
                <w:rFonts w:ascii="Times New Roman" w:eastAsia="Times New Roman" w:hAnsi="Times New Roman" w:cs="Times New Roman"/>
                <w:sz w:val="20"/>
                <w:szCs w:val="20"/>
                <w:lang w:eastAsia="ru-RU"/>
              </w:rPr>
              <w:t>и доступности для населения района платы за коммунальные услуги.</w:t>
            </w:r>
          </w:p>
        </w:tc>
        <w:tc>
          <w:tcPr>
            <w:tcW w:w="2532" w:type="dxa"/>
            <w:tcBorders>
              <w:left w:val="single" w:sz="4" w:space="0" w:color="auto"/>
              <w:bottom w:val="single" w:sz="4" w:space="0" w:color="auto"/>
              <w:right w:val="single" w:sz="4" w:space="0" w:color="auto"/>
            </w:tcBorders>
          </w:tcPr>
          <w:p w:rsidR="006C4CE3" w:rsidRPr="006C4CE3" w:rsidRDefault="006C4CE3" w:rsidP="00AA2C1B">
            <w:pPr>
              <w:autoSpaceDE w:val="0"/>
              <w:autoSpaceDN w:val="0"/>
              <w:adjustRightInd w:val="0"/>
              <w:spacing w:after="0" w:line="240" w:lineRule="auto"/>
              <w:rPr>
                <w:rFonts w:ascii="Times New Roman" w:eastAsia="Times New Roman" w:hAnsi="Times New Roman" w:cs="Times New Roman"/>
                <w:sz w:val="24"/>
                <w:szCs w:val="24"/>
                <w:lang w:eastAsia="ru-RU"/>
              </w:rPr>
            </w:pPr>
            <w:r w:rsidRPr="006C4CE3">
              <w:rPr>
                <w:rFonts w:ascii="Times New Roman" w:eastAsia="Times New Roman" w:hAnsi="Times New Roman" w:cs="Times New Roman"/>
                <w:sz w:val="24"/>
                <w:szCs w:val="24"/>
                <w:lang w:eastAsia="ru-RU"/>
              </w:rPr>
              <w:t xml:space="preserve">Модернизация жилищно-коммунального комплекса в </w:t>
            </w:r>
            <w:r w:rsidR="00AA2C1B">
              <w:rPr>
                <w:rFonts w:ascii="Times New Roman" w:eastAsia="Times New Roman" w:hAnsi="Times New Roman" w:cs="Times New Roman"/>
                <w:sz w:val="24"/>
                <w:szCs w:val="24"/>
                <w:lang w:eastAsia="ru-RU"/>
              </w:rPr>
              <w:t>Октябрьском</w:t>
            </w:r>
            <w:r w:rsidRPr="006C4CE3">
              <w:rPr>
                <w:rFonts w:ascii="Times New Roman" w:eastAsia="Times New Roman" w:hAnsi="Times New Roman" w:cs="Times New Roman"/>
                <w:sz w:val="24"/>
                <w:szCs w:val="24"/>
                <w:lang w:eastAsia="ru-RU"/>
              </w:rPr>
              <w:t xml:space="preserve"> районе на 201</w:t>
            </w:r>
            <w:r w:rsidR="00AA2C1B">
              <w:rPr>
                <w:rFonts w:ascii="Times New Roman" w:eastAsia="Times New Roman" w:hAnsi="Times New Roman" w:cs="Times New Roman"/>
                <w:sz w:val="24"/>
                <w:szCs w:val="24"/>
                <w:lang w:eastAsia="ru-RU"/>
              </w:rPr>
              <w:t>5</w:t>
            </w:r>
            <w:r w:rsidRPr="006C4CE3">
              <w:rPr>
                <w:rFonts w:ascii="Times New Roman" w:eastAsia="Times New Roman" w:hAnsi="Times New Roman" w:cs="Times New Roman"/>
                <w:sz w:val="24"/>
                <w:szCs w:val="24"/>
                <w:lang w:eastAsia="ru-RU"/>
              </w:rPr>
              <w:t>-2020 годы</w:t>
            </w:r>
          </w:p>
        </w:tc>
        <w:tc>
          <w:tcPr>
            <w:tcW w:w="1447" w:type="dxa"/>
            <w:tcBorders>
              <w:left w:val="single" w:sz="4" w:space="0" w:color="auto"/>
              <w:bottom w:val="single" w:sz="4" w:space="0" w:color="auto"/>
              <w:right w:val="single" w:sz="4" w:space="0" w:color="auto"/>
            </w:tcBorders>
          </w:tcPr>
          <w:p w:rsidR="006C4CE3" w:rsidRPr="006C4CE3" w:rsidRDefault="006C4CE3" w:rsidP="00AA2C1B">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4CE3">
              <w:rPr>
                <w:rFonts w:ascii="Times New Roman" w:eastAsia="Times New Roman" w:hAnsi="Times New Roman" w:cs="Times New Roman"/>
                <w:sz w:val="24"/>
                <w:szCs w:val="24"/>
                <w:lang w:eastAsia="ru-RU"/>
              </w:rPr>
              <w:t>201</w:t>
            </w:r>
            <w:r w:rsidR="00AA2C1B">
              <w:rPr>
                <w:rFonts w:ascii="Times New Roman" w:eastAsia="Times New Roman" w:hAnsi="Times New Roman" w:cs="Times New Roman"/>
                <w:sz w:val="24"/>
                <w:szCs w:val="24"/>
                <w:lang w:eastAsia="ru-RU"/>
              </w:rPr>
              <w:t>5</w:t>
            </w:r>
            <w:r w:rsidRPr="006C4CE3">
              <w:rPr>
                <w:rFonts w:ascii="Times New Roman" w:eastAsia="Times New Roman" w:hAnsi="Times New Roman" w:cs="Times New Roman"/>
                <w:sz w:val="24"/>
                <w:szCs w:val="24"/>
                <w:lang w:eastAsia="ru-RU"/>
              </w:rPr>
              <w:t>-2020 годы</w:t>
            </w:r>
          </w:p>
        </w:tc>
        <w:tc>
          <w:tcPr>
            <w:tcW w:w="2890" w:type="dxa"/>
            <w:tcBorders>
              <w:left w:val="single" w:sz="4" w:space="0" w:color="auto"/>
              <w:bottom w:val="single" w:sz="4" w:space="0" w:color="auto"/>
              <w:right w:val="single" w:sz="4" w:space="0" w:color="auto"/>
            </w:tcBorders>
          </w:tcPr>
          <w:p w:rsidR="006C4CE3" w:rsidRPr="006C4CE3" w:rsidRDefault="006C4CE3" w:rsidP="006C4CE3">
            <w:pPr>
              <w:autoSpaceDE w:val="0"/>
              <w:autoSpaceDN w:val="0"/>
              <w:adjustRightInd w:val="0"/>
              <w:spacing w:after="0" w:line="240" w:lineRule="auto"/>
              <w:rPr>
                <w:rFonts w:ascii="Times New Roman" w:eastAsia="Times New Roman" w:hAnsi="Times New Roman" w:cs="Times New Roman"/>
                <w:sz w:val="24"/>
                <w:szCs w:val="24"/>
                <w:lang w:eastAsia="ru-RU"/>
              </w:rPr>
            </w:pPr>
            <w:r w:rsidRPr="006C4CE3">
              <w:rPr>
                <w:rFonts w:ascii="Times New Roman" w:eastAsia="Times New Roman" w:hAnsi="Times New Roman" w:cs="Times New Roman"/>
                <w:sz w:val="24"/>
                <w:szCs w:val="24"/>
                <w:lang w:eastAsia="ru-RU"/>
              </w:rPr>
              <w:t>Ограничение роста платы граждан за коммунальные услуги 105,1%;снижение уровня износа коммунальной инфраструктуры до 57% в среднем по району.</w:t>
            </w:r>
          </w:p>
        </w:tc>
      </w:tr>
      <w:tr w:rsidR="006C4CE3" w:rsidRPr="006C4CE3" w:rsidTr="006C4CE3">
        <w:trPr>
          <w:tblCellSpacing w:w="5" w:type="nil"/>
        </w:trPr>
        <w:tc>
          <w:tcPr>
            <w:tcW w:w="478" w:type="dxa"/>
            <w:tcBorders>
              <w:top w:val="single" w:sz="4" w:space="0" w:color="auto"/>
              <w:left w:val="single" w:sz="4" w:space="0" w:color="auto"/>
              <w:bottom w:val="single" w:sz="4" w:space="0" w:color="auto"/>
              <w:right w:val="single" w:sz="4" w:space="0" w:color="auto"/>
            </w:tcBorders>
          </w:tcPr>
          <w:p w:rsidR="006C4CE3" w:rsidRPr="006C4CE3" w:rsidRDefault="006C4CE3" w:rsidP="006C4CE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4CE3">
              <w:rPr>
                <w:rFonts w:ascii="Times New Roman" w:eastAsia="Times New Roman" w:hAnsi="Times New Roman" w:cs="Times New Roman"/>
                <w:sz w:val="24"/>
                <w:szCs w:val="24"/>
                <w:lang w:eastAsia="ru-RU"/>
              </w:rPr>
              <w:t>2.</w:t>
            </w:r>
          </w:p>
        </w:tc>
        <w:tc>
          <w:tcPr>
            <w:tcW w:w="4274" w:type="dxa"/>
            <w:tcBorders>
              <w:top w:val="single" w:sz="4" w:space="0" w:color="auto"/>
              <w:left w:val="single" w:sz="4" w:space="0" w:color="auto"/>
              <w:bottom w:val="single" w:sz="4" w:space="0" w:color="auto"/>
              <w:right w:val="single" w:sz="4" w:space="0" w:color="auto"/>
            </w:tcBorders>
          </w:tcPr>
          <w:p w:rsidR="006C4CE3" w:rsidRPr="006C4CE3" w:rsidRDefault="006C4CE3" w:rsidP="006C4CE3">
            <w:pPr>
              <w:autoSpaceDE w:val="0"/>
              <w:autoSpaceDN w:val="0"/>
              <w:adjustRightInd w:val="0"/>
              <w:spacing w:after="0" w:line="240" w:lineRule="auto"/>
              <w:rPr>
                <w:rFonts w:ascii="Times New Roman" w:eastAsia="Times New Roman" w:hAnsi="Times New Roman" w:cs="Times New Roman"/>
                <w:sz w:val="24"/>
                <w:szCs w:val="24"/>
                <w:lang w:eastAsia="ru-RU"/>
              </w:rPr>
            </w:pPr>
            <w:r w:rsidRPr="006C4CE3">
              <w:rPr>
                <w:rFonts w:ascii="Times New Roman" w:eastAsia="Times New Roman" w:hAnsi="Times New Roman" w:cs="Times New Roman"/>
                <w:sz w:val="24"/>
                <w:szCs w:val="24"/>
                <w:lang w:eastAsia="ru-RU"/>
              </w:rPr>
              <w:t>Рост энергоёмкости в жилищно-коммунальном хозяйстве и бюджетном секторе, неэффективное использование, высокие потери  топливно-энергетических ресурсов, что влечёт за собой</w:t>
            </w:r>
            <w:r w:rsidR="00DD5E0F">
              <w:rPr>
                <w:rFonts w:ascii="Times New Roman" w:eastAsia="Times New Roman" w:hAnsi="Times New Roman" w:cs="Times New Roman"/>
                <w:sz w:val="24"/>
                <w:szCs w:val="24"/>
                <w:lang w:eastAsia="ru-RU"/>
              </w:rPr>
              <w:t xml:space="preserve"> </w:t>
            </w:r>
            <w:r w:rsidRPr="006C4CE3">
              <w:rPr>
                <w:rFonts w:ascii="Times New Roman" w:eastAsia="Times New Roman" w:hAnsi="Times New Roman" w:cs="Times New Roman"/>
                <w:sz w:val="24"/>
                <w:szCs w:val="24"/>
                <w:lang w:eastAsia="ru-RU"/>
              </w:rPr>
              <w:t>рост тарифов на жилищн</w:t>
            </w:r>
            <w:proofErr w:type="gramStart"/>
            <w:r w:rsidRPr="006C4CE3">
              <w:rPr>
                <w:rFonts w:ascii="Times New Roman" w:eastAsia="Times New Roman" w:hAnsi="Times New Roman" w:cs="Times New Roman"/>
                <w:sz w:val="24"/>
                <w:szCs w:val="24"/>
                <w:lang w:eastAsia="ru-RU"/>
              </w:rPr>
              <w:t>о-</w:t>
            </w:r>
            <w:proofErr w:type="gramEnd"/>
            <w:r w:rsidRPr="006C4CE3">
              <w:rPr>
                <w:rFonts w:ascii="Times New Roman" w:eastAsia="Times New Roman" w:hAnsi="Times New Roman" w:cs="Times New Roman"/>
                <w:sz w:val="24"/>
                <w:szCs w:val="24"/>
                <w:lang w:eastAsia="ru-RU"/>
              </w:rPr>
              <w:t xml:space="preserve"> коммунальные услуги, рост «финансовой нагрузки» на бюджет района,  к снижению энергоэффективности экономики в целом.</w:t>
            </w:r>
          </w:p>
        </w:tc>
        <w:tc>
          <w:tcPr>
            <w:tcW w:w="3074" w:type="dxa"/>
            <w:tcBorders>
              <w:top w:val="single" w:sz="4" w:space="0" w:color="auto"/>
              <w:left w:val="single" w:sz="4" w:space="0" w:color="auto"/>
              <w:bottom w:val="single" w:sz="4" w:space="0" w:color="auto"/>
              <w:right w:val="single" w:sz="4" w:space="0" w:color="auto"/>
            </w:tcBorders>
          </w:tcPr>
          <w:p w:rsidR="006C4CE3" w:rsidRPr="006C4CE3" w:rsidRDefault="006C4CE3" w:rsidP="00AA2C1B">
            <w:pPr>
              <w:autoSpaceDE w:val="0"/>
              <w:autoSpaceDN w:val="0"/>
              <w:adjustRightInd w:val="0"/>
              <w:spacing w:after="0" w:line="240" w:lineRule="auto"/>
              <w:rPr>
                <w:rFonts w:ascii="Times New Roman" w:eastAsia="Times New Roman" w:hAnsi="Times New Roman" w:cs="Times New Roman"/>
                <w:sz w:val="24"/>
                <w:szCs w:val="24"/>
                <w:lang w:eastAsia="ru-RU"/>
              </w:rPr>
            </w:pPr>
            <w:r w:rsidRPr="006C4CE3">
              <w:rPr>
                <w:rFonts w:ascii="Times New Roman" w:eastAsia="Times New Roman" w:hAnsi="Times New Roman" w:cs="Times New Roman"/>
                <w:sz w:val="24"/>
                <w:szCs w:val="24"/>
                <w:lang w:eastAsia="ru-RU"/>
              </w:rPr>
              <w:t xml:space="preserve">Снижение затрат при производстве, передаче и потреблении  тепловой энергии, воды в социальной сфере и жилищно-коммунальном хозяйстве, включая население </w:t>
            </w:r>
            <w:r w:rsidR="00AA2C1B">
              <w:rPr>
                <w:rFonts w:ascii="Times New Roman" w:eastAsia="Times New Roman" w:hAnsi="Times New Roman" w:cs="Times New Roman"/>
                <w:sz w:val="24"/>
                <w:szCs w:val="24"/>
                <w:lang w:eastAsia="ru-RU"/>
              </w:rPr>
              <w:t xml:space="preserve">Октябрьского </w:t>
            </w:r>
            <w:r w:rsidRPr="006C4CE3">
              <w:rPr>
                <w:rFonts w:ascii="Times New Roman" w:eastAsia="Times New Roman" w:hAnsi="Times New Roman" w:cs="Times New Roman"/>
                <w:sz w:val="24"/>
                <w:szCs w:val="24"/>
                <w:lang w:eastAsia="ru-RU"/>
              </w:rPr>
              <w:t>района</w:t>
            </w:r>
          </w:p>
        </w:tc>
        <w:tc>
          <w:tcPr>
            <w:tcW w:w="2532" w:type="dxa"/>
            <w:tcBorders>
              <w:top w:val="single" w:sz="4" w:space="0" w:color="auto"/>
              <w:left w:val="single" w:sz="4" w:space="0" w:color="auto"/>
              <w:bottom w:val="single" w:sz="4" w:space="0" w:color="auto"/>
              <w:right w:val="single" w:sz="4" w:space="0" w:color="auto"/>
            </w:tcBorders>
          </w:tcPr>
          <w:p w:rsidR="006C4CE3" w:rsidRPr="006C4CE3" w:rsidRDefault="006C4CE3" w:rsidP="00DD5E0F">
            <w:pPr>
              <w:autoSpaceDE w:val="0"/>
              <w:autoSpaceDN w:val="0"/>
              <w:adjustRightInd w:val="0"/>
              <w:spacing w:after="0" w:line="240" w:lineRule="auto"/>
              <w:rPr>
                <w:rFonts w:ascii="Times New Roman" w:eastAsia="Times New Roman" w:hAnsi="Times New Roman" w:cs="Times New Roman"/>
                <w:sz w:val="24"/>
                <w:szCs w:val="24"/>
                <w:lang w:eastAsia="ru-RU"/>
              </w:rPr>
            </w:pPr>
            <w:r w:rsidRPr="006C4CE3">
              <w:rPr>
                <w:rFonts w:ascii="Times New Roman" w:eastAsia="Times New Roman" w:hAnsi="Times New Roman" w:cs="Times New Roman"/>
                <w:sz w:val="24"/>
                <w:szCs w:val="24"/>
                <w:lang w:eastAsia="ru-RU"/>
              </w:rPr>
              <w:t xml:space="preserve">Энергосбережение и повышение энергетической эффективности в </w:t>
            </w:r>
            <w:r w:rsidR="00DD5E0F">
              <w:rPr>
                <w:rFonts w:ascii="Times New Roman" w:eastAsia="Times New Roman" w:hAnsi="Times New Roman" w:cs="Times New Roman"/>
                <w:sz w:val="24"/>
                <w:szCs w:val="24"/>
                <w:lang w:eastAsia="ru-RU"/>
              </w:rPr>
              <w:t>Октябрьском</w:t>
            </w:r>
            <w:r w:rsidRPr="006C4CE3">
              <w:rPr>
                <w:rFonts w:ascii="Times New Roman" w:eastAsia="Times New Roman" w:hAnsi="Times New Roman" w:cs="Times New Roman"/>
                <w:sz w:val="24"/>
                <w:szCs w:val="24"/>
                <w:lang w:eastAsia="ru-RU"/>
              </w:rPr>
              <w:t xml:space="preserve"> районе</w:t>
            </w:r>
            <w:r w:rsidR="00DD5E0F">
              <w:rPr>
                <w:rFonts w:ascii="Times New Roman" w:eastAsia="Times New Roman" w:hAnsi="Times New Roman" w:cs="Times New Roman"/>
                <w:sz w:val="24"/>
                <w:szCs w:val="24"/>
                <w:lang w:eastAsia="ru-RU"/>
              </w:rPr>
              <w:t xml:space="preserve"> </w:t>
            </w:r>
            <w:r w:rsidRPr="006C4CE3">
              <w:rPr>
                <w:rFonts w:ascii="Times New Roman" w:eastAsia="Times New Roman" w:hAnsi="Times New Roman" w:cs="Times New Roman"/>
                <w:sz w:val="24"/>
                <w:szCs w:val="24"/>
                <w:lang w:eastAsia="ru-RU"/>
              </w:rPr>
              <w:t>на 201</w:t>
            </w:r>
            <w:r w:rsidR="00DD5E0F">
              <w:rPr>
                <w:rFonts w:ascii="Times New Roman" w:eastAsia="Times New Roman" w:hAnsi="Times New Roman" w:cs="Times New Roman"/>
                <w:sz w:val="24"/>
                <w:szCs w:val="24"/>
                <w:lang w:eastAsia="ru-RU"/>
              </w:rPr>
              <w:t>5</w:t>
            </w:r>
            <w:r w:rsidRPr="006C4CE3">
              <w:rPr>
                <w:rFonts w:ascii="Times New Roman" w:eastAsia="Times New Roman" w:hAnsi="Times New Roman" w:cs="Times New Roman"/>
                <w:sz w:val="24"/>
                <w:szCs w:val="24"/>
                <w:lang w:eastAsia="ru-RU"/>
              </w:rPr>
              <w:t xml:space="preserve"> - 2020 годы</w:t>
            </w:r>
          </w:p>
        </w:tc>
        <w:tc>
          <w:tcPr>
            <w:tcW w:w="1447" w:type="dxa"/>
            <w:tcBorders>
              <w:top w:val="single" w:sz="4" w:space="0" w:color="auto"/>
              <w:left w:val="single" w:sz="4" w:space="0" w:color="auto"/>
              <w:bottom w:val="single" w:sz="4" w:space="0" w:color="auto"/>
              <w:right w:val="single" w:sz="4" w:space="0" w:color="auto"/>
            </w:tcBorders>
          </w:tcPr>
          <w:p w:rsidR="006C4CE3" w:rsidRPr="006C4CE3" w:rsidRDefault="006C4CE3" w:rsidP="00DD5E0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4CE3">
              <w:rPr>
                <w:rFonts w:ascii="Times New Roman" w:eastAsia="Times New Roman" w:hAnsi="Times New Roman" w:cs="Times New Roman"/>
                <w:sz w:val="24"/>
                <w:szCs w:val="24"/>
                <w:lang w:eastAsia="ru-RU"/>
              </w:rPr>
              <w:t>201</w:t>
            </w:r>
            <w:r w:rsidR="00DD5E0F">
              <w:rPr>
                <w:rFonts w:ascii="Times New Roman" w:eastAsia="Times New Roman" w:hAnsi="Times New Roman" w:cs="Times New Roman"/>
                <w:sz w:val="24"/>
                <w:szCs w:val="24"/>
                <w:lang w:eastAsia="ru-RU"/>
              </w:rPr>
              <w:t>5</w:t>
            </w:r>
            <w:r w:rsidRPr="006C4CE3">
              <w:rPr>
                <w:rFonts w:ascii="Times New Roman" w:eastAsia="Times New Roman" w:hAnsi="Times New Roman" w:cs="Times New Roman"/>
                <w:sz w:val="24"/>
                <w:szCs w:val="24"/>
                <w:lang w:eastAsia="ru-RU"/>
              </w:rPr>
              <w:t>-2020 годы</w:t>
            </w:r>
          </w:p>
        </w:tc>
        <w:tc>
          <w:tcPr>
            <w:tcW w:w="2890" w:type="dxa"/>
            <w:tcBorders>
              <w:top w:val="single" w:sz="4" w:space="0" w:color="auto"/>
              <w:left w:val="single" w:sz="4" w:space="0" w:color="auto"/>
              <w:bottom w:val="single" w:sz="4" w:space="0" w:color="auto"/>
              <w:right w:val="single" w:sz="4" w:space="0" w:color="auto"/>
            </w:tcBorders>
          </w:tcPr>
          <w:p w:rsidR="006C4CE3" w:rsidRPr="006C4CE3" w:rsidRDefault="006C4CE3" w:rsidP="006C4CE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C4CE3">
              <w:rPr>
                <w:rFonts w:ascii="Times New Roman" w:eastAsia="Times New Roman" w:hAnsi="Times New Roman" w:cs="Times New Roman"/>
                <w:sz w:val="24"/>
                <w:szCs w:val="24"/>
                <w:lang w:eastAsia="ru-RU"/>
              </w:rPr>
              <w:t>Снижение потребления топливно-энергетических ресурсов и воды за счет внедрения в районное хозяйство мероприятий подпрограммы и соответственно перехода на экономичное и рациональное расходование топливно-энергетических ресурсов.</w:t>
            </w:r>
          </w:p>
        </w:tc>
      </w:tr>
      <w:tr w:rsidR="00DD5E0F" w:rsidRPr="006C4CE3" w:rsidTr="006C4CE3">
        <w:trPr>
          <w:tblCellSpacing w:w="5" w:type="nil"/>
        </w:trPr>
        <w:tc>
          <w:tcPr>
            <w:tcW w:w="478" w:type="dxa"/>
            <w:tcBorders>
              <w:top w:val="single" w:sz="4" w:space="0" w:color="auto"/>
              <w:left w:val="single" w:sz="4" w:space="0" w:color="auto"/>
              <w:bottom w:val="single" w:sz="4" w:space="0" w:color="auto"/>
              <w:right w:val="single" w:sz="4" w:space="0" w:color="auto"/>
            </w:tcBorders>
          </w:tcPr>
          <w:p w:rsidR="00DD5E0F" w:rsidRPr="006C4CE3" w:rsidRDefault="00DD5E0F" w:rsidP="006C4CE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p>
        </w:tc>
        <w:tc>
          <w:tcPr>
            <w:tcW w:w="4274" w:type="dxa"/>
            <w:tcBorders>
              <w:top w:val="single" w:sz="4" w:space="0" w:color="auto"/>
              <w:left w:val="single" w:sz="4" w:space="0" w:color="auto"/>
              <w:bottom w:val="single" w:sz="4" w:space="0" w:color="auto"/>
              <w:right w:val="single" w:sz="4" w:space="0" w:color="auto"/>
            </w:tcBorders>
          </w:tcPr>
          <w:p w:rsidR="00DD5E0F" w:rsidRDefault="00DD5E0F" w:rsidP="006C4CE3">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Разработка ПСД для объектов жилищно-коммунального комплекса.</w:t>
            </w:r>
          </w:p>
          <w:p w:rsidR="00DD5E0F" w:rsidRPr="006C4CE3" w:rsidRDefault="00DD5E0F" w:rsidP="006C4CE3">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Увеличение тепловых мощностей для строительства новых строительных площадок для застройки МКД, </w:t>
            </w:r>
            <w:r>
              <w:rPr>
                <w:rFonts w:ascii="Times New Roman" w:eastAsia="Times New Roman" w:hAnsi="Times New Roman" w:cs="Times New Roman"/>
                <w:sz w:val="24"/>
                <w:szCs w:val="24"/>
                <w:lang w:eastAsia="ru-RU"/>
              </w:rPr>
              <w:lastRenderedPageBreak/>
              <w:t xml:space="preserve">ликвидация не эффективных котельных. </w:t>
            </w:r>
          </w:p>
        </w:tc>
        <w:tc>
          <w:tcPr>
            <w:tcW w:w="3074" w:type="dxa"/>
            <w:tcBorders>
              <w:top w:val="single" w:sz="4" w:space="0" w:color="auto"/>
              <w:left w:val="single" w:sz="4" w:space="0" w:color="auto"/>
              <w:bottom w:val="single" w:sz="4" w:space="0" w:color="auto"/>
              <w:right w:val="single" w:sz="4" w:space="0" w:color="auto"/>
            </w:tcBorders>
          </w:tcPr>
          <w:p w:rsidR="00DD5E0F" w:rsidRDefault="00DD5E0F" w:rsidP="00AA2C1B">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разработка ПСД для строительства квартальной котельной.</w:t>
            </w:r>
          </w:p>
          <w:p w:rsidR="00DD5E0F" w:rsidRDefault="00DD5E0F" w:rsidP="00AA2C1B">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строительство квартальной котельной.</w:t>
            </w:r>
          </w:p>
          <w:p w:rsidR="00DD5E0F" w:rsidRDefault="00DD5E0F" w:rsidP="00AA2C1B">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ликвидация старых котельных, теплотрасс, систем водоснабжения.</w:t>
            </w:r>
          </w:p>
          <w:p w:rsidR="00DD5E0F" w:rsidRPr="006C4CE3" w:rsidRDefault="00DD5E0F" w:rsidP="00AA2C1B">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строительство очистных сооружений.</w:t>
            </w:r>
          </w:p>
        </w:tc>
        <w:tc>
          <w:tcPr>
            <w:tcW w:w="2532" w:type="dxa"/>
            <w:tcBorders>
              <w:top w:val="single" w:sz="4" w:space="0" w:color="auto"/>
              <w:left w:val="single" w:sz="4" w:space="0" w:color="auto"/>
              <w:bottom w:val="single" w:sz="4" w:space="0" w:color="auto"/>
              <w:right w:val="single" w:sz="4" w:space="0" w:color="auto"/>
            </w:tcBorders>
          </w:tcPr>
          <w:p w:rsidR="00DD5E0F" w:rsidRPr="006C4CE3" w:rsidRDefault="00F9747F" w:rsidP="00F9747F">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Комплексное развитие систем коммунальной инфраструктуры Октябрьского района на 2013-2020 годы</w:t>
            </w:r>
          </w:p>
        </w:tc>
        <w:tc>
          <w:tcPr>
            <w:tcW w:w="1447" w:type="dxa"/>
            <w:tcBorders>
              <w:top w:val="single" w:sz="4" w:space="0" w:color="auto"/>
              <w:left w:val="single" w:sz="4" w:space="0" w:color="auto"/>
              <w:bottom w:val="single" w:sz="4" w:space="0" w:color="auto"/>
              <w:right w:val="single" w:sz="4" w:space="0" w:color="auto"/>
            </w:tcBorders>
          </w:tcPr>
          <w:p w:rsidR="00DD5E0F" w:rsidRPr="006C4CE3" w:rsidRDefault="00F9747F" w:rsidP="00DD5E0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2013-2020 годы</w:t>
            </w:r>
          </w:p>
        </w:tc>
        <w:tc>
          <w:tcPr>
            <w:tcW w:w="2890" w:type="dxa"/>
            <w:tcBorders>
              <w:top w:val="single" w:sz="4" w:space="0" w:color="auto"/>
              <w:left w:val="single" w:sz="4" w:space="0" w:color="auto"/>
              <w:bottom w:val="single" w:sz="4" w:space="0" w:color="auto"/>
              <w:right w:val="single" w:sz="4" w:space="0" w:color="auto"/>
            </w:tcBorders>
          </w:tcPr>
          <w:p w:rsidR="00DD5E0F" w:rsidRPr="006C4CE3" w:rsidRDefault="00F9747F" w:rsidP="006C4CE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Увеличение тепловых мощностей для нового строительства инфраструктуры.</w:t>
            </w:r>
          </w:p>
        </w:tc>
      </w:tr>
    </w:tbl>
    <w:p w:rsidR="006C4CE3" w:rsidRPr="006C4CE3" w:rsidRDefault="006C4CE3" w:rsidP="006C4CE3">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6C4CE3" w:rsidRPr="006C4CE3" w:rsidRDefault="006C4CE3" w:rsidP="006C4CE3">
      <w:pPr>
        <w:spacing w:after="0" w:line="240" w:lineRule="auto"/>
        <w:jc w:val="both"/>
        <w:rPr>
          <w:rFonts w:ascii="Times New Roman" w:eastAsia="Times New Roman" w:hAnsi="Times New Roman" w:cs="Times New Roman"/>
          <w:sz w:val="28"/>
          <w:szCs w:val="28"/>
          <w:lang w:eastAsia="ru-RU"/>
        </w:rPr>
      </w:pPr>
    </w:p>
    <w:p w:rsidR="006C4CE3" w:rsidRPr="006C4CE3" w:rsidRDefault="006C4CE3" w:rsidP="006C4CE3">
      <w:pPr>
        <w:tabs>
          <w:tab w:val="left" w:pos="1080"/>
          <w:tab w:val="left" w:pos="1260"/>
        </w:tabs>
        <w:autoSpaceDE w:val="0"/>
        <w:autoSpaceDN w:val="0"/>
        <w:adjustRightInd w:val="0"/>
        <w:spacing w:after="0" w:line="240" w:lineRule="auto"/>
        <w:rPr>
          <w:rFonts w:ascii="Times New Roman" w:eastAsia="Times New Roman" w:hAnsi="Times New Roman" w:cs="Times New Roman"/>
          <w:b/>
          <w:i/>
          <w:sz w:val="28"/>
          <w:szCs w:val="28"/>
          <w:lang w:eastAsia="ru-RU"/>
        </w:rPr>
        <w:sectPr w:rsidR="006C4CE3" w:rsidRPr="006C4CE3" w:rsidSect="006C4CE3">
          <w:pgSz w:w="16838" w:h="11906" w:orient="landscape"/>
          <w:pgMar w:top="851" w:right="1134" w:bottom="1701" w:left="1134" w:header="709" w:footer="709" w:gutter="0"/>
          <w:pgNumType w:start="7"/>
          <w:cols w:space="708"/>
          <w:titlePg/>
          <w:docGrid w:linePitch="360"/>
        </w:sectPr>
      </w:pPr>
    </w:p>
    <w:p w:rsidR="006C4CE3" w:rsidRPr="006C4CE3" w:rsidRDefault="006C4CE3" w:rsidP="006C4CE3">
      <w:pPr>
        <w:tabs>
          <w:tab w:val="left" w:pos="1080"/>
          <w:tab w:val="left" w:pos="1260"/>
        </w:tabs>
        <w:autoSpaceDE w:val="0"/>
        <w:autoSpaceDN w:val="0"/>
        <w:adjustRightInd w:val="0"/>
        <w:spacing w:after="0" w:line="240" w:lineRule="auto"/>
        <w:ind w:firstLine="720"/>
        <w:jc w:val="center"/>
        <w:rPr>
          <w:rFonts w:ascii="Times New Roman" w:eastAsia="Times New Roman" w:hAnsi="Times New Roman" w:cs="Times New Roman"/>
          <w:b/>
          <w:i/>
          <w:sz w:val="28"/>
          <w:szCs w:val="28"/>
          <w:lang w:eastAsia="ru-RU"/>
        </w:rPr>
      </w:pPr>
      <w:r w:rsidRPr="006C4CE3">
        <w:rPr>
          <w:rFonts w:ascii="Times New Roman" w:eastAsia="Times New Roman" w:hAnsi="Times New Roman" w:cs="Times New Roman"/>
          <w:b/>
          <w:i/>
          <w:sz w:val="28"/>
          <w:szCs w:val="28"/>
          <w:lang w:eastAsia="ru-RU"/>
        </w:rPr>
        <w:lastRenderedPageBreak/>
        <w:t>4. Описание системы подпрограмм.</w:t>
      </w:r>
    </w:p>
    <w:p w:rsidR="006C4CE3" w:rsidRPr="006C4CE3" w:rsidRDefault="006C4CE3" w:rsidP="006C4CE3">
      <w:pPr>
        <w:tabs>
          <w:tab w:val="left" w:pos="1080"/>
          <w:tab w:val="left" w:pos="1260"/>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6C4CE3" w:rsidRPr="006C4CE3" w:rsidRDefault="006C4CE3" w:rsidP="006C4CE3">
      <w:pPr>
        <w:spacing w:after="0" w:line="240" w:lineRule="auto"/>
        <w:ind w:firstLine="708"/>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Муниципальная программа состоит из </w:t>
      </w:r>
      <w:r w:rsidR="00F9747F">
        <w:rPr>
          <w:rFonts w:ascii="Times New Roman" w:eastAsia="Times New Roman" w:hAnsi="Times New Roman" w:cs="Times New Roman"/>
          <w:sz w:val="28"/>
          <w:szCs w:val="28"/>
          <w:lang w:eastAsia="ru-RU"/>
        </w:rPr>
        <w:t>3</w:t>
      </w:r>
      <w:r w:rsidRPr="006C4CE3">
        <w:rPr>
          <w:rFonts w:ascii="Times New Roman" w:eastAsia="Times New Roman" w:hAnsi="Times New Roman" w:cs="Times New Roman"/>
          <w:sz w:val="28"/>
          <w:szCs w:val="28"/>
          <w:lang w:eastAsia="ru-RU"/>
        </w:rPr>
        <w:t xml:space="preserve">-х подпрограмм, которые предусматривают комплекс взаимосвязанных мер, направленных на достижение целей, а также на решение наиболее важных задач муниципальной программы. На основе этого выделены следующие подпрограммы: </w:t>
      </w:r>
    </w:p>
    <w:p w:rsidR="006C4CE3" w:rsidRPr="006C4CE3" w:rsidRDefault="006C4CE3" w:rsidP="006C4CE3">
      <w:pPr>
        <w:spacing w:after="0" w:line="240" w:lineRule="auto"/>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1. Подпрограмма «Модернизация жилищно-коммунального комплекса в </w:t>
      </w:r>
      <w:r w:rsidR="00F9747F">
        <w:rPr>
          <w:rFonts w:ascii="Times New Roman" w:eastAsia="Times New Roman" w:hAnsi="Times New Roman" w:cs="Times New Roman"/>
          <w:sz w:val="28"/>
          <w:szCs w:val="28"/>
          <w:lang w:eastAsia="ru-RU"/>
        </w:rPr>
        <w:t>октябрьском</w:t>
      </w:r>
      <w:r w:rsidRPr="006C4CE3">
        <w:rPr>
          <w:rFonts w:ascii="Times New Roman" w:eastAsia="Times New Roman" w:hAnsi="Times New Roman" w:cs="Times New Roman"/>
          <w:sz w:val="28"/>
          <w:szCs w:val="28"/>
          <w:lang w:eastAsia="ru-RU"/>
        </w:rPr>
        <w:t xml:space="preserve"> районе на 201</w:t>
      </w:r>
      <w:r w:rsidR="00F9747F">
        <w:rPr>
          <w:rFonts w:ascii="Times New Roman" w:eastAsia="Times New Roman" w:hAnsi="Times New Roman" w:cs="Times New Roman"/>
          <w:sz w:val="28"/>
          <w:szCs w:val="28"/>
          <w:lang w:eastAsia="ru-RU"/>
        </w:rPr>
        <w:t>5</w:t>
      </w:r>
      <w:r w:rsidRPr="006C4CE3">
        <w:rPr>
          <w:rFonts w:ascii="Times New Roman" w:eastAsia="Times New Roman" w:hAnsi="Times New Roman" w:cs="Times New Roman"/>
          <w:sz w:val="28"/>
          <w:szCs w:val="28"/>
          <w:lang w:eastAsia="ru-RU"/>
        </w:rPr>
        <w:t>-2020 годы»;</w:t>
      </w:r>
    </w:p>
    <w:p w:rsidR="006C4CE3" w:rsidRDefault="00F9747F" w:rsidP="006C4CE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6C4CE3" w:rsidRPr="006C4CE3">
        <w:rPr>
          <w:rFonts w:ascii="Times New Roman" w:eastAsia="Times New Roman" w:hAnsi="Times New Roman" w:cs="Times New Roman"/>
          <w:sz w:val="28"/>
          <w:szCs w:val="28"/>
          <w:lang w:eastAsia="ru-RU"/>
        </w:rPr>
        <w:t>Подпрограмма «Энергосбережение и повышение энергетической эффективности в</w:t>
      </w:r>
      <w:r>
        <w:rPr>
          <w:rFonts w:ascii="Times New Roman" w:eastAsia="Times New Roman" w:hAnsi="Times New Roman" w:cs="Times New Roman"/>
          <w:sz w:val="28"/>
          <w:szCs w:val="28"/>
          <w:lang w:eastAsia="ru-RU"/>
        </w:rPr>
        <w:t xml:space="preserve"> Октябрьском</w:t>
      </w:r>
      <w:r w:rsidR="006C4CE3" w:rsidRPr="006C4CE3">
        <w:rPr>
          <w:rFonts w:ascii="Times New Roman" w:eastAsia="Times New Roman" w:hAnsi="Times New Roman" w:cs="Times New Roman"/>
          <w:sz w:val="28"/>
          <w:szCs w:val="28"/>
          <w:lang w:eastAsia="ru-RU"/>
        </w:rPr>
        <w:t xml:space="preserve"> район</w:t>
      </w:r>
      <w:r>
        <w:rPr>
          <w:rFonts w:ascii="Times New Roman" w:eastAsia="Times New Roman" w:hAnsi="Times New Roman" w:cs="Times New Roman"/>
          <w:sz w:val="28"/>
          <w:szCs w:val="28"/>
          <w:lang w:eastAsia="ru-RU"/>
        </w:rPr>
        <w:t xml:space="preserve">е </w:t>
      </w:r>
      <w:r w:rsidR="006C4CE3" w:rsidRPr="006C4CE3">
        <w:rPr>
          <w:rFonts w:ascii="Times New Roman" w:eastAsia="Times New Roman" w:hAnsi="Times New Roman" w:cs="Times New Roman"/>
          <w:sz w:val="28"/>
          <w:szCs w:val="28"/>
          <w:lang w:eastAsia="ru-RU"/>
        </w:rPr>
        <w:t>на 201</w:t>
      </w:r>
      <w:r>
        <w:rPr>
          <w:rFonts w:ascii="Times New Roman" w:eastAsia="Times New Roman" w:hAnsi="Times New Roman" w:cs="Times New Roman"/>
          <w:sz w:val="28"/>
          <w:szCs w:val="28"/>
          <w:lang w:eastAsia="ru-RU"/>
        </w:rPr>
        <w:t>5</w:t>
      </w:r>
      <w:r w:rsidR="006C4CE3" w:rsidRPr="006C4CE3">
        <w:rPr>
          <w:rFonts w:ascii="Times New Roman" w:eastAsia="Times New Roman" w:hAnsi="Times New Roman" w:cs="Times New Roman"/>
          <w:sz w:val="28"/>
          <w:szCs w:val="28"/>
          <w:lang w:eastAsia="ru-RU"/>
        </w:rPr>
        <w:t xml:space="preserve"> - 2020 годы»;</w:t>
      </w:r>
    </w:p>
    <w:p w:rsidR="00F9747F" w:rsidRPr="006C4CE3" w:rsidRDefault="00F9747F" w:rsidP="006C4CE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00341563">
        <w:rPr>
          <w:rFonts w:ascii="Times New Roman" w:eastAsia="Times New Roman" w:hAnsi="Times New Roman" w:cs="Times New Roman"/>
          <w:sz w:val="28"/>
          <w:szCs w:val="28"/>
          <w:lang w:eastAsia="ru-RU"/>
        </w:rPr>
        <w:t>Подпрограмма «Комплексное развитие систем коммунальной инфраструктуры Октябрьского района на 2013-2020 годы»</w:t>
      </w:r>
    </w:p>
    <w:p w:rsidR="006C4CE3" w:rsidRPr="006C4CE3" w:rsidRDefault="006C4CE3" w:rsidP="006C4CE3">
      <w:pPr>
        <w:tabs>
          <w:tab w:val="left" w:pos="1080"/>
          <w:tab w:val="left" w:pos="1260"/>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На решение задач и достижение целей программы ориентированы следующие основные мероприятия:</w:t>
      </w:r>
    </w:p>
    <w:p w:rsidR="006C4CE3" w:rsidRPr="006C4CE3" w:rsidRDefault="00341563" w:rsidP="006C4CE3">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C4CE3" w:rsidRPr="006C4CE3">
        <w:rPr>
          <w:rFonts w:ascii="Times New Roman" w:eastAsia="Times New Roman" w:hAnsi="Times New Roman" w:cs="Times New Roman"/>
          <w:sz w:val="28"/>
          <w:szCs w:val="28"/>
          <w:lang w:eastAsia="ru-RU"/>
        </w:rPr>
        <w:t>расходы, направленные на модернизацию коммунальной инфраструктуры;</w:t>
      </w:r>
    </w:p>
    <w:p w:rsidR="006C4CE3" w:rsidRPr="006C4CE3" w:rsidRDefault="00341563" w:rsidP="006C4CE3">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C4CE3" w:rsidRPr="006C4CE3">
        <w:rPr>
          <w:rFonts w:ascii="Times New Roman" w:eastAsia="Times New Roman" w:hAnsi="Times New Roman" w:cs="Times New Roman"/>
          <w:sz w:val="28"/>
          <w:szCs w:val="28"/>
          <w:lang w:eastAsia="ru-RU"/>
        </w:rPr>
        <w:t>разработка схем теплоснабжения, водоснабжения, водоотведения;</w:t>
      </w:r>
    </w:p>
    <w:p w:rsidR="006C4CE3" w:rsidRPr="006C4CE3" w:rsidRDefault="00341563" w:rsidP="006C4CE3">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C4CE3" w:rsidRPr="006C4CE3">
        <w:rPr>
          <w:rFonts w:ascii="Times New Roman" w:eastAsia="Times New Roman" w:hAnsi="Times New Roman" w:cs="Times New Roman"/>
          <w:sz w:val="28"/>
          <w:szCs w:val="28"/>
          <w:lang w:eastAsia="ru-RU"/>
        </w:rPr>
        <w:t>технические и технологические мероприятия энергосбережения;</w:t>
      </w:r>
    </w:p>
    <w:p w:rsidR="006C4CE3" w:rsidRPr="006C4CE3" w:rsidRDefault="00341563" w:rsidP="006C4CE3">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C4CE3" w:rsidRPr="006C4CE3">
        <w:rPr>
          <w:rFonts w:ascii="Times New Roman" w:eastAsia="Times New Roman" w:hAnsi="Times New Roman" w:cs="Times New Roman"/>
          <w:sz w:val="28"/>
          <w:szCs w:val="28"/>
          <w:lang w:eastAsia="ru-RU"/>
        </w:rPr>
        <w:t>организационные мероприятия энергосбережения;</w:t>
      </w:r>
    </w:p>
    <w:p w:rsidR="006C4CE3" w:rsidRDefault="00341563" w:rsidP="006C4CE3">
      <w:pPr>
        <w:tabs>
          <w:tab w:val="left" w:pos="1080"/>
          <w:tab w:val="left" w:pos="1260"/>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C4CE3" w:rsidRPr="006C4CE3">
        <w:rPr>
          <w:rFonts w:ascii="Times New Roman" w:eastAsia="Times New Roman" w:hAnsi="Times New Roman" w:cs="Times New Roman"/>
          <w:sz w:val="28"/>
          <w:szCs w:val="28"/>
          <w:lang w:eastAsia="ru-RU"/>
        </w:rPr>
        <w:t xml:space="preserve">создание нормативно-правовой базы энергосбережения в </w:t>
      </w:r>
      <w:r>
        <w:rPr>
          <w:rFonts w:ascii="Times New Roman" w:eastAsia="Times New Roman" w:hAnsi="Times New Roman" w:cs="Times New Roman"/>
          <w:sz w:val="28"/>
          <w:szCs w:val="28"/>
          <w:lang w:eastAsia="ru-RU"/>
        </w:rPr>
        <w:t>Октябрьском</w:t>
      </w:r>
      <w:r w:rsidR="006C4CE3" w:rsidRPr="006C4CE3">
        <w:rPr>
          <w:rFonts w:ascii="Times New Roman" w:eastAsia="Times New Roman" w:hAnsi="Times New Roman" w:cs="Times New Roman"/>
          <w:sz w:val="28"/>
          <w:szCs w:val="28"/>
          <w:lang w:eastAsia="ru-RU"/>
        </w:rPr>
        <w:t xml:space="preserve"> районе.</w:t>
      </w:r>
    </w:p>
    <w:p w:rsidR="00341563" w:rsidRPr="006C4CE3" w:rsidRDefault="00341563" w:rsidP="006C4CE3">
      <w:pPr>
        <w:tabs>
          <w:tab w:val="left" w:pos="1080"/>
          <w:tab w:val="left" w:pos="1260"/>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разработка ПСД для объектов жилищно-коммунальной инфраструктуры.</w:t>
      </w:r>
    </w:p>
    <w:p w:rsidR="006C4CE3" w:rsidRPr="006C4CE3" w:rsidRDefault="006C4CE3" w:rsidP="006C4CE3">
      <w:pPr>
        <w:tabs>
          <w:tab w:val="left" w:pos="1080"/>
          <w:tab w:val="left" w:pos="1260"/>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Организационные мероприятия будут осуществляться на районном уровне.</w:t>
      </w:r>
    </w:p>
    <w:p w:rsidR="006C4CE3" w:rsidRPr="006C4CE3" w:rsidRDefault="006C4CE3" w:rsidP="006C4CE3">
      <w:pPr>
        <w:tabs>
          <w:tab w:val="left" w:pos="1080"/>
          <w:tab w:val="left" w:pos="1260"/>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Система программных мероприятий и плановых показателей реализации муниципальной программы приведена в Приложении № 1 к муниципальной программе.</w:t>
      </w:r>
    </w:p>
    <w:p w:rsidR="006C4CE3" w:rsidRPr="006C4CE3" w:rsidRDefault="006C4CE3" w:rsidP="006C4CE3">
      <w:pPr>
        <w:spacing w:after="0" w:line="240" w:lineRule="auto"/>
        <w:ind w:firstLine="720"/>
        <w:jc w:val="center"/>
        <w:rPr>
          <w:rFonts w:ascii="Times New Roman" w:eastAsia="Times New Roman" w:hAnsi="Times New Roman" w:cs="Times New Roman"/>
          <w:b/>
          <w:i/>
          <w:sz w:val="28"/>
          <w:szCs w:val="28"/>
          <w:lang w:eastAsia="ru-RU"/>
        </w:rPr>
      </w:pPr>
    </w:p>
    <w:p w:rsidR="006C4CE3" w:rsidRPr="006C4CE3" w:rsidRDefault="006C4CE3" w:rsidP="006C4CE3">
      <w:pPr>
        <w:spacing w:after="0" w:line="240" w:lineRule="auto"/>
        <w:ind w:firstLine="720"/>
        <w:jc w:val="center"/>
        <w:rPr>
          <w:rFonts w:ascii="Times New Roman" w:eastAsia="Times New Roman" w:hAnsi="Times New Roman" w:cs="Times New Roman"/>
          <w:b/>
          <w:i/>
          <w:sz w:val="28"/>
          <w:szCs w:val="28"/>
          <w:lang w:eastAsia="ru-RU"/>
        </w:rPr>
      </w:pPr>
      <w:r w:rsidRPr="006C4CE3">
        <w:rPr>
          <w:rFonts w:ascii="Times New Roman" w:eastAsia="Times New Roman" w:hAnsi="Times New Roman" w:cs="Times New Roman"/>
          <w:b/>
          <w:i/>
          <w:sz w:val="28"/>
          <w:szCs w:val="28"/>
          <w:lang w:eastAsia="ru-RU"/>
        </w:rPr>
        <w:t>5. Сведения об основных мерах правового регулирования в сфере реализации муниципальной программы.</w:t>
      </w:r>
    </w:p>
    <w:p w:rsidR="006C4CE3" w:rsidRPr="006C4CE3" w:rsidRDefault="006C4CE3" w:rsidP="006C4CE3">
      <w:pPr>
        <w:spacing w:after="0" w:line="240" w:lineRule="auto"/>
        <w:ind w:firstLine="720"/>
        <w:jc w:val="center"/>
        <w:rPr>
          <w:rFonts w:ascii="Times New Roman" w:eastAsia="Times New Roman" w:hAnsi="Times New Roman" w:cs="Times New Roman"/>
          <w:b/>
          <w:i/>
          <w:sz w:val="28"/>
          <w:szCs w:val="28"/>
          <w:lang w:eastAsia="ru-RU"/>
        </w:rPr>
      </w:pPr>
    </w:p>
    <w:p w:rsidR="006C4CE3" w:rsidRPr="006C4CE3" w:rsidRDefault="006C4CE3" w:rsidP="006C4CE3">
      <w:pPr>
        <w:spacing w:after="0" w:line="240" w:lineRule="auto"/>
        <w:ind w:firstLine="720"/>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Предполагаемые к принятию меры правового регулирования в сфере реализации муниципальной программы приведены в приложении № 2 к муниципальной программе.</w:t>
      </w:r>
    </w:p>
    <w:p w:rsidR="006C4CE3" w:rsidRPr="006C4CE3" w:rsidRDefault="006C4CE3" w:rsidP="006C4CE3">
      <w:pPr>
        <w:spacing w:after="0" w:line="240" w:lineRule="auto"/>
        <w:ind w:firstLine="720"/>
        <w:jc w:val="center"/>
        <w:rPr>
          <w:rFonts w:ascii="Times New Roman" w:eastAsia="Times New Roman" w:hAnsi="Times New Roman" w:cs="Times New Roman"/>
          <w:b/>
          <w:i/>
          <w:sz w:val="28"/>
          <w:szCs w:val="28"/>
          <w:lang w:eastAsia="ru-RU"/>
        </w:rPr>
      </w:pPr>
    </w:p>
    <w:p w:rsidR="006C4CE3" w:rsidRPr="006C4CE3" w:rsidRDefault="006C4CE3" w:rsidP="006C4CE3">
      <w:pPr>
        <w:spacing w:after="0" w:line="240" w:lineRule="auto"/>
        <w:ind w:firstLine="720"/>
        <w:jc w:val="center"/>
        <w:rPr>
          <w:rFonts w:ascii="Times New Roman" w:eastAsia="Times New Roman" w:hAnsi="Times New Roman" w:cs="Times New Roman"/>
          <w:b/>
          <w:i/>
          <w:sz w:val="28"/>
          <w:szCs w:val="28"/>
          <w:lang w:eastAsia="ru-RU"/>
        </w:rPr>
      </w:pPr>
      <w:r w:rsidRPr="006C4CE3">
        <w:rPr>
          <w:rFonts w:ascii="Times New Roman" w:eastAsia="Times New Roman" w:hAnsi="Times New Roman" w:cs="Times New Roman"/>
          <w:b/>
          <w:i/>
          <w:sz w:val="28"/>
          <w:szCs w:val="28"/>
          <w:lang w:eastAsia="ru-RU"/>
        </w:rPr>
        <w:t>6. Ресурсное обеспечение муниципальной программы.</w:t>
      </w:r>
    </w:p>
    <w:p w:rsidR="006C4CE3" w:rsidRPr="006C4CE3" w:rsidRDefault="006C4CE3" w:rsidP="006C4CE3">
      <w:pPr>
        <w:spacing w:after="0" w:line="240" w:lineRule="auto"/>
        <w:ind w:firstLine="720"/>
        <w:jc w:val="both"/>
        <w:rPr>
          <w:rFonts w:ascii="Times New Roman" w:eastAsia="Times New Roman" w:hAnsi="Times New Roman" w:cs="Times New Roman"/>
          <w:sz w:val="28"/>
          <w:szCs w:val="28"/>
          <w:lang w:eastAsia="ru-RU"/>
        </w:rPr>
      </w:pPr>
    </w:p>
    <w:p w:rsidR="006C4CE3" w:rsidRPr="006C4CE3" w:rsidRDefault="006C4CE3" w:rsidP="006C4CE3">
      <w:pPr>
        <w:spacing w:after="0" w:line="240" w:lineRule="auto"/>
        <w:ind w:firstLine="540"/>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Общий объем финансирования программы –</w:t>
      </w:r>
      <w:r w:rsidR="00341563">
        <w:rPr>
          <w:rFonts w:ascii="Times New Roman" w:eastAsia="Times New Roman" w:hAnsi="Times New Roman" w:cs="Times New Roman"/>
          <w:sz w:val="28"/>
          <w:szCs w:val="28"/>
          <w:lang w:eastAsia="ru-RU"/>
        </w:rPr>
        <w:t>71 857</w:t>
      </w:r>
      <w:r w:rsidRPr="006C4CE3">
        <w:rPr>
          <w:rFonts w:ascii="Times New Roman" w:eastAsia="Times New Roman" w:hAnsi="Times New Roman" w:cs="Times New Roman"/>
          <w:sz w:val="28"/>
          <w:szCs w:val="28"/>
          <w:lang w:eastAsia="ru-RU"/>
        </w:rPr>
        <w:t>,0 тыс. рублей.</w:t>
      </w:r>
    </w:p>
    <w:p w:rsidR="006C4CE3" w:rsidRPr="006C4CE3" w:rsidRDefault="006C4CE3" w:rsidP="006C4CE3">
      <w:pPr>
        <w:spacing w:after="0" w:line="240" w:lineRule="auto"/>
        <w:ind w:firstLine="540"/>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Источником финансирования программы являются средства районного </w:t>
      </w:r>
      <w:bookmarkStart w:id="1" w:name="_GoBack"/>
      <w:bookmarkEnd w:id="1"/>
      <w:r w:rsidRPr="006C4CE3">
        <w:rPr>
          <w:rFonts w:ascii="Times New Roman" w:eastAsia="Times New Roman" w:hAnsi="Times New Roman" w:cs="Times New Roman"/>
          <w:sz w:val="28"/>
          <w:szCs w:val="28"/>
          <w:lang w:eastAsia="ru-RU"/>
        </w:rPr>
        <w:t>бюджета, бюджетов муниципальных образований, средства предприятий жилищно-коммунального</w:t>
      </w:r>
      <w:r w:rsidR="00341563">
        <w:rPr>
          <w:rFonts w:ascii="Times New Roman" w:eastAsia="Times New Roman" w:hAnsi="Times New Roman" w:cs="Times New Roman"/>
          <w:sz w:val="28"/>
          <w:szCs w:val="28"/>
          <w:lang w:eastAsia="ru-RU"/>
        </w:rPr>
        <w:t xml:space="preserve"> </w:t>
      </w:r>
      <w:r w:rsidRPr="006C4CE3">
        <w:rPr>
          <w:rFonts w:ascii="Times New Roman" w:eastAsia="Times New Roman" w:hAnsi="Times New Roman" w:cs="Times New Roman"/>
          <w:sz w:val="28"/>
          <w:szCs w:val="28"/>
          <w:lang w:eastAsia="ru-RU"/>
        </w:rPr>
        <w:t>хозяйства.</w:t>
      </w:r>
    </w:p>
    <w:p w:rsidR="006C4CE3" w:rsidRPr="006C4CE3" w:rsidRDefault="006C4CE3" w:rsidP="006C4CE3">
      <w:pPr>
        <w:spacing w:after="0" w:line="240" w:lineRule="auto"/>
        <w:ind w:firstLine="540"/>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lastRenderedPageBreak/>
        <w:t xml:space="preserve">Объём финансирования подпрограммы «Обеспечение доступности коммунальных услуг, повышение качества и надёжности коммунального обслуживания населения» составляет </w:t>
      </w:r>
      <w:r w:rsidR="00AB54AE">
        <w:rPr>
          <w:rFonts w:ascii="Times New Roman" w:eastAsia="Times New Roman" w:hAnsi="Times New Roman" w:cs="Times New Roman"/>
          <w:sz w:val="28"/>
          <w:szCs w:val="28"/>
          <w:lang w:eastAsia="ru-RU"/>
        </w:rPr>
        <w:t>62 857,</w:t>
      </w:r>
      <w:r w:rsidRPr="006C4CE3">
        <w:rPr>
          <w:rFonts w:ascii="Times New Roman" w:eastAsia="Times New Roman" w:hAnsi="Times New Roman" w:cs="Times New Roman"/>
          <w:sz w:val="28"/>
          <w:szCs w:val="28"/>
          <w:lang w:eastAsia="ru-RU"/>
        </w:rPr>
        <w:t>0 тыс. рублей;</w:t>
      </w:r>
    </w:p>
    <w:p w:rsidR="006C4CE3" w:rsidRDefault="006C4CE3" w:rsidP="006C4CE3">
      <w:pPr>
        <w:spacing w:after="0" w:line="240" w:lineRule="auto"/>
        <w:ind w:firstLine="540"/>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Объём финансирования подпрограммы «Энергосбережение и повышение энергетической эффективности в </w:t>
      </w:r>
      <w:r w:rsidR="00341563">
        <w:rPr>
          <w:rFonts w:ascii="Times New Roman" w:eastAsia="Times New Roman" w:hAnsi="Times New Roman" w:cs="Times New Roman"/>
          <w:sz w:val="28"/>
          <w:szCs w:val="28"/>
          <w:lang w:eastAsia="ru-RU"/>
        </w:rPr>
        <w:t>Октябрьском</w:t>
      </w:r>
      <w:r w:rsidRPr="006C4CE3">
        <w:rPr>
          <w:rFonts w:ascii="Times New Roman" w:eastAsia="Times New Roman" w:hAnsi="Times New Roman" w:cs="Times New Roman"/>
          <w:sz w:val="28"/>
          <w:szCs w:val="28"/>
          <w:lang w:eastAsia="ru-RU"/>
        </w:rPr>
        <w:t xml:space="preserve"> районе с 201</w:t>
      </w:r>
      <w:r w:rsidR="00341563">
        <w:rPr>
          <w:rFonts w:ascii="Times New Roman" w:eastAsia="Times New Roman" w:hAnsi="Times New Roman" w:cs="Times New Roman"/>
          <w:sz w:val="28"/>
          <w:szCs w:val="28"/>
          <w:lang w:eastAsia="ru-RU"/>
        </w:rPr>
        <w:t>5</w:t>
      </w:r>
      <w:r w:rsidRPr="006C4CE3">
        <w:rPr>
          <w:rFonts w:ascii="Times New Roman" w:eastAsia="Times New Roman" w:hAnsi="Times New Roman" w:cs="Times New Roman"/>
          <w:sz w:val="28"/>
          <w:szCs w:val="28"/>
          <w:lang w:eastAsia="ru-RU"/>
        </w:rPr>
        <w:t xml:space="preserve"> по 2020 годы» составляет 1 150,0 тыс. рублей;</w:t>
      </w:r>
    </w:p>
    <w:p w:rsidR="00341563" w:rsidRDefault="00341563" w:rsidP="00341563">
      <w:pPr>
        <w:spacing w:after="0" w:line="240" w:lineRule="auto"/>
        <w:ind w:firstLine="540"/>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Объём финансирования подпрограммы «</w:t>
      </w:r>
      <w:r>
        <w:rPr>
          <w:rFonts w:ascii="Times New Roman" w:eastAsia="Times New Roman" w:hAnsi="Times New Roman" w:cs="Times New Roman"/>
          <w:sz w:val="28"/>
          <w:szCs w:val="28"/>
          <w:lang w:eastAsia="ru-RU"/>
        </w:rPr>
        <w:t>Комплексное развитие систем коммунальной инфраструктуры Октябрьского района на</w:t>
      </w:r>
      <w:r w:rsidRPr="006C4CE3">
        <w:rPr>
          <w:rFonts w:ascii="Times New Roman" w:eastAsia="Times New Roman" w:hAnsi="Times New Roman" w:cs="Times New Roman"/>
          <w:sz w:val="28"/>
          <w:szCs w:val="28"/>
          <w:lang w:eastAsia="ru-RU"/>
        </w:rPr>
        <w:t xml:space="preserve"> 201</w:t>
      </w:r>
      <w:r>
        <w:rPr>
          <w:rFonts w:ascii="Times New Roman" w:eastAsia="Times New Roman" w:hAnsi="Times New Roman" w:cs="Times New Roman"/>
          <w:sz w:val="28"/>
          <w:szCs w:val="28"/>
          <w:lang w:eastAsia="ru-RU"/>
        </w:rPr>
        <w:t>3</w:t>
      </w:r>
      <w:r w:rsidRPr="006C4CE3">
        <w:rPr>
          <w:rFonts w:ascii="Times New Roman" w:eastAsia="Times New Roman" w:hAnsi="Times New Roman" w:cs="Times New Roman"/>
          <w:sz w:val="28"/>
          <w:szCs w:val="28"/>
          <w:lang w:eastAsia="ru-RU"/>
        </w:rPr>
        <w:t xml:space="preserve"> по 2020 годы» составляет </w:t>
      </w:r>
      <w:r>
        <w:rPr>
          <w:rFonts w:ascii="Times New Roman" w:eastAsia="Times New Roman" w:hAnsi="Times New Roman" w:cs="Times New Roman"/>
          <w:sz w:val="28"/>
          <w:szCs w:val="28"/>
          <w:lang w:eastAsia="ru-RU"/>
        </w:rPr>
        <w:t>7</w:t>
      </w:r>
      <w:r w:rsidRPr="006C4CE3">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8</w:t>
      </w:r>
      <w:r w:rsidRPr="006C4CE3">
        <w:rPr>
          <w:rFonts w:ascii="Times New Roman" w:eastAsia="Times New Roman" w:hAnsi="Times New Roman" w:cs="Times New Roman"/>
          <w:sz w:val="28"/>
          <w:szCs w:val="28"/>
          <w:lang w:eastAsia="ru-RU"/>
        </w:rPr>
        <w:t>50,0 тыс. рублей;</w:t>
      </w:r>
    </w:p>
    <w:p w:rsidR="00341563" w:rsidRPr="006C4CE3" w:rsidRDefault="00341563" w:rsidP="006C4CE3">
      <w:pPr>
        <w:spacing w:after="0" w:line="240" w:lineRule="auto"/>
        <w:ind w:firstLine="540"/>
        <w:jc w:val="both"/>
        <w:rPr>
          <w:rFonts w:ascii="Times New Roman" w:eastAsia="Times New Roman" w:hAnsi="Times New Roman" w:cs="Times New Roman"/>
          <w:sz w:val="28"/>
          <w:szCs w:val="28"/>
          <w:lang w:eastAsia="ru-RU"/>
        </w:rPr>
      </w:pPr>
    </w:p>
    <w:p w:rsidR="006C4CE3" w:rsidRPr="006C4CE3" w:rsidRDefault="006C4CE3" w:rsidP="006C4CE3">
      <w:pPr>
        <w:spacing w:after="0" w:line="240" w:lineRule="auto"/>
        <w:ind w:firstLine="540"/>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Объемы финансирования подлежат ежегодному уточнению исходя из возможностей соответствующего бюджета на очередной финансовый год и плановый период.</w:t>
      </w:r>
    </w:p>
    <w:p w:rsidR="006C4CE3" w:rsidRPr="006C4CE3" w:rsidRDefault="006C4CE3" w:rsidP="006C4CE3">
      <w:pPr>
        <w:spacing w:after="0" w:line="240" w:lineRule="auto"/>
        <w:ind w:firstLine="540"/>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Ресурсное обеспечение реализации муниципальной программы за счет средств бюджета района представлены в  муниципальной программе.</w:t>
      </w:r>
    </w:p>
    <w:p w:rsidR="006C4CE3" w:rsidRPr="006C4CE3" w:rsidRDefault="006C4CE3" w:rsidP="006C4CE3">
      <w:pPr>
        <w:spacing w:after="0" w:line="240" w:lineRule="auto"/>
        <w:ind w:firstLine="540"/>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Ресурсное обеспечение и прогнозная (справочная) оценка расходов на реализацию мероприятий муниципальной программы района из различных источников финансирования к муниципальной программе.</w:t>
      </w:r>
    </w:p>
    <w:p w:rsidR="006C4CE3" w:rsidRPr="006C4CE3" w:rsidRDefault="006C4CE3" w:rsidP="006C4CE3">
      <w:pPr>
        <w:spacing w:after="0" w:line="240" w:lineRule="auto"/>
        <w:jc w:val="both"/>
        <w:rPr>
          <w:rFonts w:ascii="Times New Roman" w:eastAsia="Times New Roman" w:hAnsi="Times New Roman" w:cs="Times New Roman"/>
          <w:b/>
          <w:i/>
          <w:sz w:val="28"/>
          <w:szCs w:val="28"/>
          <w:lang w:eastAsia="ru-RU"/>
        </w:rPr>
      </w:pPr>
    </w:p>
    <w:p w:rsidR="006C4CE3" w:rsidRPr="006C4CE3" w:rsidRDefault="006C4CE3" w:rsidP="006C4CE3">
      <w:pPr>
        <w:spacing w:after="0" w:line="240" w:lineRule="auto"/>
        <w:ind w:firstLine="720"/>
        <w:jc w:val="both"/>
        <w:rPr>
          <w:rFonts w:ascii="Times New Roman" w:eastAsia="Times New Roman" w:hAnsi="Times New Roman" w:cs="Times New Roman"/>
          <w:b/>
          <w:i/>
          <w:sz w:val="28"/>
          <w:szCs w:val="28"/>
          <w:lang w:eastAsia="ru-RU"/>
        </w:rPr>
      </w:pPr>
      <w:r w:rsidRPr="006C4CE3">
        <w:rPr>
          <w:rFonts w:ascii="Times New Roman" w:eastAsia="Times New Roman" w:hAnsi="Times New Roman" w:cs="Times New Roman"/>
          <w:b/>
          <w:i/>
          <w:sz w:val="28"/>
          <w:szCs w:val="28"/>
          <w:lang w:eastAsia="ru-RU"/>
        </w:rPr>
        <w:t>7. Планируемые показатели эффективности реализации муниципальной программы.</w:t>
      </w:r>
    </w:p>
    <w:p w:rsidR="006C4CE3" w:rsidRPr="006C4CE3" w:rsidRDefault="006C4CE3" w:rsidP="006C4CE3">
      <w:pPr>
        <w:spacing w:after="0" w:line="240" w:lineRule="auto"/>
        <w:ind w:firstLine="720"/>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Показатели (индикаторы) муниципальной программы соответствуют ее приоритетам, целям и задачам.</w:t>
      </w:r>
    </w:p>
    <w:p w:rsidR="006C4CE3" w:rsidRPr="006C4CE3" w:rsidRDefault="006C4CE3" w:rsidP="006C4CE3">
      <w:pPr>
        <w:spacing w:after="0" w:line="240" w:lineRule="auto"/>
        <w:ind w:firstLine="720"/>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Перечень показателей муниципальной программы носит открытый характер и предусматривает возможность корректировки в случае потери информативности показателя, изменения приоритетов государственной политики, появления новых технологических и социально-экономических обстоятельств, существенно влияющих на развитие соответствующих сфер экономической деятельности.</w:t>
      </w:r>
    </w:p>
    <w:p w:rsidR="006C4CE3" w:rsidRPr="006C4CE3" w:rsidRDefault="006C4CE3" w:rsidP="006C4CE3">
      <w:pPr>
        <w:spacing w:after="0" w:line="240" w:lineRule="auto"/>
        <w:ind w:firstLine="720"/>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Показатели (индикаторы) реализации муниципальной программы в целом предназначены для оценки наиболее существенных результатов реализации подпрограммы. </w:t>
      </w:r>
    </w:p>
    <w:p w:rsidR="006C4CE3" w:rsidRPr="006C4CE3" w:rsidRDefault="006C4CE3" w:rsidP="006C4CE3">
      <w:pPr>
        <w:spacing w:after="0" w:line="240" w:lineRule="auto"/>
        <w:ind w:firstLine="720"/>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Эффективность реализации муниципальной программы и </w:t>
      </w:r>
      <w:proofErr w:type="gramStart"/>
      <w:r w:rsidRPr="006C4CE3">
        <w:rPr>
          <w:rFonts w:ascii="Times New Roman" w:eastAsia="Times New Roman" w:hAnsi="Times New Roman" w:cs="Times New Roman"/>
          <w:sz w:val="28"/>
          <w:szCs w:val="28"/>
          <w:lang w:eastAsia="ru-RU"/>
        </w:rPr>
        <w:t>использования</w:t>
      </w:r>
      <w:proofErr w:type="gramEnd"/>
      <w:r w:rsidRPr="006C4CE3">
        <w:rPr>
          <w:rFonts w:ascii="Times New Roman" w:eastAsia="Times New Roman" w:hAnsi="Times New Roman" w:cs="Times New Roman"/>
          <w:sz w:val="28"/>
          <w:szCs w:val="28"/>
          <w:lang w:eastAsia="ru-RU"/>
        </w:rPr>
        <w:t xml:space="preserve"> выделенных на нее средств бюджетов всех уровней будет обеспечена за счет:</w:t>
      </w:r>
    </w:p>
    <w:p w:rsidR="006C4CE3" w:rsidRPr="006C4CE3" w:rsidRDefault="00AB54AE" w:rsidP="006C4CE3">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C4CE3" w:rsidRPr="006C4CE3">
        <w:rPr>
          <w:rFonts w:ascii="Times New Roman" w:eastAsia="Times New Roman" w:hAnsi="Times New Roman" w:cs="Times New Roman"/>
          <w:sz w:val="28"/>
          <w:szCs w:val="28"/>
          <w:lang w:eastAsia="ru-RU"/>
        </w:rPr>
        <w:t>исключения возможности нецелевого использования бюджетных средств;</w:t>
      </w:r>
    </w:p>
    <w:p w:rsidR="006C4CE3" w:rsidRPr="006C4CE3" w:rsidRDefault="00AB54AE" w:rsidP="006C4CE3">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C4CE3" w:rsidRPr="006C4CE3">
        <w:rPr>
          <w:rFonts w:ascii="Times New Roman" w:eastAsia="Times New Roman" w:hAnsi="Times New Roman" w:cs="Times New Roman"/>
          <w:sz w:val="28"/>
          <w:szCs w:val="28"/>
          <w:lang w:eastAsia="ru-RU"/>
        </w:rPr>
        <w:t>прозрачности использования бюджетных средств;</w:t>
      </w:r>
    </w:p>
    <w:p w:rsidR="006C4CE3" w:rsidRPr="006C4CE3" w:rsidRDefault="00AB54AE" w:rsidP="006C4CE3">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C4CE3" w:rsidRPr="006C4CE3">
        <w:rPr>
          <w:rFonts w:ascii="Times New Roman" w:eastAsia="Times New Roman" w:hAnsi="Times New Roman" w:cs="Times New Roman"/>
          <w:sz w:val="28"/>
          <w:szCs w:val="28"/>
          <w:lang w:eastAsia="ru-RU"/>
        </w:rPr>
        <w:t>регулирования порядка расчета размера и предоставления субвенций и субсидий.</w:t>
      </w:r>
    </w:p>
    <w:p w:rsidR="006C4CE3" w:rsidRPr="006C4CE3" w:rsidRDefault="006C4CE3" w:rsidP="006C4CE3">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Оценка эффективности реализации муниципальной программы будет осуществляться на основе следующих индикаторов:</w:t>
      </w:r>
    </w:p>
    <w:p w:rsidR="006C4CE3" w:rsidRPr="006C4CE3" w:rsidRDefault="00AB54AE" w:rsidP="006C4CE3">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C4CE3" w:rsidRPr="006C4CE3">
        <w:rPr>
          <w:rFonts w:ascii="Times New Roman" w:eastAsia="Times New Roman" w:hAnsi="Times New Roman" w:cs="Times New Roman"/>
          <w:sz w:val="28"/>
          <w:szCs w:val="28"/>
          <w:lang w:eastAsia="ru-RU"/>
        </w:rPr>
        <w:t>привлечение заемных сре</w:t>
      </w:r>
      <w:proofErr w:type="gramStart"/>
      <w:r w:rsidR="006C4CE3" w:rsidRPr="006C4CE3">
        <w:rPr>
          <w:rFonts w:ascii="Times New Roman" w:eastAsia="Times New Roman" w:hAnsi="Times New Roman" w:cs="Times New Roman"/>
          <w:sz w:val="28"/>
          <w:szCs w:val="28"/>
          <w:lang w:eastAsia="ru-RU"/>
        </w:rPr>
        <w:t>дств в сф</w:t>
      </w:r>
      <w:proofErr w:type="gramEnd"/>
      <w:r w:rsidR="006C4CE3" w:rsidRPr="006C4CE3">
        <w:rPr>
          <w:rFonts w:ascii="Times New Roman" w:eastAsia="Times New Roman" w:hAnsi="Times New Roman" w:cs="Times New Roman"/>
          <w:sz w:val="28"/>
          <w:szCs w:val="28"/>
          <w:lang w:eastAsia="ru-RU"/>
        </w:rPr>
        <w:t>еру жилищно-коммунального хозяйства;</w:t>
      </w:r>
    </w:p>
    <w:p w:rsidR="006C4CE3" w:rsidRPr="006C4CE3" w:rsidRDefault="00AB54AE" w:rsidP="006C4CE3">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6C4CE3" w:rsidRPr="006C4CE3">
        <w:rPr>
          <w:rFonts w:ascii="Times New Roman" w:eastAsia="Times New Roman" w:hAnsi="Times New Roman" w:cs="Times New Roman"/>
          <w:sz w:val="28"/>
          <w:szCs w:val="28"/>
          <w:lang w:eastAsia="ru-RU"/>
        </w:rPr>
        <w:t>обеспечение населения и приравненных к нему категорий потребителей водой, тепловой энергией круглосуточно в отопительный период;</w:t>
      </w:r>
    </w:p>
    <w:p w:rsidR="006C4CE3" w:rsidRPr="006C4CE3" w:rsidRDefault="00AB54AE" w:rsidP="006C4CE3">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C4CE3" w:rsidRPr="006C4CE3">
        <w:rPr>
          <w:rFonts w:ascii="Times New Roman" w:eastAsia="Times New Roman" w:hAnsi="Times New Roman" w:cs="Times New Roman"/>
          <w:sz w:val="28"/>
          <w:szCs w:val="28"/>
          <w:lang w:eastAsia="ru-RU"/>
        </w:rPr>
        <w:t>уменьшение просроченной задолженности населения перед теплоснабжающими организациями;</w:t>
      </w:r>
    </w:p>
    <w:p w:rsidR="006C4CE3" w:rsidRPr="006C4CE3" w:rsidRDefault="00AB54AE" w:rsidP="006C4CE3">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C4CE3" w:rsidRPr="006C4CE3">
        <w:rPr>
          <w:rFonts w:ascii="Times New Roman" w:eastAsia="Times New Roman" w:hAnsi="Times New Roman" w:cs="Times New Roman"/>
          <w:sz w:val="28"/>
          <w:szCs w:val="28"/>
          <w:lang w:eastAsia="ru-RU"/>
        </w:rPr>
        <w:t>снижение уровня износа коммунальной инфраструктуры.</w:t>
      </w:r>
    </w:p>
    <w:p w:rsidR="006C4CE3" w:rsidRPr="006C4CE3" w:rsidRDefault="006C4CE3" w:rsidP="006C4CE3">
      <w:pPr>
        <w:spacing w:after="0" w:line="240" w:lineRule="auto"/>
        <w:ind w:firstLine="720"/>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Успешное выполнение мероприятий подпрограммы позволит:</w:t>
      </w:r>
    </w:p>
    <w:p w:rsidR="006C4CE3" w:rsidRPr="006C4CE3" w:rsidRDefault="00AB54AE" w:rsidP="006C4CE3">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C4CE3" w:rsidRPr="006C4CE3">
        <w:rPr>
          <w:rFonts w:ascii="Times New Roman" w:eastAsia="Times New Roman" w:hAnsi="Times New Roman" w:cs="Times New Roman"/>
          <w:sz w:val="28"/>
          <w:szCs w:val="28"/>
          <w:lang w:eastAsia="ru-RU"/>
        </w:rPr>
        <w:t>обеспечить бесперебойную поставку населению и приравненным к нему категориям потребителей тепловой энергии, воды;</w:t>
      </w:r>
    </w:p>
    <w:p w:rsidR="006C4CE3" w:rsidRPr="006C4CE3" w:rsidRDefault="00AB54AE" w:rsidP="006C4CE3">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C4CE3" w:rsidRPr="006C4CE3">
        <w:rPr>
          <w:rFonts w:ascii="Times New Roman" w:eastAsia="Times New Roman" w:hAnsi="Times New Roman" w:cs="Times New Roman"/>
          <w:sz w:val="28"/>
          <w:szCs w:val="28"/>
          <w:lang w:eastAsia="ru-RU"/>
        </w:rPr>
        <w:t>увеличить долю заемных средств в общем объеме капитальных вложений в сфере жилищно-коммунального хозяйства к 2017 году до 30 %;</w:t>
      </w:r>
    </w:p>
    <w:p w:rsidR="006C4CE3" w:rsidRPr="006C4CE3" w:rsidRDefault="00AB54AE" w:rsidP="006C4CE3">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C4CE3" w:rsidRPr="006C4CE3">
        <w:rPr>
          <w:rFonts w:ascii="Times New Roman" w:eastAsia="Times New Roman" w:hAnsi="Times New Roman" w:cs="Times New Roman"/>
          <w:sz w:val="28"/>
          <w:szCs w:val="28"/>
          <w:lang w:eastAsia="ru-RU"/>
        </w:rPr>
        <w:t>снизить уровень износа коммунальной инфраструктуры до 57% в среднем по области.</w:t>
      </w:r>
    </w:p>
    <w:p w:rsidR="006C4CE3" w:rsidRPr="006C4CE3" w:rsidRDefault="006C4CE3" w:rsidP="006C4CE3">
      <w:pPr>
        <w:spacing w:after="0" w:line="240" w:lineRule="auto"/>
        <w:jc w:val="center"/>
        <w:rPr>
          <w:rFonts w:ascii="Times New Roman" w:eastAsia="Times New Roman" w:hAnsi="Times New Roman" w:cs="Times New Roman"/>
          <w:sz w:val="28"/>
          <w:szCs w:val="28"/>
          <w:lang w:eastAsia="ru-RU"/>
        </w:rPr>
      </w:pPr>
    </w:p>
    <w:p w:rsidR="006C4CE3" w:rsidRPr="006C4CE3" w:rsidRDefault="006C4CE3" w:rsidP="006C4CE3">
      <w:pPr>
        <w:spacing w:after="0" w:line="240" w:lineRule="auto"/>
        <w:ind w:firstLine="720"/>
        <w:jc w:val="center"/>
        <w:rPr>
          <w:rFonts w:ascii="Times New Roman" w:eastAsia="Times New Roman" w:hAnsi="Times New Roman" w:cs="Times New Roman"/>
          <w:b/>
          <w:i/>
          <w:sz w:val="28"/>
          <w:szCs w:val="28"/>
          <w:lang w:eastAsia="ru-RU"/>
        </w:rPr>
      </w:pPr>
      <w:r w:rsidRPr="006C4CE3">
        <w:rPr>
          <w:rFonts w:ascii="Times New Roman" w:eastAsia="Times New Roman" w:hAnsi="Times New Roman" w:cs="Times New Roman"/>
          <w:b/>
          <w:i/>
          <w:sz w:val="28"/>
          <w:szCs w:val="28"/>
          <w:lang w:eastAsia="ru-RU"/>
        </w:rPr>
        <w:t>8. Риски реализации муниципальной программы. Меры управления рисками.</w:t>
      </w:r>
    </w:p>
    <w:p w:rsidR="006C4CE3" w:rsidRPr="006C4CE3" w:rsidRDefault="006C4CE3" w:rsidP="006C4CE3">
      <w:pPr>
        <w:spacing w:after="0" w:line="240" w:lineRule="auto"/>
        <w:ind w:firstLine="720"/>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Сводный анализ рисков, их вероятности и силы влияния, а также мер по их минимизации при реализации муниципальной программы приведены в таблице 3.</w:t>
      </w:r>
    </w:p>
    <w:p w:rsidR="006C4CE3" w:rsidRPr="006C4CE3" w:rsidRDefault="006C4CE3" w:rsidP="006C4CE3">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       Таблица 3</w:t>
      </w:r>
    </w:p>
    <w:p w:rsidR="006C4CE3" w:rsidRPr="006C4CE3" w:rsidRDefault="006C4CE3" w:rsidP="006C4CE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Риски невыполнения программы</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88"/>
        <w:gridCol w:w="1260"/>
        <w:gridCol w:w="11"/>
        <w:gridCol w:w="1429"/>
        <w:gridCol w:w="4140"/>
      </w:tblGrid>
      <w:tr w:rsidR="006C4CE3" w:rsidRPr="006C4CE3" w:rsidTr="006C4CE3">
        <w:tc>
          <w:tcPr>
            <w:tcW w:w="2988" w:type="dxa"/>
            <w:shd w:val="clear" w:color="auto" w:fill="auto"/>
          </w:tcPr>
          <w:p w:rsidR="006C4CE3" w:rsidRPr="006C4CE3" w:rsidRDefault="006C4CE3" w:rsidP="006C4CE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Наименование рисков  </w:t>
            </w:r>
          </w:p>
        </w:tc>
        <w:tc>
          <w:tcPr>
            <w:tcW w:w="1271" w:type="dxa"/>
            <w:gridSpan w:val="2"/>
            <w:shd w:val="clear" w:color="auto" w:fill="auto"/>
          </w:tcPr>
          <w:p w:rsidR="006C4CE3" w:rsidRPr="006C4CE3" w:rsidRDefault="006C4CE3" w:rsidP="006C4CE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Вероятность</w:t>
            </w:r>
          </w:p>
        </w:tc>
        <w:tc>
          <w:tcPr>
            <w:tcW w:w="1429" w:type="dxa"/>
            <w:shd w:val="clear" w:color="auto" w:fill="auto"/>
          </w:tcPr>
          <w:p w:rsidR="006C4CE3" w:rsidRPr="006C4CE3" w:rsidRDefault="006C4CE3" w:rsidP="006C4CE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Сила влияния</w:t>
            </w:r>
          </w:p>
        </w:tc>
        <w:tc>
          <w:tcPr>
            <w:tcW w:w="4140" w:type="dxa"/>
            <w:shd w:val="clear" w:color="auto" w:fill="auto"/>
          </w:tcPr>
          <w:p w:rsidR="006C4CE3" w:rsidRPr="006C4CE3" w:rsidRDefault="006C4CE3" w:rsidP="006C4CE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Меры управления  рисками  </w:t>
            </w:r>
          </w:p>
        </w:tc>
      </w:tr>
      <w:tr w:rsidR="006C4CE3" w:rsidRPr="006C4CE3" w:rsidTr="006C4CE3">
        <w:trPr>
          <w:tblHeader/>
        </w:trPr>
        <w:tc>
          <w:tcPr>
            <w:tcW w:w="2988" w:type="dxa"/>
            <w:shd w:val="clear" w:color="auto" w:fill="auto"/>
          </w:tcPr>
          <w:p w:rsidR="006C4CE3" w:rsidRPr="006C4CE3" w:rsidRDefault="006C4CE3" w:rsidP="006C4CE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1</w:t>
            </w:r>
          </w:p>
        </w:tc>
        <w:tc>
          <w:tcPr>
            <w:tcW w:w="1260" w:type="dxa"/>
            <w:shd w:val="clear" w:color="auto" w:fill="auto"/>
          </w:tcPr>
          <w:p w:rsidR="006C4CE3" w:rsidRPr="006C4CE3" w:rsidRDefault="006C4CE3" w:rsidP="006C4CE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2</w:t>
            </w:r>
          </w:p>
        </w:tc>
        <w:tc>
          <w:tcPr>
            <w:tcW w:w="1440" w:type="dxa"/>
            <w:gridSpan w:val="2"/>
            <w:shd w:val="clear" w:color="auto" w:fill="auto"/>
          </w:tcPr>
          <w:p w:rsidR="006C4CE3" w:rsidRPr="006C4CE3" w:rsidRDefault="006C4CE3" w:rsidP="006C4CE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3</w:t>
            </w:r>
          </w:p>
        </w:tc>
        <w:tc>
          <w:tcPr>
            <w:tcW w:w="4140" w:type="dxa"/>
            <w:shd w:val="clear" w:color="auto" w:fill="auto"/>
          </w:tcPr>
          <w:p w:rsidR="006C4CE3" w:rsidRPr="006C4CE3" w:rsidRDefault="006C4CE3" w:rsidP="006C4CE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4</w:t>
            </w:r>
          </w:p>
        </w:tc>
      </w:tr>
      <w:tr w:rsidR="006C4CE3" w:rsidRPr="006C4CE3" w:rsidTr="006C4CE3">
        <w:tc>
          <w:tcPr>
            <w:tcW w:w="9828" w:type="dxa"/>
            <w:gridSpan w:val="5"/>
            <w:shd w:val="clear" w:color="auto" w:fill="auto"/>
          </w:tcPr>
          <w:p w:rsidR="006C4CE3" w:rsidRPr="006C4CE3" w:rsidRDefault="006C4CE3" w:rsidP="006C4CE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Риски, связанные с недофинансированием Программы</w:t>
            </w:r>
          </w:p>
        </w:tc>
      </w:tr>
      <w:tr w:rsidR="006C4CE3" w:rsidRPr="006C4CE3" w:rsidTr="006C4CE3">
        <w:tc>
          <w:tcPr>
            <w:tcW w:w="2988" w:type="dxa"/>
            <w:shd w:val="clear" w:color="auto" w:fill="auto"/>
          </w:tcPr>
          <w:p w:rsidR="006C4CE3" w:rsidRPr="006C4CE3" w:rsidRDefault="006C4CE3" w:rsidP="006C4CE3">
            <w:pPr>
              <w:autoSpaceDE w:val="0"/>
              <w:autoSpaceDN w:val="0"/>
              <w:adjustRightInd w:val="0"/>
              <w:spacing w:after="0" w:line="240" w:lineRule="auto"/>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Снижение объемов финансирования из районного бюджета</w:t>
            </w:r>
          </w:p>
        </w:tc>
        <w:tc>
          <w:tcPr>
            <w:tcW w:w="1260" w:type="dxa"/>
            <w:shd w:val="clear" w:color="auto" w:fill="auto"/>
          </w:tcPr>
          <w:p w:rsidR="006C4CE3" w:rsidRPr="006C4CE3" w:rsidRDefault="006C4CE3" w:rsidP="006C4CE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высокая</w:t>
            </w:r>
          </w:p>
        </w:tc>
        <w:tc>
          <w:tcPr>
            <w:tcW w:w="1440" w:type="dxa"/>
            <w:gridSpan w:val="2"/>
            <w:shd w:val="clear" w:color="auto" w:fill="auto"/>
          </w:tcPr>
          <w:p w:rsidR="006C4CE3" w:rsidRPr="006C4CE3" w:rsidRDefault="006C4CE3" w:rsidP="006C4CE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высокая </w:t>
            </w:r>
          </w:p>
        </w:tc>
        <w:tc>
          <w:tcPr>
            <w:tcW w:w="4140" w:type="dxa"/>
            <w:shd w:val="clear" w:color="auto" w:fill="auto"/>
          </w:tcPr>
          <w:p w:rsidR="006C4CE3" w:rsidRPr="006C4CE3" w:rsidRDefault="006C4CE3" w:rsidP="006C4CE3">
            <w:pPr>
              <w:autoSpaceDE w:val="0"/>
              <w:autoSpaceDN w:val="0"/>
              <w:adjustRightInd w:val="0"/>
              <w:spacing w:after="0" w:line="240" w:lineRule="auto"/>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мониторинг эффективности бюджетных вложений; определение приоритетов для первоочередного финансирования</w:t>
            </w:r>
          </w:p>
        </w:tc>
      </w:tr>
      <w:tr w:rsidR="006C4CE3" w:rsidRPr="006C4CE3" w:rsidTr="006C4CE3">
        <w:tc>
          <w:tcPr>
            <w:tcW w:w="2988" w:type="dxa"/>
            <w:shd w:val="clear" w:color="auto" w:fill="auto"/>
          </w:tcPr>
          <w:p w:rsidR="006C4CE3" w:rsidRPr="006C4CE3" w:rsidRDefault="006C4CE3" w:rsidP="006C4CE3">
            <w:pPr>
              <w:autoSpaceDE w:val="0"/>
              <w:autoSpaceDN w:val="0"/>
              <w:adjustRightInd w:val="0"/>
              <w:spacing w:after="0" w:line="240" w:lineRule="auto"/>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Недофинансирование со стороны местных бюджетов</w:t>
            </w:r>
          </w:p>
        </w:tc>
        <w:tc>
          <w:tcPr>
            <w:tcW w:w="1260" w:type="dxa"/>
            <w:shd w:val="clear" w:color="auto" w:fill="auto"/>
          </w:tcPr>
          <w:p w:rsidR="006C4CE3" w:rsidRPr="006C4CE3" w:rsidRDefault="006C4CE3" w:rsidP="006C4CE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высокая</w:t>
            </w:r>
          </w:p>
        </w:tc>
        <w:tc>
          <w:tcPr>
            <w:tcW w:w="1440" w:type="dxa"/>
            <w:gridSpan w:val="2"/>
            <w:shd w:val="clear" w:color="auto" w:fill="auto"/>
          </w:tcPr>
          <w:p w:rsidR="006C4CE3" w:rsidRPr="006C4CE3" w:rsidRDefault="006C4CE3" w:rsidP="006C4CE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средняя</w:t>
            </w:r>
          </w:p>
        </w:tc>
        <w:tc>
          <w:tcPr>
            <w:tcW w:w="4140" w:type="dxa"/>
            <w:shd w:val="clear" w:color="auto" w:fill="auto"/>
          </w:tcPr>
          <w:p w:rsidR="006C4CE3" w:rsidRPr="006C4CE3" w:rsidRDefault="006C4CE3" w:rsidP="006C4CE3">
            <w:pPr>
              <w:autoSpaceDE w:val="0"/>
              <w:autoSpaceDN w:val="0"/>
              <w:adjustRightInd w:val="0"/>
              <w:spacing w:after="0" w:line="240" w:lineRule="auto"/>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Создание стимулов для участия муниципальных образований в реализации подпрограммы; мониторинг эффективности бюджетных вложений</w:t>
            </w:r>
          </w:p>
        </w:tc>
      </w:tr>
      <w:tr w:rsidR="006C4CE3" w:rsidRPr="006C4CE3" w:rsidTr="006C4CE3">
        <w:tc>
          <w:tcPr>
            <w:tcW w:w="9828" w:type="dxa"/>
            <w:gridSpan w:val="5"/>
            <w:shd w:val="clear" w:color="auto" w:fill="auto"/>
          </w:tcPr>
          <w:p w:rsidR="006C4CE3" w:rsidRPr="006C4CE3" w:rsidRDefault="006C4CE3" w:rsidP="006C4CE3">
            <w:pPr>
              <w:autoSpaceDE w:val="0"/>
              <w:autoSpaceDN w:val="0"/>
              <w:adjustRightInd w:val="0"/>
              <w:spacing w:after="0" w:line="240" w:lineRule="auto"/>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Риски, связанные с изменением внешней среды</w:t>
            </w:r>
          </w:p>
        </w:tc>
      </w:tr>
      <w:tr w:rsidR="006C4CE3" w:rsidRPr="006C4CE3" w:rsidTr="006C4CE3">
        <w:tc>
          <w:tcPr>
            <w:tcW w:w="2988" w:type="dxa"/>
            <w:shd w:val="clear" w:color="auto" w:fill="auto"/>
          </w:tcPr>
          <w:p w:rsidR="006C4CE3" w:rsidRPr="006C4CE3" w:rsidRDefault="006C4CE3" w:rsidP="006C4CE3">
            <w:pPr>
              <w:autoSpaceDE w:val="0"/>
              <w:autoSpaceDN w:val="0"/>
              <w:adjustRightInd w:val="0"/>
              <w:spacing w:after="0" w:line="240" w:lineRule="auto"/>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Изменения федерального  и областного законодательства в сфере жилищно-коммунального хозяйства</w:t>
            </w:r>
          </w:p>
        </w:tc>
        <w:tc>
          <w:tcPr>
            <w:tcW w:w="1260" w:type="dxa"/>
            <w:shd w:val="clear" w:color="auto" w:fill="auto"/>
          </w:tcPr>
          <w:p w:rsidR="006C4CE3" w:rsidRPr="006C4CE3" w:rsidRDefault="006C4CE3" w:rsidP="006C4CE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средняя </w:t>
            </w:r>
          </w:p>
        </w:tc>
        <w:tc>
          <w:tcPr>
            <w:tcW w:w="1440" w:type="dxa"/>
            <w:gridSpan w:val="2"/>
            <w:shd w:val="clear" w:color="auto" w:fill="auto"/>
          </w:tcPr>
          <w:p w:rsidR="006C4CE3" w:rsidRPr="006C4CE3" w:rsidRDefault="006C4CE3" w:rsidP="006C4CE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высокая </w:t>
            </w:r>
          </w:p>
        </w:tc>
        <w:tc>
          <w:tcPr>
            <w:tcW w:w="4140" w:type="dxa"/>
            <w:shd w:val="clear" w:color="auto" w:fill="auto"/>
          </w:tcPr>
          <w:p w:rsidR="006C4CE3" w:rsidRPr="006C4CE3" w:rsidRDefault="006C4CE3" w:rsidP="006C4CE3">
            <w:pPr>
              <w:autoSpaceDE w:val="0"/>
              <w:autoSpaceDN w:val="0"/>
              <w:adjustRightInd w:val="0"/>
              <w:spacing w:after="0" w:line="240" w:lineRule="auto"/>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разработка предложений по регулированию форм и видов государственной поддержки  во взаимодействии с организациями жилищно-коммунального хозяйства</w:t>
            </w:r>
          </w:p>
        </w:tc>
      </w:tr>
      <w:tr w:rsidR="006C4CE3" w:rsidRPr="006C4CE3" w:rsidTr="006C4CE3">
        <w:tc>
          <w:tcPr>
            <w:tcW w:w="2988" w:type="dxa"/>
            <w:shd w:val="clear" w:color="auto" w:fill="auto"/>
          </w:tcPr>
          <w:p w:rsidR="006C4CE3" w:rsidRPr="006C4CE3" w:rsidRDefault="006C4CE3" w:rsidP="006C4CE3">
            <w:pPr>
              <w:autoSpaceDE w:val="0"/>
              <w:autoSpaceDN w:val="0"/>
              <w:adjustRightInd w:val="0"/>
              <w:spacing w:after="0" w:line="240" w:lineRule="auto"/>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Снижение </w:t>
            </w:r>
            <w:r w:rsidRPr="006C4CE3">
              <w:rPr>
                <w:rFonts w:ascii="Times New Roman" w:eastAsia="Times New Roman" w:hAnsi="Times New Roman" w:cs="Times New Roman"/>
                <w:sz w:val="28"/>
                <w:szCs w:val="28"/>
                <w:lang w:eastAsia="ru-RU"/>
              </w:rPr>
              <w:lastRenderedPageBreak/>
              <w:t>актуальности мероприятий программы</w:t>
            </w:r>
          </w:p>
        </w:tc>
        <w:tc>
          <w:tcPr>
            <w:tcW w:w="1260" w:type="dxa"/>
            <w:shd w:val="clear" w:color="auto" w:fill="auto"/>
          </w:tcPr>
          <w:p w:rsidR="006C4CE3" w:rsidRPr="006C4CE3" w:rsidRDefault="006C4CE3" w:rsidP="006C4CE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lastRenderedPageBreak/>
              <w:t xml:space="preserve">средняя </w:t>
            </w:r>
          </w:p>
        </w:tc>
        <w:tc>
          <w:tcPr>
            <w:tcW w:w="1440" w:type="dxa"/>
            <w:gridSpan w:val="2"/>
            <w:shd w:val="clear" w:color="auto" w:fill="auto"/>
          </w:tcPr>
          <w:p w:rsidR="006C4CE3" w:rsidRPr="006C4CE3" w:rsidRDefault="006C4CE3" w:rsidP="006C4CE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высокая </w:t>
            </w:r>
          </w:p>
        </w:tc>
        <w:tc>
          <w:tcPr>
            <w:tcW w:w="4140" w:type="dxa"/>
            <w:shd w:val="clear" w:color="auto" w:fill="auto"/>
          </w:tcPr>
          <w:p w:rsidR="006C4CE3" w:rsidRPr="006C4CE3" w:rsidRDefault="006C4CE3" w:rsidP="006C4CE3">
            <w:pPr>
              <w:autoSpaceDE w:val="0"/>
              <w:autoSpaceDN w:val="0"/>
              <w:adjustRightInd w:val="0"/>
              <w:spacing w:after="0" w:line="240" w:lineRule="auto"/>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ежегодный анализ </w:t>
            </w:r>
            <w:r w:rsidRPr="006C4CE3">
              <w:rPr>
                <w:rFonts w:ascii="Times New Roman" w:eastAsia="Times New Roman" w:hAnsi="Times New Roman" w:cs="Times New Roman"/>
                <w:sz w:val="28"/>
                <w:szCs w:val="28"/>
                <w:lang w:eastAsia="ru-RU"/>
              </w:rPr>
              <w:lastRenderedPageBreak/>
              <w:t>эффективности мероприятий подпрограммы, перераспределение средств между мероприятиями подпрограммы</w:t>
            </w:r>
          </w:p>
        </w:tc>
      </w:tr>
      <w:tr w:rsidR="006C4CE3" w:rsidRPr="006C4CE3" w:rsidTr="006C4CE3">
        <w:tc>
          <w:tcPr>
            <w:tcW w:w="9828" w:type="dxa"/>
            <w:gridSpan w:val="5"/>
            <w:shd w:val="clear" w:color="auto" w:fill="auto"/>
          </w:tcPr>
          <w:p w:rsidR="006C4CE3" w:rsidRPr="006C4CE3" w:rsidRDefault="006C4CE3" w:rsidP="006C4CE3">
            <w:pPr>
              <w:autoSpaceDE w:val="0"/>
              <w:autoSpaceDN w:val="0"/>
              <w:adjustRightInd w:val="0"/>
              <w:spacing w:after="0" w:line="240" w:lineRule="auto"/>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lastRenderedPageBreak/>
              <w:t>Риски, связанные с человеческим фактором</w:t>
            </w:r>
          </w:p>
        </w:tc>
      </w:tr>
      <w:tr w:rsidR="006C4CE3" w:rsidRPr="006C4CE3" w:rsidTr="006C4CE3">
        <w:tc>
          <w:tcPr>
            <w:tcW w:w="2988" w:type="dxa"/>
            <w:shd w:val="clear" w:color="auto" w:fill="auto"/>
          </w:tcPr>
          <w:p w:rsidR="006C4CE3" w:rsidRPr="006C4CE3" w:rsidRDefault="006C4CE3" w:rsidP="006C4CE3">
            <w:pPr>
              <w:autoSpaceDE w:val="0"/>
              <w:autoSpaceDN w:val="0"/>
              <w:adjustRightInd w:val="0"/>
              <w:spacing w:after="0" w:line="240" w:lineRule="auto"/>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Недоверие со стороны организаций жилищно-коммунального хозяйства в части доступности мероприятий подпрограммы</w:t>
            </w:r>
          </w:p>
        </w:tc>
        <w:tc>
          <w:tcPr>
            <w:tcW w:w="1260" w:type="dxa"/>
            <w:shd w:val="clear" w:color="auto" w:fill="auto"/>
          </w:tcPr>
          <w:p w:rsidR="006C4CE3" w:rsidRPr="006C4CE3" w:rsidRDefault="006C4CE3" w:rsidP="006C4CE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средняя</w:t>
            </w:r>
          </w:p>
        </w:tc>
        <w:tc>
          <w:tcPr>
            <w:tcW w:w="1440" w:type="dxa"/>
            <w:gridSpan w:val="2"/>
            <w:shd w:val="clear" w:color="auto" w:fill="auto"/>
          </w:tcPr>
          <w:p w:rsidR="006C4CE3" w:rsidRPr="006C4CE3" w:rsidRDefault="006C4CE3" w:rsidP="006C4CE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средняя</w:t>
            </w:r>
          </w:p>
        </w:tc>
        <w:tc>
          <w:tcPr>
            <w:tcW w:w="4140" w:type="dxa"/>
            <w:shd w:val="clear" w:color="auto" w:fill="auto"/>
          </w:tcPr>
          <w:p w:rsidR="006C4CE3" w:rsidRPr="006C4CE3" w:rsidRDefault="006C4CE3" w:rsidP="006C4CE3">
            <w:pPr>
              <w:autoSpaceDE w:val="0"/>
              <w:autoSpaceDN w:val="0"/>
              <w:adjustRightInd w:val="0"/>
              <w:spacing w:after="0" w:line="240" w:lineRule="auto"/>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повышение открытости за счет информирования организаций жилищно-коммунального хозяйства об осуществляемых мероприятиях на регулярной основе;</w:t>
            </w:r>
          </w:p>
          <w:p w:rsidR="006C4CE3" w:rsidRPr="006C4CE3" w:rsidRDefault="006C4CE3" w:rsidP="006C4CE3">
            <w:pPr>
              <w:autoSpaceDE w:val="0"/>
              <w:autoSpaceDN w:val="0"/>
              <w:adjustRightInd w:val="0"/>
              <w:spacing w:after="0" w:line="240" w:lineRule="auto"/>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популяризация успешных проектов, реализованных с помощью мер государственной поддержки</w:t>
            </w:r>
          </w:p>
        </w:tc>
      </w:tr>
      <w:tr w:rsidR="006C4CE3" w:rsidRPr="006C4CE3" w:rsidTr="006C4CE3">
        <w:trPr>
          <w:trHeight w:val="2600"/>
        </w:trPr>
        <w:tc>
          <w:tcPr>
            <w:tcW w:w="2988" w:type="dxa"/>
            <w:shd w:val="clear" w:color="auto" w:fill="auto"/>
          </w:tcPr>
          <w:p w:rsidR="006C4CE3" w:rsidRPr="006C4CE3" w:rsidRDefault="006C4CE3" w:rsidP="006C4CE3">
            <w:pPr>
              <w:autoSpaceDE w:val="0"/>
              <w:autoSpaceDN w:val="0"/>
              <w:adjustRightInd w:val="0"/>
              <w:spacing w:after="0" w:line="240" w:lineRule="auto"/>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Не</w:t>
            </w:r>
            <w:r w:rsidR="00483A0E">
              <w:rPr>
                <w:rFonts w:ascii="Times New Roman" w:eastAsia="Times New Roman" w:hAnsi="Times New Roman" w:cs="Times New Roman"/>
                <w:sz w:val="28"/>
                <w:szCs w:val="28"/>
                <w:lang w:eastAsia="ru-RU"/>
              </w:rPr>
              <w:t xml:space="preserve"> </w:t>
            </w:r>
            <w:r w:rsidRPr="006C4CE3">
              <w:rPr>
                <w:rFonts w:ascii="Times New Roman" w:eastAsia="Times New Roman" w:hAnsi="Times New Roman" w:cs="Times New Roman"/>
                <w:sz w:val="28"/>
                <w:szCs w:val="28"/>
                <w:lang w:eastAsia="ru-RU"/>
              </w:rPr>
              <w:t>востребованность мероприятий подпрограммы в связи с недостаточной информированностью</w:t>
            </w:r>
          </w:p>
        </w:tc>
        <w:tc>
          <w:tcPr>
            <w:tcW w:w="1260" w:type="dxa"/>
            <w:shd w:val="clear" w:color="auto" w:fill="auto"/>
          </w:tcPr>
          <w:p w:rsidR="006C4CE3" w:rsidRPr="006C4CE3" w:rsidRDefault="006C4CE3" w:rsidP="006C4CE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средняя</w:t>
            </w:r>
          </w:p>
        </w:tc>
        <w:tc>
          <w:tcPr>
            <w:tcW w:w="1440" w:type="dxa"/>
            <w:gridSpan w:val="2"/>
            <w:shd w:val="clear" w:color="auto" w:fill="auto"/>
          </w:tcPr>
          <w:p w:rsidR="006C4CE3" w:rsidRPr="006C4CE3" w:rsidRDefault="006C4CE3" w:rsidP="006C4CE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средняя</w:t>
            </w:r>
          </w:p>
        </w:tc>
        <w:tc>
          <w:tcPr>
            <w:tcW w:w="4140" w:type="dxa"/>
            <w:shd w:val="clear" w:color="auto" w:fill="auto"/>
          </w:tcPr>
          <w:p w:rsidR="006C4CE3" w:rsidRPr="006C4CE3" w:rsidRDefault="006C4CE3" w:rsidP="006C4CE3">
            <w:pPr>
              <w:autoSpaceDE w:val="0"/>
              <w:autoSpaceDN w:val="0"/>
              <w:adjustRightInd w:val="0"/>
              <w:spacing w:after="0" w:line="240" w:lineRule="auto"/>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Осуществление регулярного информирования организаций жилищно-коммунального хозяйства о мероприятиях с использованием  разнообразных каналов коммуникаций (СМИ, муниципальные образования, встречи, семинары и др.)</w:t>
            </w:r>
          </w:p>
        </w:tc>
      </w:tr>
      <w:tr w:rsidR="006C4CE3" w:rsidRPr="006C4CE3" w:rsidTr="006C4CE3">
        <w:tc>
          <w:tcPr>
            <w:tcW w:w="2988" w:type="dxa"/>
            <w:shd w:val="clear" w:color="auto" w:fill="auto"/>
          </w:tcPr>
          <w:p w:rsidR="006C4CE3" w:rsidRPr="006C4CE3" w:rsidRDefault="006C4CE3" w:rsidP="006C4CE3">
            <w:pPr>
              <w:autoSpaceDE w:val="0"/>
              <w:autoSpaceDN w:val="0"/>
              <w:adjustRightInd w:val="0"/>
              <w:spacing w:after="0" w:line="240" w:lineRule="auto"/>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Недостаточная активность организаций жилищно-коммунального хозяйства</w:t>
            </w:r>
          </w:p>
        </w:tc>
        <w:tc>
          <w:tcPr>
            <w:tcW w:w="1260" w:type="dxa"/>
            <w:shd w:val="clear" w:color="auto" w:fill="auto"/>
          </w:tcPr>
          <w:p w:rsidR="006C4CE3" w:rsidRPr="006C4CE3" w:rsidRDefault="006C4CE3" w:rsidP="006C4CE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средняя</w:t>
            </w:r>
          </w:p>
        </w:tc>
        <w:tc>
          <w:tcPr>
            <w:tcW w:w="1440" w:type="dxa"/>
            <w:gridSpan w:val="2"/>
            <w:shd w:val="clear" w:color="auto" w:fill="auto"/>
          </w:tcPr>
          <w:p w:rsidR="006C4CE3" w:rsidRPr="006C4CE3" w:rsidRDefault="006C4CE3" w:rsidP="006C4CE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средняя</w:t>
            </w:r>
          </w:p>
        </w:tc>
        <w:tc>
          <w:tcPr>
            <w:tcW w:w="4140" w:type="dxa"/>
            <w:shd w:val="clear" w:color="auto" w:fill="auto"/>
          </w:tcPr>
          <w:p w:rsidR="006C4CE3" w:rsidRPr="006C4CE3" w:rsidRDefault="006C4CE3" w:rsidP="006C4CE3">
            <w:pPr>
              <w:autoSpaceDE w:val="0"/>
              <w:autoSpaceDN w:val="0"/>
              <w:adjustRightInd w:val="0"/>
              <w:spacing w:after="0" w:line="240" w:lineRule="auto"/>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Корректировка мероприятий подпрограммы с привлечение организаций жилищно-коммунального хозяйства </w:t>
            </w:r>
          </w:p>
        </w:tc>
      </w:tr>
      <w:tr w:rsidR="006C4CE3" w:rsidRPr="006C4CE3" w:rsidTr="006C4CE3">
        <w:tc>
          <w:tcPr>
            <w:tcW w:w="9828" w:type="dxa"/>
            <w:gridSpan w:val="5"/>
            <w:shd w:val="clear" w:color="auto" w:fill="auto"/>
          </w:tcPr>
          <w:p w:rsidR="006C4CE3" w:rsidRPr="006C4CE3" w:rsidRDefault="006C4CE3" w:rsidP="006C4CE3">
            <w:pPr>
              <w:autoSpaceDE w:val="0"/>
              <w:autoSpaceDN w:val="0"/>
              <w:adjustRightInd w:val="0"/>
              <w:spacing w:after="0" w:line="240" w:lineRule="auto"/>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Риски, связанные с недостоверностью информации</w:t>
            </w:r>
          </w:p>
          <w:p w:rsidR="006C4CE3" w:rsidRPr="006C4CE3" w:rsidRDefault="006C4CE3" w:rsidP="006C4CE3">
            <w:pPr>
              <w:autoSpaceDE w:val="0"/>
              <w:autoSpaceDN w:val="0"/>
              <w:adjustRightInd w:val="0"/>
              <w:spacing w:after="0" w:line="240" w:lineRule="auto"/>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(статистической, налоговой и т.д.)</w:t>
            </w:r>
          </w:p>
        </w:tc>
      </w:tr>
      <w:tr w:rsidR="006C4CE3" w:rsidRPr="006C4CE3" w:rsidTr="006C4CE3">
        <w:tc>
          <w:tcPr>
            <w:tcW w:w="2988" w:type="dxa"/>
            <w:shd w:val="clear" w:color="auto" w:fill="auto"/>
          </w:tcPr>
          <w:p w:rsidR="006C4CE3" w:rsidRPr="006C4CE3" w:rsidRDefault="006C4CE3" w:rsidP="006C4CE3">
            <w:pPr>
              <w:autoSpaceDE w:val="0"/>
              <w:autoSpaceDN w:val="0"/>
              <w:adjustRightInd w:val="0"/>
              <w:spacing w:after="0" w:line="240" w:lineRule="auto"/>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Неправильная оценка перспектив развития сферы и эффективности реализации мероприятий подпрограммы из-за получения недостоверной информации</w:t>
            </w:r>
          </w:p>
        </w:tc>
        <w:tc>
          <w:tcPr>
            <w:tcW w:w="1260" w:type="dxa"/>
            <w:shd w:val="clear" w:color="auto" w:fill="auto"/>
          </w:tcPr>
          <w:p w:rsidR="006C4CE3" w:rsidRPr="006C4CE3" w:rsidRDefault="006C4CE3" w:rsidP="006C4CE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средняя</w:t>
            </w:r>
          </w:p>
        </w:tc>
        <w:tc>
          <w:tcPr>
            <w:tcW w:w="1440" w:type="dxa"/>
            <w:gridSpan w:val="2"/>
            <w:shd w:val="clear" w:color="auto" w:fill="auto"/>
          </w:tcPr>
          <w:p w:rsidR="006C4CE3" w:rsidRPr="006C4CE3" w:rsidRDefault="006C4CE3" w:rsidP="006C4CE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высокая</w:t>
            </w:r>
          </w:p>
        </w:tc>
        <w:tc>
          <w:tcPr>
            <w:tcW w:w="4140" w:type="dxa"/>
            <w:shd w:val="clear" w:color="auto" w:fill="auto"/>
          </w:tcPr>
          <w:p w:rsidR="006C4CE3" w:rsidRPr="006C4CE3" w:rsidRDefault="006C4CE3" w:rsidP="006C4CE3">
            <w:pPr>
              <w:autoSpaceDE w:val="0"/>
              <w:autoSpaceDN w:val="0"/>
              <w:adjustRightInd w:val="0"/>
              <w:spacing w:after="0" w:line="240" w:lineRule="auto"/>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сотрудничество с налоговыми органами и органами статистики о взаимодействии и информационном обмене по показателям развития сферы жилищно-коммунального хозяйства;</w:t>
            </w:r>
          </w:p>
          <w:p w:rsidR="006C4CE3" w:rsidRPr="006C4CE3" w:rsidRDefault="006C4CE3" w:rsidP="006C4CE3">
            <w:pPr>
              <w:autoSpaceDE w:val="0"/>
              <w:autoSpaceDN w:val="0"/>
              <w:adjustRightInd w:val="0"/>
              <w:spacing w:after="0" w:line="240" w:lineRule="auto"/>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проведение мониторинга и анализа сферы жилищно-коммунального хозяйства; возможность корректировки программных мероприятий и </w:t>
            </w:r>
            <w:r w:rsidRPr="006C4CE3">
              <w:rPr>
                <w:rFonts w:ascii="Times New Roman" w:eastAsia="Times New Roman" w:hAnsi="Times New Roman" w:cs="Times New Roman"/>
                <w:sz w:val="28"/>
                <w:szCs w:val="28"/>
                <w:lang w:eastAsia="ru-RU"/>
              </w:rPr>
              <w:lastRenderedPageBreak/>
              <w:t>целевых - показателей</w:t>
            </w:r>
          </w:p>
        </w:tc>
      </w:tr>
      <w:tr w:rsidR="006C4CE3" w:rsidRPr="006C4CE3" w:rsidTr="006C4CE3">
        <w:tc>
          <w:tcPr>
            <w:tcW w:w="9828" w:type="dxa"/>
            <w:gridSpan w:val="5"/>
            <w:shd w:val="clear" w:color="auto" w:fill="auto"/>
          </w:tcPr>
          <w:p w:rsidR="006C4CE3" w:rsidRPr="006C4CE3" w:rsidRDefault="006C4CE3" w:rsidP="006C4CE3">
            <w:pPr>
              <w:autoSpaceDE w:val="0"/>
              <w:autoSpaceDN w:val="0"/>
              <w:adjustRightInd w:val="0"/>
              <w:spacing w:after="0" w:line="240" w:lineRule="auto"/>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lastRenderedPageBreak/>
              <w:t>Риски, связанные с негативными природными явлениями</w:t>
            </w:r>
          </w:p>
        </w:tc>
      </w:tr>
      <w:tr w:rsidR="006C4CE3" w:rsidRPr="006C4CE3" w:rsidTr="006C4CE3">
        <w:tc>
          <w:tcPr>
            <w:tcW w:w="2988" w:type="dxa"/>
            <w:shd w:val="clear" w:color="auto" w:fill="auto"/>
          </w:tcPr>
          <w:p w:rsidR="006C4CE3" w:rsidRPr="006C4CE3" w:rsidRDefault="006C4CE3" w:rsidP="006C4CE3">
            <w:pPr>
              <w:autoSpaceDE w:val="0"/>
              <w:autoSpaceDN w:val="0"/>
              <w:adjustRightInd w:val="0"/>
              <w:spacing w:after="0" w:line="240" w:lineRule="auto"/>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Форс-мажорные обстоятельства </w:t>
            </w:r>
            <w:proofErr w:type="gramStart"/>
            <w:r w:rsidRPr="006C4CE3">
              <w:rPr>
                <w:rFonts w:ascii="Times New Roman" w:eastAsia="Times New Roman" w:hAnsi="Times New Roman" w:cs="Times New Roman"/>
                <w:sz w:val="28"/>
                <w:szCs w:val="28"/>
                <w:lang w:eastAsia="ru-RU"/>
              </w:rPr>
              <w:t>-с</w:t>
            </w:r>
            <w:proofErr w:type="gramEnd"/>
            <w:r w:rsidRPr="006C4CE3">
              <w:rPr>
                <w:rFonts w:ascii="Times New Roman" w:eastAsia="Times New Roman" w:hAnsi="Times New Roman" w:cs="Times New Roman"/>
                <w:sz w:val="28"/>
                <w:szCs w:val="28"/>
                <w:lang w:eastAsia="ru-RU"/>
              </w:rPr>
              <w:t>тихийные бедствия (лесные пожары, наводнения, засухи, землетрясения)</w:t>
            </w:r>
          </w:p>
        </w:tc>
        <w:tc>
          <w:tcPr>
            <w:tcW w:w="1260" w:type="dxa"/>
            <w:shd w:val="clear" w:color="auto" w:fill="auto"/>
          </w:tcPr>
          <w:p w:rsidR="006C4CE3" w:rsidRPr="006C4CE3" w:rsidRDefault="006C4CE3" w:rsidP="006C4CE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низкая</w:t>
            </w:r>
          </w:p>
        </w:tc>
        <w:tc>
          <w:tcPr>
            <w:tcW w:w="1440" w:type="dxa"/>
            <w:gridSpan w:val="2"/>
            <w:shd w:val="clear" w:color="auto" w:fill="auto"/>
          </w:tcPr>
          <w:p w:rsidR="006C4CE3" w:rsidRPr="006C4CE3" w:rsidRDefault="006C4CE3" w:rsidP="006C4CE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средняя</w:t>
            </w:r>
          </w:p>
        </w:tc>
        <w:tc>
          <w:tcPr>
            <w:tcW w:w="4140" w:type="dxa"/>
            <w:shd w:val="clear" w:color="auto" w:fill="auto"/>
          </w:tcPr>
          <w:p w:rsidR="006C4CE3" w:rsidRPr="006C4CE3" w:rsidRDefault="006C4CE3" w:rsidP="006C4CE3">
            <w:pPr>
              <w:autoSpaceDE w:val="0"/>
              <w:autoSpaceDN w:val="0"/>
              <w:adjustRightInd w:val="0"/>
              <w:spacing w:after="0" w:line="240" w:lineRule="auto"/>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Выработка скоординированных действий муниципальных  органов государственной власти Ивановского района, местного самоуправления по преодолению препятствий </w:t>
            </w:r>
          </w:p>
        </w:tc>
      </w:tr>
    </w:tbl>
    <w:p w:rsidR="006C4CE3" w:rsidRPr="006C4CE3" w:rsidRDefault="006C4CE3" w:rsidP="006C4CE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ab/>
        <w:t>Принятие мер по управлению рисками осуществляется в процессе мониторинга реализации муниципальной программы и оценки ее эффективности и результативности.</w:t>
      </w:r>
    </w:p>
    <w:p w:rsidR="006C4CE3" w:rsidRPr="006C4CE3" w:rsidRDefault="006C4CE3" w:rsidP="006C4CE3">
      <w:pPr>
        <w:spacing w:after="0" w:line="240" w:lineRule="auto"/>
        <w:jc w:val="center"/>
        <w:rPr>
          <w:rFonts w:ascii="Times New Roman" w:eastAsia="Times New Roman" w:hAnsi="Times New Roman" w:cs="Times New Roman"/>
          <w:b/>
          <w:sz w:val="28"/>
          <w:szCs w:val="28"/>
          <w:lang w:eastAsia="ru-RU"/>
        </w:rPr>
      </w:pPr>
    </w:p>
    <w:p w:rsidR="006C4CE3" w:rsidRPr="006C4CE3" w:rsidRDefault="006C4CE3" w:rsidP="006C4CE3">
      <w:pPr>
        <w:spacing w:after="0" w:line="240" w:lineRule="auto"/>
        <w:jc w:val="center"/>
        <w:rPr>
          <w:rFonts w:ascii="Times New Roman" w:eastAsia="Times New Roman" w:hAnsi="Times New Roman" w:cs="Times New Roman"/>
          <w:b/>
          <w:sz w:val="28"/>
          <w:szCs w:val="28"/>
          <w:lang w:eastAsia="ru-RU"/>
        </w:rPr>
      </w:pPr>
    </w:p>
    <w:p w:rsidR="006C4CE3" w:rsidRPr="006C4CE3" w:rsidRDefault="006C4CE3" w:rsidP="006C4CE3">
      <w:pPr>
        <w:spacing w:after="0" w:line="240" w:lineRule="auto"/>
        <w:jc w:val="center"/>
        <w:rPr>
          <w:rFonts w:ascii="Times New Roman" w:eastAsia="Times New Roman" w:hAnsi="Times New Roman" w:cs="Times New Roman"/>
          <w:b/>
          <w:sz w:val="28"/>
          <w:szCs w:val="28"/>
          <w:lang w:eastAsia="ru-RU"/>
        </w:rPr>
      </w:pPr>
    </w:p>
    <w:p w:rsidR="006C4CE3" w:rsidRPr="006C4CE3" w:rsidRDefault="006C4CE3" w:rsidP="006C4CE3">
      <w:pPr>
        <w:spacing w:after="0" w:line="240" w:lineRule="auto"/>
        <w:jc w:val="center"/>
        <w:rPr>
          <w:rFonts w:ascii="Times New Roman" w:eastAsia="Times New Roman" w:hAnsi="Times New Roman" w:cs="Times New Roman"/>
          <w:b/>
          <w:sz w:val="28"/>
          <w:szCs w:val="28"/>
          <w:lang w:eastAsia="ru-RU"/>
        </w:rPr>
      </w:pPr>
    </w:p>
    <w:p w:rsidR="006C4CE3" w:rsidRPr="006C4CE3" w:rsidRDefault="006C4CE3" w:rsidP="006C4CE3">
      <w:pPr>
        <w:spacing w:after="0" w:line="240" w:lineRule="auto"/>
        <w:jc w:val="center"/>
        <w:rPr>
          <w:rFonts w:ascii="Times New Roman" w:eastAsia="Times New Roman" w:hAnsi="Times New Roman" w:cs="Times New Roman"/>
          <w:b/>
          <w:sz w:val="28"/>
          <w:szCs w:val="28"/>
          <w:lang w:eastAsia="ru-RU"/>
        </w:rPr>
      </w:pPr>
    </w:p>
    <w:p w:rsidR="006C4CE3" w:rsidRPr="006C4CE3" w:rsidRDefault="006C4CE3" w:rsidP="006C4CE3">
      <w:pPr>
        <w:spacing w:after="0" w:line="240" w:lineRule="auto"/>
        <w:jc w:val="center"/>
        <w:rPr>
          <w:rFonts w:ascii="Times New Roman" w:eastAsia="Times New Roman" w:hAnsi="Times New Roman" w:cs="Times New Roman"/>
          <w:b/>
          <w:sz w:val="28"/>
          <w:szCs w:val="28"/>
          <w:lang w:eastAsia="ru-RU"/>
        </w:rPr>
      </w:pPr>
    </w:p>
    <w:p w:rsidR="006C4CE3" w:rsidRPr="006C4CE3" w:rsidRDefault="006C4CE3" w:rsidP="006C4CE3">
      <w:pPr>
        <w:spacing w:after="0" w:line="240" w:lineRule="auto"/>
        <w:jc w:val="center"/>
        <w:rPr>
          <w:rFonts w:ascii="Times New Roman" w:eastAsia="Times New Roman" w:hAnsi="Times New Roman" w:cs="Times New Roman"/>
          <w:b/>
          <w:sz w:val="28"/>
          <w:szCs w:val="28"/>
          <w:lang w:eastAsia="ru-RU"/>
        </w:rPr>
      </w:pPr>
    </w:p>
    <w:p w:rsidR="006C4CE3" w:rsidRPr="006C4CE3" w:rsidRDefault="006C4CE3" w:rsidP="006C4CE3">
      <w:pPr>
        <w:spacing w:after="0" w:line="240" w:lineRule="auto"/>
        <w:jc w:val="center"/>
        <w:rPr>
          <w:rFonts w:ascii="Times New Roman" w:eastAsia="Times New Roman" w:hAnsi="Times New Roman" w:cs="Times New Roman"/>
          <w:b/>
          <w:sz w:val="28"/>
          <w:szCs w:val="28"/>
          <w:lang w:eastAsia="ru-RU"/>
        </w:rPr>
      </w:pPr>
    </w:p>
    <w:p w:rsidR="006C4CE3" w:rsidRPr="006C4CE3" w:rsidRDefault="006C4CE3" w:rsidP="006C4CE3">
      <w:pPr>
        <w:spacing w:after="0" w:line="240" w:lineRule="auto"/>
        <w:jc w:val="center"/>
        <w:rPr>
          <w:rFonts w:ascii="Times New Roman" w:eastAsia="Times New Roman" w:hAnsi="Times New Roman" w:cs="Times New Roman"/>
          <w:b/>
          <w:sz w:val="28"/>
          <w:szCs w:val="28"/>
          <w:lang w:eastAsia="ru-RU"/>
        </w:rPr>
      </w:pPr>
    </w:p>
    <w:p w:rsidR="006C4CE3" w:rsidRPr="006C4CE3" w:rsidRDefault="006C4CE3" w:rsidP="006C4CE3">
      <w:pPr>
        <w:spacing w:after="0" w:line="240" w:lineRule="auto"/>
        <w:jc w:val="center"/>
        <w:rPr>
          <w:rFonts w:ascii="Times New Roman" w:eastAsia="Times New Roman" w:hAnsi="Times New Roman" w:cs="Times New Roman"/>
          <w:b/>
          <w:sz w:val="28"/>
          <w:szCs w:val="28"/>
          <w:lang w:eastAsia="ru-RU"/>
        </w:rPr>
      </w:pPr>
    </w:p>
    <w:p w:rsidR="006C4CE3" w:rsidRPr="006C4CE3" w:rsidRDefault="006C4CE3" w:rsidP="006C4CE3">
      <w:pPr>
        <w:spacing w:after="0" w:line="240" w:lineRule="auto"/>
        <w:jc w:val="center"/>
        <w:rPr>
          <w:rFonts w:ascii="Times New Roman" w:eastAsia="Times New Roman" w:hAnsi="Times New Roman" w:cs="Times New Roman"/>
          <w:b/>
          <w:sz w:val="28"/>
          <w:szCs w:val="28"/>
          <w:lang w:eastAsia="ru-RU"/>
        </w:rPr>
      </w:pPr>
    </w:p>
    <w:p w:rsidR="006C4CE3" w:rsidRPr="006C4CE3" w:rsidRDefault="006C4CE3" w:rsidP="006C4CE3">
      <w:pPr>
        <w:spacing w:after="0" w:line="240" w:lineRule="auto"/>
        <w:jc w:val="center"/>
        <w:rPr>
          <w:rFonts w:ascii="Times New Roman" w:eastAsia="Times New Roman" w:hAnsi="Times New Roman" w:cs="Times New Roman"/>
          <w:b/>
          <w:sz w:val="28"/>
          <w:szCs w:val="28"/>
          <w:lang w:eastAsia="ru-RU"/>
        </w:rPr>
      </w:pPr>
    </w:p>
    <w:p w:rsidR="006C4CE3" w:rsidRPr="006C4CE3" w:rsidRDefault="006C4CE3" w:rsidP="006C4CE3">
      <w:pPr>
        <w:spacing w:after="0" w:line="240" w:lineRule="auto"/>
        <w:jc w:val="center"/>
        <w:rPr>
          <w:rFonts w:ascii="Times New Roman" w:eastAsia="Times New Roman" w:hAnsi="Times New Roman" w:cs="Times New Roman"/>
          <w:b/>
          <w:sz w:val="28"/>
          <w:szCs w:val="28"/>
          <w:lang w:eastAsia="ru-RU"/>
        </w:rPr>
      </w:pPr>
    </w:p>
    <w:p w:rsidR="006C4CE3" w:rsidRPr="006C4CE3" w:rsidRDefault="006C4CE3" w:rsidP="006C4CE3">
      <w:pPr>
        <w:spacing w:after="0" w:line="240" w:lineRule="auto"/>
        <w:jc w:val="center"/>
        <w:rPr>
          <w:rFonts w:ascii="Times New Roman" w:eastAsia="Times New Roman" w:hAnsi="Times New Roman" w:cs="Times New Roman"/>
          <w:b/>
          <w:sz w:val="28"/>
          <w:szCs w:val="28"/>
          <w:lang w:eastAsia="ru-RU"/>
        </w:rPr>
      </w:pPr>
    </w:p>
    <w:p w:rsidR="006C4CE3" w:rsidRPr="006C4CE3" w:rsidRDefault="006C4CE3" w:rsidP="006C4CE3">
      <w:pPr>
        <w:spacing w:after="0" w:line="240" w:lineRule="auto"/>
        <w:jc w:val="center"/>
        <w:rPr>
          <w:rFonts w:ascii="Times New Roman" w:eastAsia="Times New Roman" w:hAnsi="Times New Roman" w:cs="Times New Roman"/>
          <w:b/>
          <w:sz w:val="28"/>
          <w:szCs w:val="28"/>
          <w:lang w:eastAsia="ru-RU"/>
        </w:rPr>
      </w:pPr>
    </w:p>
    <w:p w:rsidR="006C4CE3" w:rsidRPr="006C4CE3" w:rsidRDefault="006C4CE3" w:rsidP="006C4CE3">
      <w:pPr>
        <w:spacing w:after="0" w:line="240" w:lineRule="auto"/>
        <w:jc w:val="center"/>
        <w:rPr>
          <w:rFonts w:ascii="Times New Roman" w:eastAsia="Times New Roman" w:hAnsi="Times New Roman" w:cs="Times New Roman"/>
          <w:b/>
          <w:sz w:val="28"/>
          <w:szCs w:val="28"/>
          <w:lang w:eastAsia="ru-RU"/>
        </w:rPr>
      </w:pPr>
    </w:p>
    <w:p w:rsidR="006C4CE3" w:rsidRPr="006C4CE3" w:rsidRDefault="006C4CE3" w:rsidP="006C4CE3">
      <w:pPr>
        <w:spacing w:after="0" w:line="240" w:lineRule="auto"/>
        <w:jc w:val="center"/>
        <w:rPr>
          <w:rFonts w:ascii="Times New Roman" w:eastAsia="Times New Roman" w:hAnsi="Times New Roman" w:cs="Times New Roman"/>
          <w:b/>
          <w:sz w:val="28"/>
          <w:szCs w:val="28"/>
          <w:lang w:eastAsia="ru-RU"/>
        </w:rPr>
      </w:pPr>
    </w:p>
    <w:p w:rsidR="006C4CE3" w:rsidRPr="006C4CE3" w:rsidRDefault="006C4CE3" w:rsidP="006C4CE3">
      <w:pPr>
        <w:spacing w:after="0" w:line="240" w:lineRule="auto"/>
        <w:jc w:val="center"/>
        <w:rPr>
          <w:rFonts w:ascii="Times New Roman" w:eastAsia="Times New Roman" w:hAnsi="Times New Roman" w:cs="Times New Roman"/>
          <w:b/>
          <w:sz w:val="28"/>
          <w:szCs w:val="28"/>
          <w:lang w:eastAsia="ru-RU"/>
        </w:rPr>
      </w:pPr>
    </w:p>
    <w:p w:rsidR="006C4CE3" w:rsidRPr="006C4CE3" w:rsidRDefault="006C4CE3" w:rsidP="006C4CE3">
      <w:pPr>
        <w:spacing w:after="0" w:line="240" w:lineRule="auto"/>
        <w:jc w:val="center"/>
        <w:rPr>
          <w:rFonts w:ascii="Times New Roman" w:eastAsia="Times New Roman" w:hAnsi="Times New Roman" w:cs="Times New Roman"/>
          <w:b/>
          <w:sz w:val="28"/>
          <w:szCs w:val="28"/>
          <w:lang w:eastAsia="ru-RU"/>
        </w:rPr>
      </w:pPr>
    </w:p>
    <w:p w:rsidR="006C4CE3" w:rsidRPr="006C4CE3" w:rsidRDefault="006C4CE3" w:rsidP="006C4CE3">
      <w:pPr>
        <w:spacing w:after="0" w:line="240" w:lineRule="auto"/>
        <w:jc w:val="center"/>
        <w:rPr>
          <w:rFonts w:ascii="Times New Roman" w:eastAsia="Times New Roman" w:hAnsi="Times New Roman" w:cs="Times New Roman"/>
          <w:b/>
          <w:sz w:val="28"/>
          <w:szCs w:val="28"/>
          <w:lang w:eastAsia="ru-RU"/>
        </w:rPr>
      </w:pPr>
    </w:p>
    <w:p w:rsidR="006C4CE3" w:rsidRPr="006C4CE3" w:rsidRDefault="006C4CE3" w:rsidP="006C4CE3">
      <w:pPr>
        <w:spacing w:after="0" w:line="240" w:lineRule="auto"/>
        <w:jc w:val="center"/>
        <w:rPr>
          <w:rFonts w:ascii="Times New Roman" w:eastAsia="Times New Roman" w:hAnsi="Times New Roman" w:cs="Times New Roman"/>
          <w:b/>
          <w:sz w:val="28"/>
          <w:szCs w:val="28"/>
          <w:lang w:eastAsia="ru-RU"/>
        </w:rPr>
      </w:pPr>
    </w:p>
    <w:p w:rsidR="006C4CE3" w:rsidRPr="006C4CE3" w:rsidRDefault="006C4CE3" w:rsidP="006C4CE3">
      <w:pPr>
        <w:spacing w:after="0" w:line="240" w:lineRule="auto"/>
        <w:jc w:val="center"/>
        <w:rPr>
          <w:rFonts w:ascii="Times New Roman" w:eastAsia="Times New Roman" w:hAnsi="Times New Roman" w:cs="Times New Roman"/>
          <w:b/>
          <w:sz w:val="28"/>
          <w:szCs w:val="28"/>
          <w:lang w:eastAsia="ru-RU"/>
        </w:rPr>
      </w:pPr>
    </w:p>
    <w:p w:rsidR="006C4CE3" w:rsidRPr="006C4CE3" w:rsidRDefault="006C4CE3" w:rsidP="006C4CE3">
      <w:pPr>
        <w:spacing w:after="0" w:line="240" w:lineRule="auto"/>
        <w:jc w:val="center"/>
        <w:rPr>
          <w:rFonts w:ascii="Times New Roman" w:eastAsia="Times New Roman" w:hAnsi="Times New Roman" w:cs="Times New Roman"/>
          <w:b/>
          <w:sz w:val="28"/>
          <w:szCs w:val="28"/>
          <w:lang w:eastAsia="ru-RU"/>
        </w:rPr>
      </w:pPr>
    </w:p>
    <w:p w:rsidR="006C4CE3" w:rsidRPr="006C4CE3" w:rsidRDefault="006C4CE3" w:rsidP="006C4CE3">
      <w:pPr>
        <w:spacing w:after="0" w:line="240" w:lineRule="auto"/>
        <w:jc w:val="center"/>
        <w:rPr>
          <w:rFonts w:ascii="Times New Roman" w:eastAsia="Times New Roman" w:hAnsi="Times New Roman" w:cs="Times New Roman"/>
          <w:b/>
          <w:sz w:val="28"/>
          <w:szCs w:val="28"/>
          <w:lang w:eastAsia="ru-RU"/>
        </w:rPr>
      </w:pPr>
    </w:p>
    <w:p w:rsidR="006C4CE3" w:rsidRPr="006C4CE3" w:rsidRDefault="006C4CE3" w:rsidP="006C4CE3">
      <w:pPr>
        <w:spacing w:after="0" w:line="240" w:lineRule="auto"/>
        <w:jc w:val="center"/>
        <w:rPr>
          <w:rFonts w:ascii="Times New Roman" w:eastAsia="Times New Roman" w:hAnsi="Times New Roman" w:cs="Times New Roman"/>
          <w:b/>
          <w:sz w:val="28"/>
          <w:szCs w:val="28"/>
          <w:lang w:eastAsia="ru-RU"/>
        </w:rPr>
      </w:pPr>
    </w:p>
    <w:p w:rsidR="006C4CE3" w:rsidRPr="006C4CE3" w:rsidRDefault="006C4CE3" w:rsidP="006C4CE3">
      <w:pPr>
        <w:spacing w:after="0" w:line="240" w:lineRule="auto"/>
        <w:jc w:val="center"/>
        <w:rPr>
          <w:rFonts w:ascii="Times New Roman" w:eastAsia="Times New Roman" w:hAnsi="Times New Roman" w:cs="Times New Roman"/>
          <w:b/>
          <w:sz w:val="28"/>
          <w:szCs w:val="28"/>
          <w:lang w:eastAsia="ru-RU"/>
        </w:rPr>
      </w:pPr>
    </w:p>
    <w:p w:rsidR="006C4CE3" w:rsidRPr="006C4CE3" w:rsidRDefault="006C4CE3" w:rsidP="006C4CE3">
      <w:pPr>
        <w:spacing w:after="0" w:line="240" w:lineRule="auto"/>
        <w:jc w:val="center"/>
        <w:rPr>
          <w:rFonts w:ascii="Times New Roman" w:eastAsia="Times New Roman" w:hAnsi="Times New Roman" w:cs="Times New Roman"/>
          <w:b/>
          <w:sz w:val="28"/>
          <w:szCs w:val="28"/>
          <w:lang w:eastAsia="ru-RU"/>
        </w:rPr>
      </w:pPr>
    </w:p>
    <w:p w:rsidR="006C4CE3" w:rsidRPr="006C4CE3" w:rsidRDefault="006C4CE3" w:rsidP="006C4CE3">
      <w:pPr>
        <w:spacing w:after="0" w:line="240" w:lineRule="auto"/>
        <w:jc w:val="center"/>
        <w:rPr>
          <w:rFonts w:ascii="Times New Roman" w:eastAsia="Times New Roman" w:hAnsi="Times New Roman" w:cs="Times New Roman"/>
          <w:b/>
          <w:sz w:val="28"/>
          <w:szCs w:val="28"/>
          <w:lang w:eastAsia="ru-RU"/>
        </w:rPr>
      </w:pPr>
    </w:p>
    <w:p w:rsidR="006C4CE3" w:rsidRPr="006C4CE3" w:rsidRDefault="006C4CE3" w:rsidP="006C4CE3">
      <w:pPr>
        <w:spacing w:after="0" w:line="240" w:lineRule="auto"/>
        <w:jc w:val="center"/>
        <w:rPr>
          <w:rFonts w:ascii="Times New Roman" w:eastAsia="Times New Roman" w:hAnsi="Times New Roman" w:cs="Times New Roman"/>
          <w:b/>
          <w:sz w:val="28"/>
          <w:szCs w:val="28"/>
          <w:lang w:eastAsia="ru-RU"/>
        </w:rPr>
      </w:pPr>
    </w:p>
    <w:p w:rsidR="006C4CE3" w:rsidRPr="006C4CE3" w:rsidRDefault="006C4CE3" w:rsidP="006C4CE3">
      <w:pPr>
        <w:spacing w:after="0" w:line="240" w:lineRule="auto"/>
        <w:jc w:val="center"/>
        <w:rPr>
          <w:rFonts w:ascii="Times New Roman" w:eastAsia="Times New Roman" w:hAnsi="Times New Roman" w:cs="Times New Roman"/>
          <w:b/>
          <w:sz w:val="28"/>
          <w:szCs w:val="28"/>
          <w:lang w:eastAsia="ru-RU"/>
        </w:rPr>
      </w:pPr>
    </w:p>
    <w:p w:rsidR="006C4CE3" w:rsidRPr="006C4CE3" w:rsidRDefault="006C4CE3" w:rsidP="006C4CE3">
      <w:pPr>
        <w:spacing w:after="0" w:line="240" w:lineRule="auto"/>
        <w:jc w:val="center"/>
        <w:rPr>
          <w:rFonts w:ascii="Times New Roman" w:eastAsia="Times New Roman" w:hAnsi="Times New Roman" w:cs="Times New Roman"/>
          <w:b/>
          <w:sz w:val="28"/>
          <w:szCs w:val="28"/>
          <w:lang w:eastAsia="ru-RU"/>
        </w:rPr>
      </w:pPr>
    </w:p>
    <w:p w:rsidR="006C4CE3" w:rsidRPr="006C4CE3" w:rsidRDefault="006C4CE3" w:rsidP="006C4CE3">
      <w:pPr>
        <w:spacing w:after="0" w:line="240" w:lineRule="auto"/>
        <w:jc w:val="center"/>
        <w:rPr>
          <w:rFonts w:ascii="Times New Roman" w:eastAsia="Times New Roman" w:hAnsi="Times New Roman" w:cs="Times New Roman"/>
          <w:b/>
          <w:sz w:val="28"/>
          <w:szCs w:val="28"/>
          <w:lang w:eastAsia="ru-RU"/>
        </w:rPr>
      </w:pPr>
    </w:p>
    <w:p w:rsidR="006C4CE3" w:rsidRPr="006C4CE3" w:rsidRDefault="006C4CE3" w:rsidP="006C4CE3">
      <w:pPr>
        <w:spacing w:after="0" w:line="240" w:lineRule="auto"/>
        <w:jc w:val="center"/>
        <w:rPr>
          <w:rFonts w:ascii="Times New Roman" w:eastAsia="Times New Roman" w:hAnsi="Times New Roman" w:cs="Times New Roman"/>
          <w:b/>
          <w:sz w:val="28"/>
          <w:szCs w:val="28"/>
          <w:lang w:eastAsia="ru-RU"/>
        </w:rPr>
      </w:pPr>
    </w:p>
    <w:p w:rsidR="006C4CE3" w:rsidRPr="006C4CE3" w:rsidRDefault="006C4CE3" w:rsidP="006C4CE3">
      <w:pPr>
        <w:spacing w:after="0" w:line="240" w:lineRule="auto"/>
        <w:jc w:val="center"/>
        <w:rPr>
          <w:rFonts w:ascii="Times New Roman" w:eastAsia="Times New Roman" w:hAnsi="Times New Roman" w:cs="Times New Roman"/>
          <w:b/>
          <w:sz w:val="28"/>
          <w:szCs w:val="28"/>
          <w:lang w:eastAsia="ru-RU"/>
        </w:rPr>
      </w:pPr>
    </w:p>
    <w:p w:rsidR="006C4CE3" w:rsidRPr="006C4CE3" w:rsidRDefault="006C4CE3" w:rsidP="006C4CE3">
      <w:pPr>
        <w:spacing w:after="0" w:line="240" w:lineRule="auto"/>
        <w:rPr>
          <w:rFonts w:ascii="Times New Roman" w:eastAsia="Times New Roman" w:hAnsi="Times New Roman" w:cs="Times New Roman"/>
          <w:b/>
          <w:sz w:val="28"/>
          <w:szCs w:val="28"/>
          <w:lang w:eastAsia="ru-RU"/>
        </w:rPr>
      </w:pPr>
    </w:p>
    <w:p w:rsidR="006C4CE3" w:rsidRPr="006C4CE3" w:rsidRDefault="006C4CE3" w:rsidP="006C4CE3">
      <w:pPr>
        <w:spacing w:after="0" w:line="240" w:lineRule="auto"/>
        <w:jc w:val="center"/>
        <w:rPr>
          <w:rFonts w:ascii="Times New Roman" w:eastAsia="Times New Roman" w:hAnsi="Times New Roman" w:cs="Times New Roman"/>
          <w:b/>
          <w:sz w:val="28"/>
          <w:szCs w:val="28"/>
          <w:lang w:eastAsia="ru-RU"/>
        </w:rPr>
      </w:pPr>
      <w:r w:rsidRPr="006C4CE3">
        <w:rPr>
          <w:rFonts w:ascii="Times New Roman" w:eastAsia="Times New Roman" w:hAnsi="Times New Roman" w:cs="Times New Roman"/>
          <w:b/>
          <w:sz w:val="28"/>
          <w:szCs w:val="28"/>
          <w:lang w:val="en-US" w:eastAsia="ru-RU"/>
        </w:rPr>
        <w:t>I</w:t>
      </w:r>
      <w:r w:rsidRPr="006C4CE3">
        <w:rPr>
          <w:rFonts w:ascii="Times New Roman" w:eastAsia="Times New Roman" w:hAnsi="Times New Roman" w:cs="Times New Roman"/>
          <w:b/>
          <w:sz w:val="28"/>
          <w:szCs w:val="28"/>
          <w:lang w:eastAsia="ru-RU"/>
        </w:rPr>
        <w:t xml:space="preserve">. Подпрограмма «Модернизация жилищно-коммунального комплекса в </w:t>
      </w:r>
      <w:r w:rsidR="003C7A4B">
        <w:rPr>
          <w:rFonts w:ascii="Times New Roman" w:eastAsia="Times New Roman" w:hAnsi="Times New Roman" w:cs="Times New Roman"/>
          <w:b/>
          <w:sz w:val="28"/>
          <w:szCs w:val="28"/>
          <w:lang w:eastAsia="ru-RU"/>
        </w:rPr>
        <w:t>Октябрьском</w:t>
      </w:r>
      <w:r w:rsidRPr="006C4CE3">
        <w:rPr>
          <w:rFonts w:ascii="Times New Roman" w:eastAsia="Times New Roman" w:hAnsi="Times New Roman" w:cs="Times New Roman"/>
          <w:b/>
          <w:sz w:val="28"/>
          <w:szCs w:val="28"/>
          <w:lang w:eastAsia="ru-RU"/>
        </w:rPr>
        <w:t xml:space="preserve"> районе на 201</w:t>
      </w:r>
      <w:r w:rsidR="003C7A4B">
        <w:rPr>
          <w:rFonts w:ascii="Times New Roman" w:eastAsia="Times New Roman" w:hAnsi="Times New Roman" w:cs="Times New Roman"/>
          <w:b/>
          <w:sz w:val="28"/>
          <w:szCs w:val="28"/>
          <w:lang w:eastAsia="ru-RU"/>
        </w:rPr>
        <w:t>5</w:t>
      </w:r>
      <w:r w:rsidRPr="006C4CE3">
        <w:rPr>
          <w:rFonts w:ascii="Times New Roman" w:eastAsia="Times New Roman" w:hAnsi="Times New Roman" w:cs="Times New Roman"/>
          <w:b/>
          <w:sz w:val="28"/>
          <w:szCs w:val="28"/>
          <w:lang w:eastAsia="ru-RU"/>
        </w:rPr>
        <w:t>-2020 годы»</w:t>
      </w:r>
    </w:p>
    <w:p w:rsidR="006C4CE3" w:rsidRPr="006C4CE3" w:rsidRDefault="006C4CE3" w:rsidP="006C4CE3">
      <w:pPr>
        <w:spacing w:after="0" w:line="240" w:lineRule="auto"/>
        <w:rPr>
          <w:rFonts w:ascii="Times New Roman" w:eastAsia="Times New Roman" w:hAnsi="Times New Roman" w:cs="Times New Roman"/>
          <w:b/>
          <w:sz w:val="28"/>
          <w:szCs w:val="28"/>
          <w:lang w:eastAsia="ru-RU"/>
        </w:rPr>
      </w:pPr>
    </w:p>
    <w:p w:rsidR="006C4CE3" w:rsidRPr="006C4CE3" w:rsidRDefault="006C4CE3" w:rsidP="006C4CE3">
      <w:pPr>
        <w:spacing w:after="0" w:line="240" w:lineRule="auto"/>
        <w:jc w:val="center"/>
        <w:rPr>
          <w:rFonts w:ascii="Times New Roman" w:eastAsia="Times New Roman" w:hAnsi="Times New Roman" w:cs="Times New Roman"/>
          <w:b/>
          <w:i/>
          <w:sz w:val="28"/>
          <w:szCs w:val="28"/>
          <w:lang w:eastAsia="ru-RU"/>
        </w:rPr>
      </w:pPr>
      <w:r w:rsidRPr="006C4CE3">
        <w:rPr>
          <w:rFonts w:ascii="Times New Roman" w:eastAsia="Times New Roman" w:hAnsi="Times New Roman" w:cs="Times New Roman"/>
          <w:b/>
          <w:i/>
          <w:sz w:val="28"/>
          <w:szCs w:val="28"/>
          <w:lang w:eastAsia="ru-RU"/>
        </w:rPr>
        <w:t>Паспорт подпрограммы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2520"/>
        <w:gridCol w:w="6582"/>
      </w:tblGrid>
      <w:tr w:rsidR="006C4CE3" w:rsidRPr="006C4CE3" w:rsidTr="006C4CE3">
        <w:tc>
          <w:tcPr>
            <w:tcW w:w="468" w:type="dxa"/>
            <w:shd w:val="clear" w:color="auto" w:fill="auto"/>
          </w:tcPr>
          <w:p w:rsidR="006C4CE3" w:rsidRPr="006C4CE3" w:rsidRDefault="006C4CE3"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w:t>
            </w:r>
          </w:p>
        </w:tc>
        <w:tc>
          <w:tcPr>
            <w:tcW w:w="2520" w:type="dxa"/>
            <w:shd w:val="clear" w:color="auto" w:fill="auto"/>
          </w:tcPr>
          <w:p w:rsidR="006C4CE3" w:rsidRPr="006C4CE3" w:rsidRDefault="006C4CE3"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Наименование подпрограммы</w:t>
            </w:r>
          </w:p>
        </w:tc>
        <w:tc>
          <w:tcPr>
            <w:tcW w:w="6582" w:type="dxa"/>
            <w:shd w:val="clear" w:color="auto" w:fill="auto"/>
          </w:tcPr>
          <w:p w:rsidR="006C4CE3" w:rsidRPr="006C4CE3" w:rsidRDefault="006C4CE3" w:rsidP="003C7A4B">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 xml:space="preserve">Модернизация жилищно-коммунального комплекса в </w:t>
            </w:r>
            <w:r w:rsidR="003C7A4B">
              <w:rPr>
                <w:rFonts w:ascii="Times New Roman" w:eastAsia="Times New Roman" w:hAnsi="Times New Roman" w:cs="Times New Roman"/>
                <w:sz w:val="20"/>
                <w:szCs w:val="20"/>
                <w:lang w:eastAsia="ru-RU"/>
              </w:rPr>
              <w:t>Октябрьском</w:t>
            </w:r>
            <w:r w:rsidRPr="006C4CE3">
              <w:rPr>
                <w:rFonts w:ascii="Times New Roman" w:eastAsia="Times New Roman" w:hAnsi="Times New Roman" w:cs="Times New Roman"/>
                <w:sz w:val="20"/>
                <w:szCs w:val="20"/>
                <w:lang w:eastAsia="ru-RU"/>
              </w:rPr>
              <w:t xml:space="preserve"> районе на 201</w:t>
            </w:r>
            <w:r w:rsidR="003C7A4B">
              <w:rPr>
                <w:rFonts w:ascii="Times New Roman" w:eastAsia="Times New Roman" w:hAnsi="Times New Roman" w:cs="Times New Roman"/>
                <w:sz w:val="20"/>
                <w:szCs w:val="20"/>
                <w:lang w:eastAsia="ru-RU"/>
              </w:rPr>
              <w:t>5</w:t>
            </w:r>
            <w:r w:rsidRPr="006C4CE3">
              <w:rPr>
                <w:rFonts w:ascii="Times New Roman" w:eastAsia="Times New Roman" w:hAnsi="Times New Roman" w:cs="Times New Roman"/>
                <w:sz w:val="20"/>
                <w:szCs w:val="20"/>
                <w:lang w:eastAsia="ru-RU"/>
              </w:rPr>
              <w:t>-2020 годы</w:t>
            </w:r>
          </w:p>
        </w:tc>
      </w:tr>
      <w:tr w:rsidR="006C4CE3" w:rsidRPr="006C4CE3" w:rsidTr="006C4CE3">
        <w:tc>
          <w:tcPr>
            <w:tcW w:w="468" w:type="dxa"/>
            <w:shd w:val="clear" w:color="auto" w:fill="auto"/>
          </w:tcPr>
          <w:p w:rsidR="006C4CE3" w:rsidRPr="006C4CE3" w:rsidRDefault="006C4CE3"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w:t>
            </w:r>
          </w:p>
        </w:tc>
        <w:tc>
          <w:tcPr>
            <w:tcW w:w="2520" w:type="dxa"/>
            <w:shd w:val="clear" w:color="auto" w:fill="auto"/>
          </w:tcPr>
          <w:p w:rsidR="006C4CE3" w:rsidRPr="006C4CE3" w:rsidRDefault="006C4CE3"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Координатор подпрограммы</w:t>
            </w:r>
          </w:p>
        </w:tc>
        <w:tc>
          <w:tcPr>
            <w:tcW w:w="6582" w:type="dxa"/>
            <w:shd w:val="clear" w:color="auto" w:fill="auto"/>
          </w:tcPr>
          <w:p w:rsidR="006C4CE3" w:rsidRPr="006C4CE3" w:rsidRDefault="006C4CE3" w:rsidP="003C7A4B">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 xml:space="preserve">Администрация </w:t>
            </w:r>
            <w:r w:rsidR="003C7A4B">
              <w:rPr>
                <w:rFonts w:ascii="Times New Roman" w:eastAsia="Times New Roman" w:hAnsi="Times New Roman" w:cs="Times New Roman"/>
                <w:sz w:val="20"/>
                <w:szCs w:val="20"/>
                <w:lang w:eastAsia="ru-RU"/>
              </w:rPr>
              <w:t>Октябрьского</w:t>
            </w:r>
            <w:r w:rsidRPr="006C4CE3">
              <w:rPr>
                <w:rFonts w:ascii="Times New Roman" w:eastAsia="Times New Roman" w:hAnsi="Times New Roman" w:cs="Times New Roman"/>
                <w:sz w:val="20"/>
                <w:szCs w:val="20"/>
                <w:lang w:eastAsia="ru-RU"/>
              </w:rPr>
              <w:t xml:space="preserve"> района</w:t>
            </w:r>
          </w:p>
        </w:tc>
      </w:tr>
      <w:tr w:rsidR="006C4CE3" w:rsidRPr="006C4CE3" w:rsidTr="006C4CE3">
        <w:tc>
          <w:tcPr>
            <w:tcW w:w="468" w:type="dxa"/>
            <w:shd w:val="clear" w:color="auto" w:fill="auto"/>
          </w:tcPr>
          <w:p w:rsidR="006C4CE3" w:rsidRPr="006C4CE3" w:rsidRDefault="006C4CE3"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3</w:t>
            </w:r>
          </w:p>
        </w:tc>
        <w:tc>
          <w:tcPr>
            <w:tcW w:w="2520" w:type="dxa"/>
            <w:shd w:val="clear" w:color="auto" w:fill="auto"/>
          </w:tcPr>
          <w:p w:rsidR="006C4CE3" w:rsidRPr="006C4CE3" w:rsidRDefault="006C4CE3"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Участники подпрограммы</w:t>
            </w:r>
          </w:p>
        </w:tc>
        <w:tc>
          <w:tcPr>
            <w:tcW w:w="6582" w:type="dxa"/>
            <w:shd w:val="clear" w:color="auto" w:fill="auto"/>
          </w:tcPr>
          <w:p w:rsidR="006C4CE3" w:rsidRPr="006C4CE3" w:rsidRDefault="006C4CE3" w:rsidP="003C7A4B">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 xml:space="preserve">Администрация </w:t>
            </w:r>
            <w:r w:rsidR="003C7A4B">
              <w:rPr>
                <w:rFonts w:ascii="Times New Roman" w:eastAsia="Times New Roman" w:hAnsi="Times New Roman" w:cs="Times New Roman"/>
                <w:sz w:val="20"/>
                <w:szCs w:val="20"/>
                <w:lang w:eastAsia="ru-RU"/>
              </w:rPr>
              <w:t>Октябрьского</w:t>
            </w:r>
            <w:r w:rsidRPr="006C4CE3">
              <w:rPr>
                <w:rFonts w:ascii="Times New Roman" w:eastAsia="Times New Roman" w:hAnsi="Times New Roman" w:cs="Times New Roman"/>
                <w:sz w:val="20"/>
                <w:szCs w:val="20"/>
                <w:lang w:eastAsia="ru-RU"/>
              </w:rPr>
              <w:t xml:space="preserve"> района</w:t>
            </w:r>
          </w:p>
        </w:tc>
      </w:tr>
      <w:tr w:rsidR="006C4CE3" w:rsidRPr="006C4CE3" w:rsidTr="006C4CE3">
        <w:tc>
          <w:tcPr>
            <w:tcW w:w="468" w:type="dxa"/>
            <w:shd w:val="clear" w:color="auto" w:fill="auto"/>
          </w:tcPr>
          <w:p w:rsidR="006C4CE3" w:rsidRPr="006C4CE3" w:rsidRDefault="006C4CE3"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4</w:t>
            </w:r>
          </w:p>
        </w:tc>
        <w:tc>
          <w:tcPr>
            <w:tcW w:w="2520" w:type="dxa"/>
            <w:shd w:val="clear" w:color="auto" w:fill="auto"/>
          </w:tcPr>
          <w:p w:rsidR="006C4CE3" w:rsidRPr="006C4CE3" w:rsidRDefault="006C4CE3"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Цель подпрограммы</w:t>
            </w:r>
          </w:p>
        </w:tc>
        <w:tc>
          <w:tcPr>
            <w:tcW w:w="6582" w:type="dxa"/>
            <w:shd w:val="clear" w:color="auto" w:fill="auto"/>
          </w:tcPr>
          <w:p w:rsidR="006C4CE3" w:rsidRPr="006C4CE3" w:rsidRDefault="006C4CE3" w:rsidP="003C7A4B">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 xml:space="preserve">Обеспечение </w:t>
            </w:r>
            <w:proofErr w:type="gramStart"/>
            <w:r w:rsidRPr="006C4CE3">
              <w:rPr>
                <w:rFonts w:ascii="Times New Roman" w:eastAsia="Times New Roman" w:hAnsi="Times New Roman" w:cs="Times New Roman"/>
                <w:sz w:val="20"/>
                <w:szCs w:val="20"/>
                <w:lang w:eastAsia="ru-RU"/>
              </w:rPr>
              <w:t xml:space="preserve">надёжности систем теплоснабжения поселений </w:t>
            </w:r>
            <w:r w:rsidR="003C7A4B">
              <w:rPr>
                <w:rFonts w:ascii="Times New Roman" w:eastAsia="Times New Roman" w:hAnsi="Times New Roman" w:cs="Times New Roman"/>
                <w:sz w:val="20"/>
                <w:szCs w:val="20"/>
                <w:lang w:eastAsia="ru-RU"/>
              </w:rPr>
              <w:t>Октябрьского</w:t>
            </w:r>
            <w:r w:rsidRPr="006C4CE3">
              <w:rPr>
                <w:rFonts w:ascii="Times New Roman" w:eastAsia="Times New Roman" w:hAnsi="Times New Roman" w:cs="Times New Roman"/>
                <w:sz w:val="20"/>
                <w:szCs w:val="20"/>
                <w:lang w:eastAsia="ru-RU"/>
              </w:rPr>
              <w:t xml:space="preserve"> района</w:t>
            </w:r>
            <w:proofErr w:type="gramEnd"/>
            <w:r w:rsidRPr="006C4CE3">
              <w:rPr>
                <w:rFonts w:ascii="Times New Roman" w:eastAsia="Times New Roman" w:hAnsi="Times New Roman" w:cs="Times New Roman"/>
                <w:sz w:val="20"/>
                <w:szCs w:val="20"/>
                <w:lang w:eastAsia="ru-RU"/>
              </w:rPr>
              <w:t>.</w:t>
            </w:r>
          </w:p>
        </w:tc>
      </w:tr>
      <w:tr w:rsidR="006C4CE3" w:rsidRPr="006C4CE3" w:rsidTr="006C4CE3">
        <w:tc>
          <w:tcPr>
            <w:tcW w:w="468" w:type="dxa"/>
            <w:shd w:val="clear" w:color="auto" w:fill="auto"/>
          </w:tcPr>
          <w:p w:rsidR="006C4CE3" w:rsidRPr="006C4CE3" w:rsidRDefault="006C4CE3" w:rsidP="006C4CE3">
            <w:pPr>
              <w:spacing w:after="0" w:line="240" w:lineRule="auto"/>
              <w:rPr>
                <w:rFonts w:ascii="Times New Roman" w:eastAsia="Times New Roman" w:hAnsi="Times New Roman" w:cs="Times New Roman"/>
                <w:sz w:val="20"/>
                <w:szCs w:val="20"/>
                <w:highlight w:val="yellow"/>
                <w:lang w:eastAsia="ru-RU"/>
              </w:rPr>
            </w:pPr>
            <w:r w:rsidRPr="006C4CE3">
              <w:rPr>
                <w:rFonts w:ascii="Times New Roman" w:eastAsia="Times New Roman" w:hAnsi="Times New Roman" w:cs="Times New Roman"/>
                <w:sz w:val="20"/>
                <w:szCs w:val="20"/>
                <w:lang w:eastAsia="ru-RU"/>
              </w:rPr>
              <w:t>5</w:t>
            </w:r>
          </w:p>
        </w:tc>
        <w:tc>
          <w:tcPr>
            <w:tcW w:w="2520" w:type="dxa"/>
            <w:shd w:val="clear" w:color="auto" w:fill="auto"/>
          </w:tcPr>
          <w:p w:rsidR="006C4CE3" w:rsidRPr="006C4CE3" w:rsidRDefault="006C4CE3"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Задачи подпрограммы</w:t>
            </w:r>
          </w:p>
        </w:tc>
        <w:tc>
          <w:tcPr>
            <w:tcW w:w="6582" w:type="dxa"/>
            <w:shd w:val="clear" w:color="auto" w:fill="auto"/>
          </w:tcPr>
          <w:p w:rsidR="006C4CE3" w:rsidRPr="006C4CE3" w:rsidRDefault="006C4CE3"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 xml:space="preserve">1. Обеспечение </w:t>
            </w:r>
            <w:proofErr w:type="gramStart"/>
            <w:r w:rsidRPr="006C4CE3">
              <w:rPr>
                <w:rFonts w:ascii="Times New Roman" w:eastAsia="Times New Roman" w:hAnsi="Times New Roman" w:cs="Times New Roman"/>
                <w:sz w:val="20"/>
                <w:szCs w:val="20"/>
                <w:lang w:eastAsia="ru-RU"/>
              </w:rPr>
              <w:t>надёжности систем теплоснабжения поселений</w:t>
            </w:r>
            <w:r w:rsidR="003C7A4B">
              <w:rPr>
                <w:rFonts w:ascii="Times New Roman" w:eastAsia="Times New Roman" w:hAnsi="Times New Roman" w:cs="Times New Roman"/>
                <w:sz w:val="20"/>
                <w:szCs w:val="20"/>
                <w:lang w:eastAsia="ru-RU"/>
              </w:rPr>
              <w:t xml:space="preserve"> Октябрьского</w:t>
            </w:r>
            <w:r w:rsidRPr="006C4CE3">
              <w:rPr>
                <w:rFonts w:ascii="Times New Roman" w:eastAsia="Times New Roman" w:hAnsi="Times New Roman" w:cs="Times New Roman"/>
                <w:sz w:val="20"/>
                <w:szCs w:val="20"/>
                <w:lang w:eastAsia="ru-RU"/>
              </w:rPr>
              <w:t xml:space="preserve"> района</w:t>
            </w:r>
            <w:proofErr w:type="gramEnd"/>
            <w:r w:rsidRPr="006C4CE3">
              <w:rPr>
                <w:rFonts w:ascii="Times New Roman" w:eastAsia="Times New Roman" w:hAnsi="Times New Roman" w:cs="Times New Roman"/>
                <w:sz w:val="20"/>
                <w:szCs w:val="20"/>
                <w:lang w:eastAsia="ru-RU"/>
              </w:rPr>
              <w:t>.</w:t>
            </w:r>
          </w:p>
          <w:p w:rsidR="006C4CE3" w:rsidRPr="006C4CE3" w:rsidRDefault="006C4CE3"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 Модернизация объектов коммунальной инфраструктуры.</w:t>
            </w:r>
          </w:p>
          <w:p w:rsidR="006C4CE3" w:rsidRPr="006C4CE3" w:rsidRDefault="006C4CE3"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3. Разработка схем теплоснабжения, водоснабжения и водоотведения.</w:t>
            </w:r>
          </w:p>
        </w:tc>
      </w:tr>
      <w:tr w:rsidR="006C4CE3" w:rsidRPr="006C4CE3" w:rsidTr="006C4CE3">
        <w:tc>
          <w:tcPr>
            <w:tcW w:w="468" w:type="dxa"/>
            <w:shd w:val="clear" w:color="auto" w:fill="auto"/>
          </w:tcPr>
          <w:p w:rsidR="006C4CE3" w:rsidRPr="006C4CE3" w:rsidRDefault="006C4CE3"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6</w:t>
            </w:r>
          </w:p>
        </w:tc>
        <w:tc>
          <w:tcPr>
            <w:tcW w:w="2520" w:type="dxa"/>
            <w:shd w:val="clear" w:color="auto" w:fill="auto"/>
          </w:tcPr>
          <w:p w:rsidR="006C4CE3" w:rsidRPr="006C4CE3" w:rsidRDefault="006C4CE3"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Сроки реализации подпрограммы</w:t>
            </w:r>
          </w:p>
        </w:tc>
        <w:tc>
          <w:tcPr>
            <w:tcW w:w="6582" w:type="dxa"/>
            <w:shd w:val="clear" w:color="auto" w:fill="auto"/>
          </w:tcPr>
          <w:p w:rsidR="006C4CE3" w:rsidRPr="006C4CE3" w:rsidRDefault="006C4CE3" w:rsidP="003C7A4B">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201</w:t>
            </w:r>
            <w:r w:rsidR="003C7A4B">
              <w:rPr>
                <w:rFonts w:ascii="Times New Roman" w:eastAsia="Times New Roman" w:hAnsi="Times New Roman" w:cs="Times New Roman"/>
                <w:sz w:val="20"/>
                <w:szCs w:val="20"/>
                <w:lang w:eastAsia="ru-RU"/>
              </w:rPr>
              <w:t>5</w:t>
            </w:r>
            <w:r w:rsidRPr="006C4CE3">
              <w:rPr>
                <w:rFonts w:ascii="Times New Roman" w:eastAsia="Times New Roman" w:hAnsi="Times New Roman" w:cs="Times New Roman"/>
                <w:sz w:val="20"/>
                <w:szCs w:val="20"/>
                <w:lang w:eastAsia="ru-RU"/>
              </w:rPr>
              <w:t>-2020гг.</w:t>
            </w:r>
          </w:p>
        </w:tc>
      </w:tr>
      <w:tr w:rsidR="006C4CE3" w:rsidRPr="006C4CE3" w:rsidTr="006C4CE3">
        <w:tc>
          <w:tcPr>
            <w:tcW w:w="468" w:type="dxa"/>
            <w:shd w:val="clear" w:color="auto" w:fill="auto"/>
          </w:tcPr>
          <w:p w:rsidR="006C4CE3" w:rsidRPr="006C4CE3" w:rsidRDefault="006C4CE3"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7</w:t>
            </w:r>
          </w:p>
        </w:tc>
        <w:tc>
          <w:tcPr>
            <w:tcW w:w="2520" w:type="dxa"/>
            <w:shd w:val="clear" w:color="auto" w:fill="auto"/>
          </w:tcPr>
          <w:p w:rsidR="006C4CE3" w:rsidRPr="006C4CE3" w:rsidRDefault="006C4CE3"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Объемы ассигнований районного бюджета подпрограммы (с расшифровкой по годам ее реализации), а также прогнозные объемы средств, привлекаемых из других источников</w:t>
            </w:r>
          </w:p>
        </w:tc>
        <w:tc>
          <w:tcPr>
            <w:tcW w:w="6582" w:type="dxa"/>
            <w:shd w:val="clear" w:color="auto" w:fill="auto"/>
          </w:tcPr>
          <w:p w:rsidR="006C4CE3" w:rsidRPr="006C4CE3" w:rsidRDefault="006C4CE3" w:rsidP="00BD3904">
            <w:pPr>
              <w:spacing w:after="0" w:line="240" w:lineRule="auto"/>
              <w:jc w:val="both"/>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 xml:space="preserve">Объем финансирования за счёт </w:t>
            </w:r>
            <w:r w:rsidR="002405F1">
              <w:rPr>
                <w:rFonts w:ascii="Times New Roman" w:eastAsia="Times New Roman" w:hAnsi="Times New Roman" w:cs="Times New Roman"/>
                <w:sz w:val="20"/>
                <w:szCs w:val="20"/>
                <w:lang w:eastAsia="ru-RU"/>
              </w:rPr>
              <w:t xml:space="preserve">всех средств  </w:t>
            </w:r>
            <w:r w:rsidRPr="006C4CE3">
              <w:rPr>
                <w:rFonts w:ascii="Times New Roman" w:eastAsia="Times New Roman" w:hAnsi="Times New Roman" w:cs="Times New Roman"/>
                <w:sz w:val="20"/>
                <w:szCs w:val="20"/>
                <w:lang w:eastAsia="ru-RU"/>
              </w:rPr>
              <w:t xml:space="preserve"> составляет </w:t>
            </w:r>
            <w:r w:rsidR="000306CF">
              <w:rPr>
                <w:rFonts w:ascii="Times New Roman" w:eastAsia="Times New Roman" w:hAnsi="Times New Roman" w:cs="Times New Roman"/>
                <w:sz w:val="20"/>
                <w:szCs w:val="20"/>
                <w:lang w:eastAsia="ru-RU"/>
              </w:rPr>
              <w:t>62 857</w:t>
            </w:r>
            <w:r w:rsidRPr="006C4CE3">
              <w:rPr>
                <w:rFonts w:ascii="Times New Roman" w:eastAsia="Times New Roman" w:hAnsi="Times New Roman" w:cs="Times New Roman"/>
                <w:sz w:val="20"/>
                <w:szCs w:val="20"/>
                <w:lang w:eastAsia="ru-RU"/>
              </w:rPr>
              <w:t>,0 тыс. рубл</w:t>
            </w:r>
            <w:r w:rsidR="00BD3904">
              <w:rPr>
                <w:rFonts w:ascii="Times New Roman" w:eastAsia="Times New Roman" w:hAnsi="Times New Roman" w:cs="Times New Roman"/>
                <w:sz w:val="20"/>
                <w:szCs w:val="20"/>
                <w:lang w:eastAsia="ru-RU"/>
              </w:rPr>
              <w:t>ей, в т.ч. по годам реализации:</w:t>
            </w:r>
          </w:p>
          <w:p w:rsidR="006C4CE3" w:rsidRPr="006C4CE3" w:rsidRDefault="006C4CE3" w:rsidP="006C4CE3">
            <w:pPr>
              <w:spacing w:after="0" w:line="240" w:lineRule="auto"/>
              <w:rPr>
                <w:rFonts w:ascii="Times New Roman" w:eastAsia="Times New Roman" w:hAnsi="Times New Roman" w:cs="Times New Roman"/>
                <w:sz w:val="20"/>
                <w:szCs w:val="20"/>
                <w:lang w:eastAsia="ru-RU"/>
              </w:rPr>
            </w:pPr>
            <w:smartTag w:uri="urn:schemas-microsoft-com:office:smarttags" w:element="metricconverter">
              <w:smartTagPr>
                <w:attr w:name="ProductID" w:val="2015 г"/>
              </w:smartTagPr>
              <w:r w:rsidRPr="006C4CE3">
                <w:rPr>
                  <w:rFonts w:ascii="Times New Roman" w:eastAsia="Times New Roman" w:hAnsi="Times New Roman" w:cs="Times New Roman"/>
                  <w:sz w:val="20"/>
                  <w:szCs w:val="20"/>
                  <w:lang w:eastAsia="ru-RU"/>
                </w:rPr>
                <w:t>2015 г</w:t>
              </w:r>
            </w:smartTag>
            <w:r w:rsidRPr="006C4CE3">
              <w:rPr>
                <w:rFonts w:ascii="Times New Roman" w:eastAsia="Times New Roman" w:hAnsi="Times New Roman" w:cs="Times New Roman"/>
                <w:sz w:val="20"/>
                <w:szCs w:val="20"/>
                <w:lang w:eastAsia="ru-RU"/>
              </w:rPr>
              <w:t xml:space="preserve">. – </w:t>
            </w:r>
            <w:r w:rsidR="000306CF">
              <w:rPr>
                <w:rFonts w:ascii="Times New Roman" w:eastAsia="Times New Roman" w:hAnsi="Times New Roman" w:cs="Times New Roman"/>
                <w:sz w:val="20"/>
                <w:szCs w:val="20"/>
                <w:lang w:eastAsia="ru-RU"/>
              </w:rPr>
              <w:t>10 360</w:t>
            </w:r>
            <w:r w:rsidR="00463A1E">
              <w:rPr>
                <w:rFonts w:ascii="Times New Roman" w:eastAsia="Times New Roman" w:hAnsi="Times New Roman" w:cs="Times New Roman"/>
                <w:sz w:val="20"/>
                <w:szCs w:val="20"/>
                <w:lang w:eastAsia="ru-RU"/>
              </w:rPr>
              <w:t>,0</w:t>
            </w:r>
            <w:r w:rsidRPr="006C4CE3">
              <w:rPr>
                <w:rFonts w:ascii="Times New Roman" w:eastAsia="Times New Roman" w:hAnsi="Times New Roman" w:cs="Times New Roman"/>
                <w:sz w:val="20"/>
                <w:szCs w:val="20"/>
                <w:lang w:eastAsia="ru-RU"/>
              </w:rPr>
              <w:t xml:space="preserve"> тыс. рублей;</w:t>
            </w:r>
          </w:p>
          <w:p w:rsidR="006C4CE3" w:rsidRPr="006C4CE3" w:rsidRDefault="006C4CE3" w:rsidP="006C4CE3">
            <w:pPr>
              <w:spacing w:after="0" w:line="240" w:lineRule="auto"/>
              <w:rPr>
                <w:rFonts w:ascii="Times New Roman" w:eastAsia="Times New Roman" w:hAnsi="Times New Roman" w:cs="Times New Roman"/>
                <w:sz w:val="20"/>
                <w:szCs w:val="20"/>
                <w:lang w:eastAsia="ru-RU"/>
              </w:rPr>
            </w:pPr>
            <w:smartTag w:uri="urn:schemas-microsoft-com:office:smarttags" w:element="metricconverter">
              <w:smartTagPr>
                <w:attr w:name="ProductID" w:val="2016 г"/>
              </w:smartTagPr>
              <w:r w:rsidRPr="006C4CE3">
                <w:rPr>
                  <w:rFonts w:ascii="Times New Roman" w:eastAsia="Times New Roman" w:hAnsi="Times New Roman" w:cs="Times New Roman"/>
                  <w:sz w:val="20"/>
                  <w:szCs w:val="20"/>
                  <w:lang w:eastAsia="ru-RU"/>
                </w:rPr>
                <w:t>2016 г</w:t>
              </w:r>
            </w:smartTag>
            <w:r w:rsidRPr="006C4CE3">
              <w:rPr>
                <w:rFonts w:ascii="Times New Roman" w:eastAsia="Times New Roman" w:hAnsi="Times New Roman" w:cs="Times New Roman"/>
                <w:sz w:val="20"/>
                <w:szCs w:val="20"/>
                <w:lang w:eastAsia="ru-RU"/>
              </w:rPr>
              <w:t xml:space="preserve">. – </w:t>
            </w:r>
            <w:r w:rsidR="000306CF">
              <w:rPr>
                <w:rFonts w:ascii="Times New Roman" w:eastAsia="Times New Roman" w:hAnsi="Times New Roman" w:cs="Times New Roman"/>
                <w:sz w:val="20"/>
                <w:szCs w:val="20"/>
                <w:lang w:eastAsia="ru-RU"/>
              </w:rPr>
              <w:t>9</w:t>
            </w:r>
            <w:r w:rsidR="00463A1E">
              <w:rPr>
                <w:rFonts w:ascii="Times New Roman" w:eastAsia="Times New Roman" w:hAnsi="Times New Roman" w:cs="Times New Roman"/>
                <w:sz w:val="20"/>
                <w:szCs w:val="20"/>
                <w:lang w:eastAsia="ru-RU"/>
              </w:rPr>
              <w:t> 126,0</w:t>
            </w:r>
            <w:r w:rsidRPr="006C4CE3">
              <w:rPr>
                <w:rFonts w:ascii="Times New Roman" w:eastAsia="Times New Roman" w:hAnsi="Times New Roman" w:cs="Times New Roman"/>
                <w:sz w:val="20"/>
                <w:szCs w:val="20"/>
                <w:lang w:eastAsia="ru-RU"/>
              </w:rPr>
              <w:t xml:space="preserve"> тыс. рублей;</w:t>
            </w:r>
          </w:p>
          <w:p w:rsidR="006C4CE3" w:rsidRPr="006C4CE3" w:rsidRDefault="006C4CE3" w:rsidP="006C4CE3">
            <w:pPr>
              <w:spacing w:after="0" w:line="240" w:lineRule="auto"/>
              <w:rPr>
                <w:rFonts w:ascii="Times New Roman" w:eastAsia="Times New Roman" w:hAnsi="Times New Roman" w:cs="Times New Roman"/>
                <w:sz w:val="20"/>
                <w:szCs w:val="20"/>
                <w:lang w:eastAsia="ru-RU"/>
              </w:rPr>
            </w:pPr>
            <w:smartTag w:uri="urn:schemas-microsoft-com:office:smarttags" w:element="metricconverter">
              <w:smartTagPr>
                <w:attr w:name="ProductID" w:val="2017 г"/>
              </w:smartTagPr>
              <w:r w:rsidRPr="006C4CE3">
                <w:rPr>
                  <w:rFonts w:ascii="Times New Roman" w:eastAsia="Times New Roman" w:hAnsi="Times New Roman" w:cs="Times New Roman"/>
                  <w:sz w:val="20"/>
                  <w:szCs w:val="20"/>
                  <w:lang w:eastAsia="ru-RU"/>
                </w:rPr>
                <w:t>2017 г</w:t>
              </w:r>
            </w:smartTag>
            <w:r w:rsidRPr="006C4CE3">
              <w:rPr>
                <w:rFonts w:ascii="Times New Roman" w:eastAsia="Times New Roman" w:hAnsi="Times New Roman" w:cs="Times New Roman"/>
                <w:sz w:val="20"/>
                <w:szCs w:val="20"/>
                <w:lang w:eastAsia="ru-RU"/>
              </w:rPr>
              <w:t xml:space="preserve">. – </w:t>
            </w:r>
            <w:r w:rsidR="000306CF">
              <w:rPr>
                <w:rFonts w:ascii="Times New Roman" w:eastAsia="Times New Roman" w:hAnsi="Times New Roman" w:cs="Times New Roman"/>
                <w:sz w:val="20"/>
                <w:szCs w:val="20"/>
                <w:lang w:eastAsia="ru-RU"/>
              </w:rPr>
              <w:t>8</w:t>
            </w:r>
            <w:r w:rsidRPr="006C4CE3">
              <w:rPr>
                <w:rFonts w:ascii="Times New Roman" w:eastAsia="Times New Roman" w:hAnsi="Times New Roman" w:cs="Times New Roman"/>
                <w:sz w:val="20"/>
                <w:szCs w:val="20"/>
                <w:lang w:eastAsia="ru-RU"/>
              </w:rPr>
              <w:t> 800,0 тыс. рублей;</w:t>
            </w:r>
          </w:p>
          <w:p w:rsidR="006C4CE3" w:rsidRPr="006C4CE3" w:rsidRDefault="006C4CE3" w:rsidP="006C4CE3">
            <w:pPr>
              <w:spacing w:after="0" w:line="240" w:lineRule="auto"/>
              <w:rPr>
                <w:rFonts w:ascii="Times New Roman" w:eastAsia="Times New Roman" w:hAnsi="Times New Roman" w:cs="Times New Roman"/>
                <w:sz w:val="20"/>
                <w:szCs w:val="20"/>
                <w:lang w:eastAsia="ru-RU"/>
              </w:rPr>
            </w:pPr>
            <w:smartTag w:uri="urn:schemas-microsoft-com:office:smarttags" w:element="metricconverter">
              <w:smartTagPr>
                <w:attr w:name="ProductID" w:val="2018 г"/>
              </w:smartTagPr>
              <w:r w:rsidRPr="006C4CE3">
                <w:rPr>
                  <w:rFonts w:ascii="Times New Roman" w:eastAsia="Times New Roman" w:hAnsi="Times New Roman" w:cs="Times New Roman"/>
                  <w:sz w:val="20"/>
                  <w:szCs w:val="20"/>
                  <w:lang w:eastAsia="ru-RU"/>
                </w:rPr>
                <w:t>2018 г</w:t>
              </w:r>
            </w:smartTag>
            <w:r w:rsidRPr="006C4CE3">
              <w:rPr>
                <w:rFonts w:ascii="Times New Roman" w:eastAsia="Times New Roman" w:hAnsi="Times New Roman" w:cs="Times New Roman"/>
                <w:sz w:val="20"/>
                <w:szCs w:val="20"/>
                <w:lang w:eastAsia="ru-RU"/>
              </w:rPr>
              <w:t xml:space="preserve">. – </w:t>
            </w:r>
            <w:r w:rsidR="00463A1E">
              <w:rPr>
                <w:rFonts w:ascii="Times New Roman" w:eastAsia="Times New Roman" w:hAnsi="Times New Roman" w:cs="Times New Roman"/>
                <w:sz w:val="20"/>
                <w:szCs w:val="20"/>
                <w:lang w:eastAsia="ru-RU"/>
              </w:rPr>
              <w:t>8</w:t>
            </w:r>
            <w:r w:rsidRPr="006C4CE3">
              <w:rPr>
                <w:rFonts w:ascii="Times New Roman" w:eastAsia="Times New Roman" w:hAnsi="Times New Roman" w:cs="Times New Roman"/>
                <w:sz w:val="20"/>
                <w:szCs w:val="20"/>
                <w:lang w:eastAsia="ru-RU"/>
              </w:rPr>
              <w:t> </w:t>
            </w:r>
            <w:r w:rsidR="00463A1E">
              <w:rPr>
                <w:rFonts w:ascii="Times New Roman" w:eastAsia="Times New Roman" w:hAnsi="Times New Roman" w:cs="Times New Roman"/>
                <w:sz w:val="20"/>
                <w:szCs w:val="20"/>
                <w:lang w:eastAsia="ru-RU"/>
              </w:rPr>
              <w:t>470</w:t>
            </w:r>
            <w:r w:rsidRPr="006C4CE3">
              <w:rPr>
                <w:rFonts w:ascii="Times New Roman" w:eastAsia="Times New Roman" w:hAnsi="Times New Roman" w:cs="Times New Roman"/>
                <w:sz w:val="20"/>
                <w:szCs w:val="20"/>
                <w:lang w:eastAsia="ru-RU"/>
              </w:rPr>
              <w:t>,0 тыс. рублей;</w:t>
            </w:r>
          </w:p>
          <w:p w:rsidR="006C4CE3" w:rsidRPr="006C4CE3" w:rsidRDefault="006C4CE3" w:rsidP="006C4CE3">
            <w:pPr>
              <w:spacing w:after="0" w:line="240" w:lineRule="auto"/>
              <w:rPr>
                <w:rFonts w:ascii="Times New Roman" w:eastAsia="Times New Roman" w:hAnsi="Times New Roman" w:cs="Times New Roman"/>
                <w:sz w:val="20"/>
                <w:szCs w:val="20"/>
                <w:lang w:eastAsia="ru-RU"/>
              </w:rPr>
            </w:pPr>
            <w:smartTag w:uri="urn:schemas-microsoft-com:office:smarttags" w:element="metricconverter">
              <w:smartTagPr>
                <w:attr w:name="ProductID" w:val="2019 г"/>
              </w:smartTagPr>
              <w:r w:rsidRPr="006C4CE3">
                <w:rPr>
                  <w:rFonts w:ascii="Times New Roman" w:eastAsia="Times New Roman" w:hAnsi="Times New Roman" w:cs="Times New Roman"/>
                  <w:sz w:val="20"/>
                  <w:szCs w:val="20"/>
                  <w:lang w:eastAsia="ru-RU"/>
                </w:rPr>
                <w:t>2019 г</w:t>
              </w:r>
            </w:smartTag>
            <w:r w:rsidRPr="006C4CE3">
              <w:rPr>
                <w:rFonts w:ascii="Times New Roman" w:eastAsia="Times New Roman" w:hAnsi="Times New Roman" w:cs="Times New Roman"/>
                <w:sz w:val="20"/>
                <w:szCs w:val="20"/>
                <w:lang w:eastAsia="ru-RU"/>
              </w:rPr>
              <w:t xml:space="preserve">. – </w:t>
            </w:r>
            <w:r w:rsidR="00463A1E">
              <w:rPr>
                <w:rFonts w:ascii="Times New Roman" w:eastAsia="Times New Roman" w:hAnsi="Times New Roman" w:cs="Times New Roman"/>
                <w:sz w:val="20"/>
                <w:szCs w:val="20"/>
                <w:lang w:eastAsia="ru-RU"/>
              </w:rPr>
              <w:t>1</w:t>
            </w:r>
            <w:r w:rsidR="000306CF">
              <w:rPr>
                <w:rFonts w:ascii="Times New Roman" w:eastAsia="Times New Roman" w:hAnsi="Times New Roman" w:cs="Times New Roman"/>
                <w:sz w:val="20"/>
                <w:szCs w:val="20"/>
                <w:lang w:eastAsia="ru-RU"/>
              </w:rPr>
              <w:t>4</w:t>
            </w:r>
            <w:r w:rsidR="00463A1E">
              <w:rPr>
                <w:rFonts w:ascii="Times New Roman" w:eastAsia="Times New Roman" w:hAnsi="Times New Roman" w:cs="Times New Roman"/>
                <w:sz w:val="20"/>
                <w:szCs w:val="20"/>
                <w:lang w:eastAsia="ru-RU"/>
              </w:rPr>
              <w:t xml:space="preserve"> 140</w:t>
            </w:r>
            <w:r w:rsidRPr="006C4CE3">
              <w:rPr>
                <w:rFonts w:ascii="Times New Roman" w:eastAsia="Times New Roman" w:hAnsi="Times New Roman" w:cs="Times New Roman"/>
                <w:sz w:val="20"/>
                <w:szCs w:val="20"/>
                <w:lang w:eastAsia="ru-RU"/>
              </w:rPr>
              <w:t>,0 тыс. рублей;</w:t>
            </w:r>
          </w:p>
          <w:p w:rsidR="006C4CE3" w:rsidRPr="006C4CE3" w:rsidRDefault="006C4CE3" w:rsidP="006C4CE3">
            <w:pPr>
              <w:spacing w:after="0" w:line="240" w:lineRule="auto"/>
              <w:rPr>
                <w:rFonts w:ascii="Times New Roman" w:eastAsia="Times New Roman" w:hAnsi="Times New Roman" w:cs="Times New Roman"/>
                <w:sz w:val="20"/>
                <w:szCs w:val="20"/>
                <w:lang w:eastAsia="ru-RU"/>
              </w:rPr>
            </w:pPr>
            <w:smartTag w:uri="urn:schemas-microsoft-com:office:smarttags" w:element="metricconverter">
              <w:smartTagPr>
                <w:attr w:name="ProductID" w:val="2020 г"/>
              </w:smartTagPr>
              <w:r w:rsidRPr="006C4CE3">
                <w:rPr>
                  <w:rFonts w:ascii="Times New Roman" w:eastAsia="Times New Roman" w:hAnsi="Times New Roman" w:cs="Times New Roman"/>
                  <w:sz w:val="20"/>
                  <w:szCs w:val="20"/>
                  <w:lang w:eastAsia="ru-RU"/>
                </w:rPr>
                <w:t>2020 г</w:t>
              </w:r>
            </w:smartTag>
            <w:r w:rsidRPr="006C4CE3">
              <w:rPr>
                <w:rFonts w:ascii="Times New Roman" w:eastAsia="Times New Roman" w:hAnsi="Times New Roman" w:cs="Times New Roman"/>
                <w:sz w:val="20"/>
                <w:szCs w:val="20"/>
                <w:lang w:eastAsia="ru-RU"/>
              </w:rPr>
              <w:t xml:space="preserve">. – </w:t>
            </w:r>
            <w:r w:rsidR="000306CF">
              <w:rPr>
                <w:rFonts w:ascii="Times New Roman" w:eastAsia="Times New Roman" w:hAnsi="Times New Roman" w:cs="Times New Roman"/>
                <w:sz w:val="20"/>
                <w:szCs w:val="20"/>
                <w:lang w:eastAsia="ru-RU"/>
              </w:rPr>
              <w:t>11</w:t>
            </w:r>
            <w:r w:rsidRPr="006C4CE3">
              <w:rPr>
                <w:rFonts w:ascii="Times New Roman" w:eastAsia="Times New Roman" w:hAnsi="Times New Roman" w:cs="Times New Roman"/>
                <w:sz w:val="20"/>
                <w:szCs w:val="20"/>
                <w:lang w:eastAsia="ru-RU"/>
              </w:rPr>
              <w:t> 9</w:t>
            </w:r>
            <w:r w:rsidR="000306CF">
              <w:rPr>
                <w:rFonts w:ascii="Times New Roman" w:eastAsia="Times New Roman" w:hAnsi="Times New Roman" w:cs="Times New Roman"/>
                <w:sz w:val="20"/>
                <w:szCs w:val="20"/>
                <w:lang w:eastAsia="ru-RU"/>
              </w:rPr>
              <w:t>61</w:t>
            </w:r>
            <w:r w:rsidRPr="006C4CE3">
              <w:rPr>
                <w:rFonts w:ascii="Times New Roman" w:eastAsia="Times New Roman" w:hAnsi="Times New Roman" w:cs="Times New Roman"/>
                <w:sz w:val="20"/>
                <w:szCs w:val="20"/>
                <w:lang w:eastAsia="ru-RU"/>
              </w:rPr>
              <w:t>,0 тыс. рублей.</w:t>
            </w:r>
          </w:p>
          <w:p w:rsidR="006C4CE3" w:rsidRPr="006C4CE3" w:rsidRDefault="006C4CE3"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 xml:space="preserve">за счёт  средств </w:t>
            </w:r>
            <w:r w:rsidR="002405F1">
              <w:rPr>
                <w:rFonts w:ascii="Times New Roman" w:eastAsia="Times New Roman" w:hAnsi="Times New Roman" w:cs="Times New Roman"/>
                <w:sz w:val="20"/>
                <w:szCs w:val="20"/>
                <w:lang w:eastAsia="ru-RU"/>
              </w:rPr>
              <w:t>местного бюджета</w:t>
            </w:r>
            <w:r w:rsidRPr="006C4CE3">
              <w:rPr>
                <w:rFonts w:ascii="Times New Roman" w:eastAsia="Times New Roman" w:hAnsi="Times New Roman" w:cs="Times New Roman"/>
                <w:sz w:val="20"/>
                <w:szCs w:val="20"/>
                <w:lang w:eastAsia="ru-RU"/>
              </w:rPr>
              <w:t xml:space="preserve"> </w:t>
            </w:r>
            <w:r w:rsidR="002405F1">
              <w:rPr>
                <w:rFonts w:ascii="Times New Roman" w:eastAsia="Times New Roman" w:hAnsi="Times New Roman" w:cs="Times New Roman"/>
                <w:sz w:val="20"/>
                <w:szCs w:val="20"/>
                <w:lang w:eastAsia="ru-RU"/>
              </w:rPr>
              <w:t>1</w:t>
            </w:r>
            <w:r w:rsidR="004A3209">
              <w:rPr>
                <w:rFonts w:ascii="Times New Roman" w:eastAsia="Times New Roman" w:hAnsi="Times New Roman" w:cs="Times New Roman"/>
                <w:sz w:val="20"/>
                <w:szCs w:val="20"/>
                <w:lang w:eastAsia="ru-RU"/>
              </w:rPr>
              <w:t>3 143</w:t>
            </w:r>
            <w:r w:rsidRPr="006C4CE3">
              <w:rPr>
                <w:rFonts w:ascii="Times New Roman" w:eastAsia="Times New Roman" w:hAnsi="Times New Roman" w:cs="Times New Roman"/>
                <w:sz w:val="20"/>
                <w:szCs w:val="20"/>
                <w:lang w:eastAsia="ru-RU"/>
              </w:rPr>
              <w:t>,0 тыс. рублей, в</w:t>
            </w:r>
            <w:r w:rsidR="004A3209">
              <w:rPr>
                <w:rFonts w:ascii="Times New Roman" w:eastAsia="Times New Roman" w:hAnsi="Times New Roman" w:cs="Times New Roman"/>
                <w:sz w:val="20"/>
                <w:szCs w:val="20"/>
                <w:lang w:eastAsia="ru-RU"/>
              </w:rPr>
              <w:t xml:space="preserve"> т.ч. по годам:</w:t>
            </w:r>
          </w:p>
          <w:p w:rsidR="006C4CE3" w:rsidRPr="006C4CE3" w:rsidRDefault="006C4CE3" w:rsidP="006C4CE3">
            <w:pPr>
              <w:spacing w:after="0" w:line="240" w:lineRule="auto"/>
              <w:rPr>
                <w:rFonts w:ascii="Times New Roman" w:eastAsia="Times New Roman" w:hAnsi="Times New Roman" w:cs="Times New Roman"/>
                <w:sz w:val="20"/>
                <w:szCs w:val="20"/>
                <w:lang w:eastAsia="ru-RU"/>
              </w:rPr>
            </w:pPr>
            <w:smartTag w:uri="urn:schemas-microsoft-com:office:smarttags" w:element="metricconverter">
              <w:smartTagPr>
                <w:attr w:name="ProductID" w:val="2015 г"/>
              </w:smartTagPr>
              <w:r w:rsidRPr="006C4CE3">
                <w:rPr>
                  <w:rFonts w:ascii="Times New Roman" w:eastAsia="Times New Roman" w:hAnsi="Times New Roman" w:cs="Times New Roman"/>
                  <w:sz w:val="20"/>
                  <w:szCs w:val="20"/>
                  <w:lang w:eastAsia="ru-RU"/>
                </w:rPr>
                <w:t>2015 г</w:t>
              </w:r>
            </w:smartTag>
            <w:r w:rsidRPr="006C4CE3">
              <w:rPr>
                <w:rFonts w:ascii="Times New Roman" w:eastAsia="Times New Roman" w:hAnsi="Times New Roman" w:cs="Times New Roman"/>
                <w:sz w:val="20"/>
                <w:szCs w:val="20"/>
                <w:lang w:eastAsia="ru-RU"/>
              </w:rPr>
              <w:t xml:space="preserve">. – </w:t>
            </w:r>
            <w:r w:rsidR="002405F1">
              <w:rPr>
                <w:rFonts w:ascii="Times New Roman" w:eastAsia="Times New Roman" w:hAnsi="Times New Roman" w:cs="Times New Roman"/>
                <w:sz w:val="20"/>
                <w:szCs w:val="20"/>
                <w:lang w:eastAsia="ru-RU"/>
              </w:rPr>
              <w:t>2 168,0</w:t>
            </w:r>
            <w:r w:rsidR="004A3209">
              <w:rPr>
                <w:rFonts w:ascii="Times New Roman" w:eastAsia="Times New Roman" w:hAnsi="Times New Roman" w:cs="Times New Roman"/>
                <w:sz w:val="20"/>
                <w:szCs w:val="20"/>
                <w:lang w:eastAsia="ru-RU"/>
              </w:rPr>
              <w:t>,0</w:t>
            </w:r>
            <w:r w:rsidRPr="006C4CE3">
              <w:rPr>
                <w:rFonts w:ascii="Times New Roman" w:eastAsia="Times New Roman" w:hAnsi="Times New Roman" w:cs="Times New Roman"/>
                <w:sz w:val="20"/>
                <w:szCs w:val="20"/>
                <w:lang w:eastAsia="ru-RU"/>
              </w:rPr>
              <w:t xml:space="preserve"> тыс. рублей;</w:t>
            </w:r>
          </w:p>
          <w:p w:rsidR="006C4CE3" w:rsidRPr="006C4CE3" w:rsidRDefault="006C4CE3" w:rsidP="006C4CE3">
            <w:pPr>
              <w:spacing w:after="0" w:line="240" w:lineRule="auto"/>
              <w:rPr>
                <w:rFonts w:ascii="Times New Roman" w:eastAsia="Times New Roman" w:hAnsi="Times New Roman" w:cs="Times New Roman"/>
                <w:sz w:val="20"/>
                <w:szCs w:val="20"/>
                <w:lang w:eastAsia="ru-RU"/>
              </w:rPr>
            </w:pPr>
            <w:smartTag w:uri="urn:schemas-microsoft-com:office:smarttags" w:element="metricconverter">
              <w:smartTagPr>
                <w:attr w:name="ProductID" w:val="2016 г"/>
              </w:smartTagPr>
              <w:r w:rsidRPr="006C4CE3">
                <w:rPr>
                  <w:rFonts w:ascii="Times New Roman" w:eastAsia="Times New Roman" w:hAnsi="Times New Roman" w:cs="Times New Roman"/>
                  <w:sz w:val="20"/>
                  <w:szCs w:val="20"/>
                  <w:lang w:eastAsia="ru-RU"/>
                </w:rPr>
                <w:t>2016 г</w:t>
              </w:r>
            </w:smartTag>
            <w:r w:rsidRPr="006C4CE3">
              <w:rPr>
                <w:rFonts w:ascii="Times New Roman" w:eastAsia="Times New Roman" w:hAnsi="Times New Roman" w:cs="Times New Roman"/>
                <w:sz w:val="20"/>
                <w:szCs w:val="20"/>
                <w:lang w:eastAsia="ru-RU"/>
              </w:rPr>
              <w:t xml:space="preserve">. – </w:t>
            </w:r>
            <w:r w:rsidR="002405F1">
              <w:rPr>
                <w:rFonts w:ascii="Times New Roman" w:eastAsia="Times New Roman" w:hAnsi="Times New Roman" w:cs="Times New Roman"/>
                <w:sz w:val="20"/>
                <w:szCs w:val="20"/>
                <w:lang w:eastAsia="ru-RU"/>
              </w:rPr>
              <w:t>1 876,0</w:t>
            </w:r>
            <w:r w:rsidRPr="006C4CE3">
              <w:rPr>
                <w:rFonts w:ascii="Times New Roman" w:eastAsia="Times New Roman" w:hAnsi="Times New Roman" w:cs="Times New Roman"/>
                <w:sz w:val="20"/>
                <w:szCs w:val="20"/>
                <w:lang w:eastAsia="ru-RU"/>
              </w:rPr>
              <w:t xml:space="preserve"> тыс. рублей;</w:t>
            </w:r>
          </w:p>
          <w:p w:rsidR="006C4CE3" w:rsidRPr="006C4CE3" w:rsidRDefault="006C4CE3" w:rsidP="006C4CE3">
            <w:pPr>
              <w:spacing w:after="0" w:line="240" w:lineRule="auto"/>
              <w:rPr>
                <w:rFonts w:ascii="Times New Roman" w:eastAsia="Times New Roman" w:hAnsi="Times New Roman" w:cs="Times New Roman"/>
                <w:sz w:val="20"/>
                <w:szCs w:val="20"/>
                <w:lang w:eastAsia="ru-RU"/>
              </w:rPr>
            </w:pPr>
            <w:smartTag w:uri="urn:schemas-microsoft-com:office:smarttags" w:element="metricconverter">
              <w:smartTagPr>
                <w:attr w:name="ProductID" w:val="2017 г"/>
              </w:smartTagPr>
              <w:r w:rsidRPr="006C4CE3">
                <w:rPr>
                  <w:rFonts w:ascii="Times New Roman" w:eastAsia="Times New Roman" w:hAnsi="Times New Roman" w:cs="Times New Roman"/>
                  <w:sz w:val="20"/>
                  <w:szCs w:val="20"/>
                  <w:lang w:eastAsia="ru-RU"/>
                </w:rPr>
                <w:t>2017 г</w:t>
              </w:r>
            </w:smartTag>
            <w:r w:rsidRPr="006C4CE3">
              <w:rPr>
                <w:rFonts w:ascii="Times New Roman" w:eastAsia="Times New Roman" w:hAnsi="Times New Roman" w:cs="Times New Roman"/>
                <w:sz w:val="20"/>
                <w:szCs w:val="20"/>
                <w:lang w:eastAsia="ru-RU"/>
              </w:rPr>
              <w:t xml:space="preserve">. – </w:t>
            </w:r>
            <w:r w:rsidR="002405F1">
              <w:rPr>
                <w:rFonts w:ascii="Times New Roman" w:eastAsia="Times New Roman" w:hAnsi="Times New Roman" w:cs="Times New Roman"/>
                <w:sz w:val="20"/>
                <w:szCs w:val="20"/>
                <w:lang w:eastAsia="ru-RU"/>
              </w:rPr>
              <w:t>2 100,0</w:t>
            </w:r>
            <w:r w:rsidRPr="006C4CE3">
              <w:rPr>
                <w:rFonts w:ascii="Times New Roman" w:eastAsia="Times New Roman" w:hAnsi="Times New Roman" w:cs="Times New Roman"/>
                <w:sz w:val="20"/>
                <w:szCs w:val="20"/>
                <w:lang w:eastAsia="ru-RU"/>
              </w:rPr>
              <w:t xml:space="preserve"> тыс. рублей;</w:t>
            </w:r>
          </w:p>
          <w:p w:rsidR="006C4CE3" w:rsidRPr="006C4CE3" w:rsidRDefault="006C4CE3" w:rsidP="006C4CE3">
            <w:pPr>
              <w:spacing w:after="0" w:line="240" w:lineRule="auto"/>
              <w:rPr>
                <w:rFonts w:ascii="Times New Roman" w:eastAsia="Times New Roman" w:hAnsi="Times New Roman" w:cs="Times New Roman"/>
                <w:sz w:val="20"/>
                <w:szCs w:val="20"/>
                <w:lang w:eastAsia="ru-RU"/>
              </w:rPr>
            </w:pPr>
            <w:smartTag w:uri="urn:schemas-microsoft-com:office:smarttags" w:element="metricconverter">
              <w:smartTagPr>
                <w:attr w:name="ProductID" w:val="2018 г"/>
              </w:smartTagPr>
              <w:r w:rsidRPr="006C4CE3">
                <w:rPr>
                  <w:rFonts w:ascii="Times New Roman" w:eastAsia="Times New Roman" w:hAnsi="Times New Roman" w:cs="Times New Roman"/>
                  <w:sz w:val="20"/>
                  <w:szCs w:val="20"/>
                  <w:lang w:eastAsia="ru-RU"/>
                </w:rPr>
                <w:t>2018 г</w:t>
              </w:r>
            </w:smartTag>
            <w:r w:rsidRPr="006C4CE3">
              <w:rPr>
                <w:rFonts w:ascii="Times New Roman" w:eastAsia="Times New Roman" w:hAnsi="Times New Roman" w:cs="Times New Roman"/>
                <w:sz w:val="20"/>
                <w:szCs w:val="20"/>
                <w:lang w:eastAsia="ru-RU"/>
              </w:rPr>
              <w:t xml:space="preserve">. – </w:t>
            </w:r>
            <w:r w:rsidR="002405F1">
              <w:rPr>
                <w:rFonts w:ascii="Times New Roman" w:eastAsia="Times New Roman" w:hAnsi="Times New Roman" w:cs="Times New Roman"/>
                <w:sz w:val="20"/>
                <w:szCs w:val="20"/>
                <w:lang w:eastAsia="ru-RU"/>
              </w:rPr>
              <w:t>1 850,0</w:t>
            </w:r>
            <w:r w:rsidRPr="006C4CE3">
              <w:rPr>
                <w:rFonts w:ascii="Times New Roman" w:eastAsia="Times New Roman" w:hAnsi="Times New Roman" w:cs="Times New Roman"/>
                <w:sz w:val="20"/>
                <w:szCs w:val="20"/>
                <w:lang w:eastAsia="ru-RU"/>
              </w:rPr>
              <w:t xml:space="preserve"> тыс. рублей;</w:t>
            </w:r>
          </w:p>
          <w:p w:rsidR="006C4CE3" w:rsidRPr="006C4CE3" w:rsidRDefault="006C4CE3" w:rsidP="006C4CE3">
            <w:pPr>
              <w:spacing w:after="0" w:line="240" w:lineRule="auto"/>
              <w:rPr>
                <w:rFonts w:ascii="Times New Roman" w:eastAsia="Times New Roman" w:hAnsi="Times New Roman" w:cs="Times New Roman"/>
                <w:sz w:val="20"/>
                <w:szCs w:val="20"/>
                <w:lang w:eastAsia="ru-RU"/>
              </w:rPr>
            </w:pPr>
            <w:smartTag w:uri="urn:schemas-microsoft-com:office:smarttags" w:element="metricconverter">
              <w:smartTagPr>
                <w:attr w:name="ProductID" w:val="2019 г"/>
              </w:smartTagPr>
              <w:r w:rsidRPr="006C4CE3">
                <w:rPr>
                  <w:rFonts w:ascii="Times New Roman" w:eastAsia="Times New Roman" w:hAnsi="Times New Roman" w:cs="Times New Roman"/>
                  <w:sz w:val="20"/>
                  <w:szCs w:val="20"/>
                  <w:lang w:eastAsia="ru-RU"/>
                </w:rPr>
                <w:t>2019 г</w:t>
              </w:r>
            </w:smartTag>
            <w:r w:rsidR="004A3209">
              <w:rPr>
                <w:rFonts w:ascii="Times New Roman" w:eastAsia="Times New Roman" w:hAnsi="Times New Roman" w:cs="Times New Roman"/>
                <w:sz w:val="20"/>
                <w:szCs w:val="20"/>
                <w:lang w:eastAsia="ru-RU"/>
              </w:rPr>
              <w:t>. –</w:t>
            </w:r>
            <w:r w:rsidR="002405F1">
              <w:rPr>
                <w:rFonts w:ascii="Times New Roman" w:eastAsia="Times New Roman" w:hAnsi="Times New Roman" w:cs="Times New Roman"/>
                <w:sz w:val="20"/>
                <w:szCs w:val="20"/>
                <w:lang w:eastAsia="ru-RU"/>
              </w:rPr>
              <w:t>2 74</w:t>
            </w:r>
            <w:r w:rsidR="004A3209">
              <w:rPr>
                <w:rFonts w:ascii="Times New Roman" w:eastAsia="Times New Roman" w:hAnsi="Times New Roman" w:cs="Times New Roman"/>
                <w:sz w:val="20"/>
                <w:szCs w:val="20"/>
                <w:lang w:eastAsia="ru-RU"/>
              </w:rPr>
              <w:t>1</w:t>
            </w:r>
            <w:r w:rsidR="002405F1">
              <w:rPr>
                <w:rFonts w:ascii="Times New Roman" w:eastAsia="Times New Roman" w:hAnsi="Times New Roman" w:cs="Times New Roman"/>
                <w:sz w:val="20"/>
                <w:szCs w:val="20"/>
                <w:lang w:eastAsia="ru-RU"/>
              </w:rPr>
              <w:t xml:space="preserve">,0 </w:t>
            </w:r>
            <w:r w:rsidRPr="006C4CE3">
              <w:rPr>
                <w:rFonts w:ascii="Times New Roman" w:eastAsia="Times New Roman" w:hAnsi="Times New Roman" w:cs="Times New Roman"/>
                <w:sz w:val="20"/>
                <w:szCs w:val="20"/>
                <w:lang w:eastAsia="ru-RU"/>
              </w:rPr>
              <w:t>тыс. рублей;</w:t>
            </w:r>
          </w:p>
          <w:p w:rsidR="006C4CE3" w:rsidRPr="006C4CE3" w:rsidRDefault="006C4CE3" w:rsidP="002405F1">
            <w:pPr>
              <w:spacing w:after="0" w:line="240" w:lineRule="auto"/>
              <w:rPr>
                <w:rFonts w:ascii="Times New Roman" w:eastAsia="Times New Roman" w:hAnsi="Times New Roman" w:cs="Times New Roman"/>
                <w:sz w:val="20"/>
                <w:szCs w:val="20"/>
                <w:lang w:eastAsia="ru-RU"/>
              </w:rPr>
            </w:pPr>
            <w:smartTag w:uri="urn:schemas-microsoft-com:office:smarttags" w:element="metricconverter">
              <w:smartTagPr>
                <w:attr w:name="ProductID" w:val="2020 г"/>
              </w:smartTagPr>
              <w:r w:rsidRPr="006C4CE3">
                <w:rPr>
                  <w:rFonts w:ascii="Times New Roman" w:eastAsia="Times New Roman" w:hAnsi="Times New Roman" w:cs="Times New Roman"/>
                  <w:sz w:val="20"/>
                  <w:szCs w:val="20"/>
                  <w:lang w:eastAsia="ru-RU"/>
                </w:rPr>
                <w:t>2020 г</w:t>
              </w:r>
            </w:smartTag>
            <w:r w:rsidR="004A3209">
              <w:rPr>
                <w:rFonts w:ascii="Times New Roman" w:eastAsia="Times New Roman" w:hAnsi="Times New Roman" w:cs="Times New Roman"/>
                <w:sz w:val="20"/>
                <w:szCs w:val="20"/>
                <w:lang w:eastAsia="ru-RU"/>
              </w:rPr>
              <w:t>. –</w:t>
            </w:r>
            <w:r w:rsidR="002405F1">
              <w:rPr>
                <w:rFonts w:ascii="Times New Roman" w:eastAsia="Times New Roman" w:hAnsi="Times New Roman" w:cs="Times New Roman"/>
                <w:sz w:val="20"/>
                <w:szCs w:val="20"/>
                <w:lang w:eastAsia="ru-RU"/>
              </w:rPr>
              <w:t>2 408,0</w:t>
            </w:r>
            <w:r w:rsidRPr="006C4CE3">
              <w:rPr>
                <w:rFonts w:ascii="Times New Roman" w:eastAsia="Times New Roman" w:hAnsi="Times New Roman" w:cs="Times New Roman"/>
                <w:sz w:val="20"/>
                <w:szCs w:val="20"/>
                <w:lang w:eastAsia="ru-RU"/>
              </w:rPr>
              <w:t>тыс. рублей.</w:t>
            </w:r>
          </w:p>
        </w:tc>
      </w:tr>
      <w:tr w:rsidR="006C4CE3" w:rsidRPr="006C4CE3" w:rsidTr="006C4CE3">
        <w:tc>
          <w:tcPr>
            <w:tcW w:w="468" w:type="dxa"/>
            <w:shd w:val="clear" w:color="auto" w:fill="auto"/>
          </w:tcPr>
          <w:p w:rsidR="006C4CE3" w:rsidRPr="006C4CE3" w:rsidRDefault="006C4CE3" w:rsidP="006C4CE3">
            <w:pPr>
              <w:spacing w:after="0" w:line="240" w:lineRule="auto"/>
              <w:rPr>
                <w:rFonts w:ascii="Times New Roman" w:eastAsia="Times New Roman" w:hAnsi="Times New Roman" w:cs="Times New Roman"/>
                <w:sz w:val="20"/>
                <w:szCs w:val="20"/>
                <w:highlight w:val="yellow"/>
                <w:lang w:eastAsia="ru-RU"/>
              </w:rPr>
            </w:pPr>
            <w:r w:rsidRPr="006C4CE3">
              <w:rPr>
                <w:rFonts w:ascii="Times New Roman" w:eastAsia="Times New Roman" w:hAnsi="Times New Roman" w:cs="Times New Roman"/>
                <w:sz w:val="20"/>
                <w:szCs w:val="20"/>
                <w:lang w:eastAsia="ru-RU"/>
              </w:rPr>
              <w:t>8</w:t>
            </w:r>
          </w:p>
        </w:tc>
        <w:tc>
          <w:tcPr>
            <w:tcW w:w="2520" w:type="dxa"/>
            <w:shd w:val="clear" w:color="auto" w:fill="auto"/>
          </w:tcPr>
          <w:p w:rsidR="006C4CE3" w:rsidRPr="006C4CE3" w:rsidRDefault="006C4CE3"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Ожидаемые конечные результаты реализации подпрограммы</w:t>
            </w:r>
          </w:p>
        </w:tc>
        <w:tc>
          <w:tcPr>
            <w:tcW w:w="6582" w:type="dxa"/>
            <w:shd w:val="clear" w:color="auto" w:fill="auto"/>
          </w:tcPr>
          <w:p w:rsidR="006C4CE3" w:rsidRPr="006C4CE3" w:rsidRDefault="006C4CE3" w:rsidP="006C4CE3">
            <w:pPr>
              <w:autoSpaceDE w:val="0"/>
              <w:autoSpaceDN w:val="0"/>
              <w:adjustRightInd w:val="0"/>
              <w:spacing w:after="0" w:line="240" w:lineRule="auto"/>
              <w:rPr>
                <w:rFonts w:ascii="Times New Roman" w:eastAsia="Times New Roman" w:hAnsi="Times New Roman" w:cs="Times New Roman"/>
                <w:sz w:val="24"/>
                <w:szCs w:val="24"/>
                <w:lang w:eastAsia="ru-RU"/>
              </w:rPr>
            </w:pPr>
            <w:r w:rsidRPr="006C4CE3">
              <w:rPr>
                <w:rFonts w:ascii="Times New Roman" w:eastAsia="Times New Roman" w:hAnsi="Times New Roman" w:cs="Times New Roman"/>
                <w:sz w:val="24"/>
                <w:szCs w:val="24"/>
                <w:lang w:eastAsia="ru-RU"/>
              </w:rPr>
              <w:t>1. Снижение уровня износа коммунальной инфраструктуры до 57% в среднем по району.</w:t>
            </w:r>
          </w:p>
          <w:p w:rsidR="006C4CE3" w:rsidRPr="006C4CE3" w:rsidRDefault="006C4CE3" w:rsidP="006C4CE3">
            <w:pPr>
              <w:autoSpaceDE w:val="0"/>
              <w:autoSpaceDN w:val="0"/>
              <w:adjustRightInd w:val="0"/>
              <w:spacing w:after="0" w:line="240" w:lineRule="auto"/>
              <w:rPr>
                <w:rFonts w:ascii="Times New Roman" w:eastAsia="Times New Roman" w:hAnsi="Times New Roman" w:cs="Times New Roman"/>
                <w:sz w:val="24"/>
                <w:szCs w:val="24"/>
                <w:lang w:eastAsia="ru-RU"/>
              </w:rPr>
            </w:pPr>
            <w:r w:rsidRPr="006C4CE3">
              <w:rPr>
                <w:rFonts w:ascii="Times New Roman" w:eastAsia="Times New Roman" w:hAnsi="Times New Roman" w:cs="Times New Roman"/>
                <w:sz w:val="24"/>
                <w:szCs w:val="24"/>
                <w:lang w:eastAsia="ru-RU"/>
              </w:rPr>
              <w:t>2. Своевременное обеспечение муниципальных образований района топливно-энергетическими ресурсами для бесперебойной работы коммунальных предприятий и организаций.</w:t>
            </w:r>
          </w:p>
        </w:tc>
      </w:tr>
    </w:tbl>
    <w:p w:rsidR="006C4CE3" w:rsidRPr="006C4CE3" w:rsidRDefault="006C4CE3" w:rsidP="006C4CE3">
      <w:pPr>
        <w:spacing w:after="0" w:line="240" w:lineRule="auto"/>
        <w:jc w:val="center"/>
        <w:rPr>
          <w:rFonts w:ascii="Times New Roman" w:eastAsia="Times New Roman" w:hAnsi="Times New Roman" w:cs="Times New Roman"/>
          <w:b/>
          <w:i/>
          <w:sz w:val="28"/>
          <w:szCs w:val="28"/>
          <w:lang w:eastAsia="ru-RU"/>
        </w:rPr>
      </w:pPr>
    </w:p>
    <w:p w:rsidR="006C4CE3" w:rsidRPr="006C4CE3" w:rsidRDefault="006C4CE3" w:rsidP="006C4CE3">
      <w:pPr>
        <w:spacing w:after="0" w:line="240" w:lineRule="auto"/>
        <w:jc w:val="center"/>
        <w:rPr>
          <w:rFonts w:ascii="Times New Roman" w:eastAsia="Times New Roman" w:hAnsi="Times New Roman" w:cs="Times New Roman"/>
          <w:b/>
          <w:i/>
          <w:sz w:val="28"/>
          <w:szCs w:val="28"/>
          <w:lang w:eastAsia="ru-RU"/>
        </w:rPr>
      </w:pPr>
    </w:p>
    <w:p w:rsidR="006C4CE3" w:rsidRPr="006C4CE3" w:rsidRDefault="006C4CE3" w:rsidP="004A3209">
      <w:pPr>
        <w:spacing w:after="0" w:line="240" w:lineRule="auto"/>
        <w:jc w:val="center"/>
        <w:rPr>
          <w:rFonts w:ascii="Times New Roman" w:eastAsia="Times New Roman" w:hAnsi="Times New Roman" w:cs="Times New Roman"/>
          <w:b/>
          <w:i/>
          <w:sz w:val="28"/>
          <w:szCs w:val="28"/>
          <w:lang w:eastAsia="ru-RU"/>
        </w:rPr>
      </w:pPr>
      <w:r w:rsidRPr="006C4CE3">
        <w:rPr>
          <w:rFonts w:ascii="Times New Roman" w:eastAsia="Times New Roman" w:hAnsi="Times New Roman" w:cs="Times New Roman"/>
          <w:b/>
          <w:i/>
          <w:sz w:val="28"/>
          <w:szCs w:val="28"/>
          <w:lang w:eastAsia="ru-RU"/>
        </w:rPr>
        <w:t>1. Характеристика сферы реализации подпрограммы</w:t>
      </w:r>
    </w:p>
    <w:p w:rsidR="004A3209" w:rsidRPr="00AA2C1B" w:rsidRDefault="004A3209" w:rsidP="004A3209">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AA2C1B">
        <w:rPr>
          <w:rFonts w:ascii="Times New Roman" w:eastAsia="Times New Roman" w:hAnsi="Times New Roman" w:cs="Times New Roman"/>
          <w:sz w:val="28"/>
          <w:szCs w:val="28"/>
          <w:lang w:eastAsia="ru-RU"/>
        </w:rPr>
        <w:t>Программа "Модернизация коммунальной инфраструктуры Октябрьского района на 201</w:t>
      </w:r>
      <w:r>
        <w:rPr>
          <w:rFonts w:ascii="Times New Roman" w:eastAsia="Times New Roman" w:hAnsi="Times New Roman" w:cs="Times New Roman"/>
          <w:sz w:val="28"/>
          <w:szCs w:val="28"/>
          <w:lang w:eastAsia="ru-RU"/>
        </w:rPr>
        <w:t>5-2020</w:t>
      </w:r>
      <w:r w:rsidRPr="00AA2C1B">
        <w:rPr>
          <w:rFonts w:ascii="Times New Roman" w:eastAsia="Times New Roman" w:hAnsi="Times New Roman" w:cs="Times New Roman"/>
          <w:sz w:val="28"/>
          <w:szCs w:val="28"/>
          <w:lang w:eastAsia="ru-RU"/>
        </w:rPr>
        <w:t xml:space="preserve"> год</w:t>
      </w:r>
      <w:r>
        <w:rPr>
          <w:rFonts w:ascii="Times New Roman" w:eastAsia="Times New Roman" w:hAnsi="Times New Roman" w:cs="Times New Roman"/>
          <w:sz w:val="28"/>
          <w:szCs w:val="28"/>
          <w:lang w:eastAsia="ru-RU"/>
        </w:rPr>
        <w:t>ы</w:t>
      </w:r>
      <w:r w:rsidRPr="00AA2C1B">
        <w:rPr>
          <w:rFonts w:ascii="Times New Roman" w:eastAsia="Times New Roman" w:hAnsi="Times New Roman" w:cs="Times New Roman"/>
          <w:sz w:val="28"/>
          <w:szCs w:val="28"/>
          <w:lang w:eastAsia="ru-RU"/>
        </w:rPr>
        <w:t xml:space="preserve">" отражает произошедшие за последнее время изменения в законодательной базе, касающиеся реформирования жилищно-коммунального комплекса, и направлена на повышение эффективности использования бюджетных средств и привлечение средств внебюджетных источников в модернизацию объектов коммунальной инфраструктуры. </w:t>
      </w:r>
    </w:p>
    <w:p w:rsidR="004A3209" w:rsidRPr="00AA2C1B" w:rsidRDefault="004A3209" w:rsidP="004A3209">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AA2C1B">
        <w:rPr>
          <w:rFonts w:ascii="Times New Roman" w:eastAsia="Times New Roman" w:hAnsi="Times New Roman" w:cs="Times New Roman"/>
          <w:sz w:val="28"/>
          <w:szCs w:val="28"/>
          <w:lang w:eastAsia="ru-RU"/>
        </w:rPr>
        <w:t xml:space="preserve">Кризисное состояние жилищно-коммунального комплекса обусловлено неэффективной системой управления на местах. Дотационностью сферы и неудовлетворительным финансовым положением, высокими затратами и </w:t>
      </w:r>
      <w:r w:rsidRPr="00AA2C1B">
        <w:rPr>
          <w:rFonts w:ascii="Times New Roman" w:eastAsia="Times New Roman" w:hAnsi="Times New Roman" w:cs="Times New Roman"/>
          <w:sz w:val="28"/>
          <w:szCs w:val="28"/>
          <w:lang w:eastAsia="ru-RU"/>
        </w:rPr>
        <w:lastRenderedPageBreak/>
        <w:t>ростом дебиторской и кредиторской задолженности, отсутствием экономических стимулов к снижению издержек, связанных с оказанием жилищных и коммунальных услуг, неразвитостью конкурентной среды, высокой степенью износа основных фондов, неэффективной работой предприятий, большими потерями энергии, воды и других ресурсов.</w:t>
      </w:r>
    </w:p>
    <w:p w:rsidR="004A3209" w:rsidRPr="00AA2C1B" w:rsidRDefault="004A3209" w:rsidP="004A3209">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AA2C1B">
        <w:rPr>
          <w:rFonts w:ascii="Times New Roman" w:eastAsia="Times New Roman" w:hAnsi="Times New Roman" w:cs="Times New Roman"/>
          <w:sz w:val="28"/>
          <w:szCs w:val="28"/>
          <w:lang w:eastAsia="ru-RU"/>
        </w:rPr>
        <w:t>Износ и технологическая отсталость объектов коммунальной инфраструктуры связаны с недостатками проводимой в предыдущие годы тарифной политики, которая не обеспечивала реальных финансовых потребностей организаций коммунального комплекса в модернизации объектов коммунальной инфраструктуры, не формировала стимулы к сокращению затрат. Несовершенство процедур тарифного регулирования и договорных отношений в коммунальном комплексе формирует высокие инвестиционные риски и препятствует привлечению средств внебюджетных источников в этот сектор экономики.</w:t>
      </w:r>
    </w:p>
    <w:p w:rsidR="004A3209" w:rsidRPr="00AA2C1B" w:rsidRDefault="004A3209" w:rsidP="004A3209">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AA2C1B">
        <w:rPr>
          <w:rFonts w:ascii="Times New Roman" w:eastAsia="Times New Roman" w:hAnsi="Times New Roman" w:cs="Times New Roman"/>
          <w:sz w:val="28"/>
          <w:szCs w:val="28"/>
          <w:lang w:eastAsia="ru-RU"/>
        </w:rPr>
        <w:t>Следствием износа и технологической отсталости объектов коммунальной инфраструктуры является низкое качество предоставления коммунальных услуг, не соответствующее запросам потребителей. Уровень износа объектов коммунальной инфраструктуры составляет в среднем 60%.</w:t>
      </w:r>
    </w:p>
    <w:p w:rsidR="004A3209" w:rsidRPr="00AA2C1B" w:rsidRDefault="004A3209" w:rsidP="004A3209">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AA2C1B">
        <w:rPr>
          <w:rFonts w:ascii="Times New Roman" w:eastAsia="Times New Roman" w:hAnsi="Times New Roman" w:cs="Times New Roman"/>
          <w:sz w:val="28"/>
          <w:szCs w:val="28"/>
          <w:lang w:eastAsia="ru-RU"/>
        </w:rPr>
        <w:t>Особое беспокойство вызывают недоработки с заменой давно отслуживших свой срок тепловых, водопроводных и канализационных сетей. Поэтому количество отказов в системах инженерно-технического обеспечения не снижается.</w:t>
      </w:r>
    </w:p>
    <w:p w:rsidR="004A3209" w:rsidRPr="00AA2C1B" w:rsidRDefault="004A3209" w:rsidP="004A3209">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AA2C1B">
        <w:rPr>
          <w:rFonts w:ascii="Times New Roman" w:eastAsia="Times New Roman" w:hAnsi="Times New Roman" w:cs="Times New Roman"/>
          <w:sz w:val="28"/>
          <w:szCs w:val="28"/>
          <w:lang w:eastAsia="ru-RU"/>
        </w:rPr>
        <w:t>Инвестиционная привлекательность отрасли жилищно-коммунального хозяйства (далее - ЖКХ) Октябрьского района остается крайне низкой, и масштабных поступлений частных инвестиций в капиталоемкие объекты ЖКХ муниципального образования, с  низким уровнем оплаты за жилищно-коммунальные услуги и низким уровнем доходов населения в ближайшее время не ожидается.</w:t>
      </w:r>
    </w:p>
    <w:p w:rsidR="004A3209" w:rsidRPr="00AA2C1B" w:rsidRDefault="004A3209" w:rsidP="004A3209">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AA2C1B">
        <w:rPr>
          <w:rFonts w:ascii="Times New Roman" w:eastAsia="Times New Roman" w:hAnsi="Times New Roman" w:cs="Times New Roman"/>
          <w:sz w:val="28"/>
          <w:szCs w:val="28"/>
          <w:lang w:eastAsia="ru-RU"/>
        </w:rPr>
        <w:t>Разработка комплекса мер по повышению качества условий проживания, надежности коммунальных систем жизнеобеспечения путем реализации инвестиционных проектов, финансового оздоровления предприятий возможна лишь в рамках настоящей программы. С целью обеспечения мер, кардинального изменения финансового состояния жилищно-коммунального комплекса Октябрьского района, создания условий для привлечения частных инвестиций требуются проведение институциональных преобразований, совершенствование финансовой и тарифной политики, что также требует скоординированных действий органов государственной власти различного уровня.</w:t>
      </w:r>
    </w:p>
    <w:p w:rsidR="004A3209" w:rsidRPr="00AA2C1B" w:rsidRDefault="004A3209" w:rsidP="004A3209">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AA2C1B">
        <w:rPr>
          <w:rFonts w:ascii="Times New Roman" w:eastAsia="Times New Roman" w:hAnsi="Times New Roman" w:cs="Times New Roman"/>
          <w:sz w:val="28"/>
          <w:szCs w:val="28"/>
          <w:lang w:eastAsia="ru-RU"/>
        </w:rPr>
        <w:t>Муниципальная программа позволит в рамках программно-целевого метода концентрировать ресурсы для комплексного и системного решения среднесрочных и долгосрочных проблем коммунальной инфраструктуры Октябрьского района.</w:t>
      </w:r>
    </w:p>
    <w:p w:rsidR="006C4CE3" w:rsidRPr="006C4CE3" w:rsidRDefault="006C4CE3" w:rsidP="006C4CE3">
      <w:pPr>
        <w:widowControl w:val="0"/>
        <w:spacing w:after="0" w:line="240" w:lineRule="auto"/>
        <w:ind w:firstLine="720"/>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Установление платы граждан за коммунальные услуги по экономически обоснованному тарифу в некоторых муниципальных </w:t>
      </w:r>
      <w:r w:rsidRPr="006C4CE3">
        <w:rPr>
          <w:rFonts w:ascii="Times New Roman" w:eastAsia="Times New Roman" w:hAnsi="Times New Roman" w:cs="Times New Roman"/>
          <w:sz w:val="28"/>
          <w:szCs w:val="28"/>
          <w:lang w:eastAsia="ru-RU"/>
        </w:rPr>
        <w:lastRenderedPageBreak/>
        <w:t>образованиях могло привести к возникновению социального взрыва.</w:t>
      </w:r>
    </w:p>
    <w:p w:rsidR="006C4CE3" w:rsidRPr="006C4CE3" w:rsidRDefault="006C4CE3" w:rsidP="006C4CE3">
      <w:pPr>
        <w:spacing w:after="0" w:line="240" w:lineRule="auto"/>
        <w:ind w:firstLine="726"/>
        <w:jc w:val="both"/>
        <w:rPr>
          <w:rFonts w:ascii="Times New Roman" w:eastAsia="Times New Roman" w:hAnsi="Times New Roman" w:cs="Times New Roman"/>
          <w:sz w:val="28"/>
          <w:szCs w:val="20"/>
          <w:lang w:eastAsia="ru-RU"/>
        </w:rPr>
      </w:pPr>
      <w:r w:rsidRPr="006C4CE3">
        <w:rPr>
          <w:rFonts w:ascii="Times New Roman" w:eastAsia="Times New Roman" w:hAnsi="Times New Roman" w:cs="Times New Roman"/>
          <w:sz w:val="28"/>
          <w:szCs w:val="20"/>
          <w:lang w:eastAsia="ru-RU"/>
        </w:rPr>
        <w:t>В связи с этим, Правительством Российской Федерации дано поручение органам государственной власти субъектов Российской Федерации о принятии мер по недопущению за 2013 год роста платы населения за коммунальные услуги более</w:t>
      </w:r>
      <w:proofErr w:type="gramStart"/>
      <w:r w:rsidRPr="006C4CE3">
        <w:rPr>
          <w:rFonts w:ascii="Times New Roman" w:eastAsia="Times New Roman" w:hAnsi="Times New Roman" w:cs="Times New Roman"/>
          <w:sz w:val="28"/>
          <w:szCs w:val="20"/>
          <w:lang w:eastAsia="ru-RU"/>
        </w:rPr>
        <w:t>,</w:t>
      </w:r>
      <w:proofErr w:type="gramEnd"/>
      <w:r w:rsidRPr="006C4CE3">
        <w:rPr>
          <w:rFonts w:ascii="Times New Roman" w:eastAsia="Times New Roman" w:hAnsi="Times New Roman" w:cs="Times New Roman"/>
          <w:sz w:val="28"/>
          <w:szCs w:val="20"/>
          <w:lang w:eastAsia="ru-RU"/>
        </w:rPr>
        <w:t xml:space="preserve"> чем на 6 %.</w:t>
      </w:r>
    </w:p>
    <w:p w:rsidR="006C4CE3" w:rsidRPr="006C4CE3" w:rsidRDefault="006C4CE3" w:rsidP="006C4CE3">
      <w:pPr>
        <w:spacing w:after="0" w:line="240" w:lineRule="auto"/>
        <w:ind w:firstLine="726"/>
        <w:jc w:val="both"/>
        <w:rPr>
          <w:rFonts w:ascii="Times New Roman" w:eastAsia="Times New Roman" w:hAnsi="Times New Roman" w:cs="Times New Roman"/>
          <w:sz w:val="28"/>
          <w:szCs w:val="20"/>
          <w:lang w:eastAsia="ru-RU"/>
        </w:rPr>
      </w:pPr>
      <w:r w:rsidRPr="006C4CE3">
        <w:rPr>
          <w:rFonts w:ascii="Times New Roman" w:eastAsia="Times New Roman" w:hAnsi="Times New Roman" w:cs="Times New Roman"/>
          <w:sz w:val="28"/>
          <w:szCs w:val="20"/>
          <w:lang w:eastAsia="ru-RU"/>
        </w:rPr>
        <w:t>В Амурской области рост совокупного размера платы граждан за коммунальные услуги с учетом установленных льготных тарифов на тепловую энергию составил со второго полугодия не более 110,2%, что в среднегодовом исчислении составляет 105,1%, а в первом  полугодии 2013 года сохранился на уровне декабря 2012 года.</w:t>
      </w:r>
    </w:p>
    <w:p w:rsidR="006C4CE3" w:rsidRPr="006C4CE3" w:rsidRDefault="006C4CE3" w:rsidP="006C4CE3">
      <w:pPr>
        <w:widowControl w:val="0"/>
        <w:spacing w:after="0" w:line="240" w:lineRule="auto"/>
        <w:ind w:firstLine="720"/>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В связи с этим необходимым является принятие мер, направленных на обеспечение доступности для населения платы за теплоснабжение и электроснабжение и, как следствие, мер, направленных на компенсацию ресурсоснабжающим организациям выпадающих доходов.</w:t>
      </w:r>
    </w:p>
    <w:p w:rsidR="006C4CE3" w:rsidRPr="006C4CE3" w:rsidRDefault="006C4CE3" w:rsidP="006C4CE3">
      <w:pPr>
        <w:widowControl w:val="0"/>
        <w:spacing w:after="0" w:line="240" w:lineRule="auto"/>
        <w:ind w:firstLine="720"/>
        <w:jc w:val="both"/>
        <w:rPr>
          <w:rFonts w:ascii="Times New Roman" w:eastAsia="Times New Roman" w:hAnsi="Times New Roman" w:cs="Times New Roman"/>
          <w:sz w:val="28"/>
          <w:szCs w:val="28"/>
          <w:lang w:eastAsia="ru-RU"/>
        </w:rPr>
      </w:pPr>
    </w:p>
    <w:p w:rsidR="006C4CE3" w:rsidRPr="006C4CE3" w:rsidRDefault="006C4CE3" w:rsidP="006C4CE3">
      <w:pPr>
        <w:widowControl w:val="0"/>
        <w:spacing w:after="0" w:line="240" w:lineRule="auto"/>
        <w:jc w:val="center"/>
        <w:rPr>
          <w:rFonts w:ascii="Times New Roman" w:eastAsia="Times New Roman" w:hAnsi="Times New Roman" w:cs="Times New Roman"/>
          <w:b/>
          <w:i/>
          <w:sz w:val="28"/>
          <w:szCs w:val="28"/>
          <w:lang w:eastAsia="ru-RU"/>
        </w:rPr>
      </w:pPr>
      <w:r w:rsidRPr="006C4CE3">
        <w:rPr>
          <w:rFonts w:ascii="Times New Roman" w:eastAsia="Times New Roman" w:hAnsi="Times New Roman" w:cs="Times New Roman"/>
          <w:b/>
          <w:i/>
          <w:sz w:val="28"/>
          <w:szCs w:val="28"/>
          <w:lang w:eastAsia="ru-RU"/>
        </w:rPr>
        <w:t>2. Приоритеты государственной политики в сфере реализации подпрограммы, цели, задач и ожидаемые конечные результаты</w:t>
      </w:r>
    </w:p>
    <w:p w:rsidR="006C4CE3" w:rsidRPr="006C4CE3" w:rsidRDefault="006C4CE3" w:rsidP="006C4CE3">
      <w:pPr>
        <w:widowControl w:val="0"/>
        <w:spacing w:after="0" w:line="240" w:lineRule="auto"/>
        <w:ind w:firstLine="720"/>
        <w:jc w:val="both"/>
        <w:rPr>
          <w:rFonts w:ascii="Times New Roman" w:eastAsia="Times New Roman" w:hAnsi="Times New Roman" w:cs="Times New Roman"/>
          <w:sz w:val="28"/>
          <w:szCs w:val="28"/>
          <w:lang w:eastAsia="ru-RU"/>
        </w:rPr>
      </w:pPr>
      <w:proofErr w:type="gramStart"/>
      <w:r w:rsidRPr="006C4CE3">
        <w:rPr>
          <w:rFonts w:ascii="Times New Roman" w:eastAsia="Times New Roman" w:hAnsi="Times New Roman" w:cs="Times New Roman"/>
          <w:sz w:val="28"/>
          <w:szCs w:val="28"/>
          <w:lang w:eastAsia="ru-RU"/>
        </w:rPr>
        <w:t>Приоритеты государственной политики в сфере реализации подпрограммы определяются Указом Президента Российской Федерации от 07 мая 2012 года № 600 «О мерах по обеспечению граждан Российской Федерации доступным и комфортным жильем и повышению качества жилищно-коммунальных услуг», а также долгосрочными стратегическими целями и приоритетными задачами социально-экономического развития Дальнего Востока, Забайкалья и Амурской области, такими как привлечение  инвестиций  в  ЖКХ,  его  модернизация, снижение  потребления</w:t>
      </w:r>
      <w:proofErr w:type="gramEnd"/>
      <w:r w:rsidRPr="006C4CE3">
        <w:rPr>
          <w:rFonts w:ascii="Times New Roman" w:eastAsia="Times New Roman" w:hAnsi="Times New Roman" w:cs="Times New Roman"/>
          <w:sz w:val="28"/>
          <w:szCs w:val="28"/>
          <w:lang w:eastAsia="ru-RU"/>
        </w:rPr>
        <w:t xml:space="preserve">  всех  видов  ресурсов  за  счет  применения передовых  </w:t>
      </w:r>
      <w:proofErr w:type="spellStart"/>
      <w:r w:rsidRPr="006C4CE3">
        <w:rPr>
          <w:rFonts w:ascii="Times New Roman" w:eastAsia="Times New Roman" w:hAnsi="Times New Roman" w:cs="Times New Roman"/>
          <w:sz w:val="28"/>
          <w:szCs w:val="28"/>
          <w:lang w:eastAsia="ru-RU"/>
        </w:rPr>
        <w:t>ресур</w:t>
      </w:r>
      <w:proofErr w:type="gramStart"/>
      <w:r w:rsidRPr="006C4CE3">
        <w:rPr>
          <w:rFonts w:ascii="Times New Roman" w:eastAsia="Times New Roman" w:hAnsi="Times New Roman" w:cs="Times New Roman"/>
          <w:sz w:val="28"/>
          <w:szCs w:val="28"/>
          <w:lang w:eastAsia="ru-RU"/>
        </w:rPr>
        <w:t>о</w:t>
      </w:r>
      <w:proofErr w:type="spellEnd"/>
      <w:r w:rsidRPr="006C4CE3">
        <w:rPr>
          <w:rFonts w:ascii="Times New Roman" w:eastAsia="Times New Roman" w:hAnsi="Times New Roman" w:cs="Times New Roman"/>
          <w:sz w:val="28"/>
          <w:szCs w:val="28"/>
          <w:lang w:eastAsia="ru-RU"/>
        </w:rPr>
        <w:t>-</w:t>
      </w:r>
      <w:proofErr w:type="gramEnd"/>
      <w:r w:rsidRPr="006C4CE3">
        <w:rPr>
          <w:rFonts w:ascii="Times New Roman" w:eastAsia="Times New Roman" w:hAnsi="Times New Roman" w:cs="Times New Roman"/>
          <w:sz w:val="28"/>
          <w:szCs w:val="28"/>
          <w:lang w:eastAsia="ru-RU"/>
        </w:rPr>
        <w:t xml:space="preserve">  и  энергосберегающих  технологий,  сбалансированная  тарифная  политика,  повышение  уровня  благоустроенности  жилья  и  благоустройства населенных  пунктов, качества жилищно-коммунальных  услуг.</w:t>
      </w:r>
    </w:p>
    <w:p w:rsidR="006C4CE3" w:rsidRPr="006C4CE3" w:rsidRDefault="006C4CE3" w:rsidP="006C4CE3">
      <w:pPr>
        <w:widowControl w:val="0"/>
        <w:spacing w:after="0" w:line="240" w:lineRule="auto"/>
        <w:ind w:firstLine="720"/>
        <w:jc w:val="both"/>
        <w:rPr>
          <w:rFonts w:ascii="Times New Roman" w:eastAsia="Times New Roman" w:hAnsi="Times New Roman" w:cs="Times New Roman"/>
          <w:sz w:val="28"/>
          <w:szCs w:val="28"/>
          <w:lang w:eastAsia="ru-RU"/>
        </w:rPr>
      </w:pPr>
      <w:proofErr w:type="gramStart"/>
      <w:r w:rsidRPr="006C4CE3">
        <w:rPr>
          <w:rFonts w:ascii="Times New Roman" w:eastAsia="Times New Roman" w:hAnsi="Times New Roman" w:cs="Times New Roman"/>
          <w:sz w:val="28"/>
          <w:szCs w:val="28"/>
          <w:lang w:eastAsia="ru-RU"/>
        </w:rPr>
        <w:t>Исходя из этих документов определены</w:t>
      </w:r>
      <w:proofErr w:type="gramEnd"/>
      <w:r w:rsidRPr="006C4CE3">
        <w:rPr>
          <w:rFonts w:ascii="Times New Roman" w:eastAsia="Times New Roman" w:hAnsi="Times New Roman" w:cs="Times New Roman"/>
          <w:sz w:val="28"/>
          <w:szCs w:val="28"/>
          <w:lang w:eastAsia="ru-RU"/>
        </w:rPr>
        <w:t xml:space="preserve"> цели и задачи подпрограммы.</w:t>
      </w:r>
    </w:p>
    <w:p w:rsidR="006C4CE3" w:rsidRPr="006C4CE3" w:rsidRDefault="006C4CE3" w:rsidP="006C4CE3">
      <w:pPr>
        <w:spacing w:after="0" w:line="240" w:lineRule="auto"/>
        <w:ind w:firstLine="708"/>
        <w:jc w:val="both"/>
        <w:rPr>
          <w:rFonts w:ascii="Times New Roman" w:eastAsia="Times New Roman" w:hAnsi="Times New Roman" w:cs="Times New Roman"/>
          <w:sz w:val="28"/>
          <w:szCs w:val="28"/>
          <w:lang w:eastAsia="ru-RU"/>
        </w:rPr>
      </w:pPr>
      <w:proofErr w:type="spellStart"/>
      <w:r w:rsidRPr="006C4CE3">
        <w:rPr>
          <w:rFonts w:ascii="Times New Roman" w:eastAsia="Times New Roman" w:hAnsi="Times New Roman" w:cs="Times New Roman"/>
          <w:b/>
          <w:sz w:val="28"/>
          <w:szCs w:val="28"/>
          <w:lang w:eastAsia="ru-RU"/>
        </w:rPr>
        <w:t>Цель</w:t>
      </w:r>
      <w:proofErr w:type="gramStart"/>
      <w:r w:rsidRPr="006C4CE3">
        <w:rPr>
          <w:rFonts w:ascii="Times New Roman" w:eastAsia="Times New Roman" w:hAnsi="Times New Roman" w:cs="Times New Roman"/>
          <w:b/>
          <w:sz w:val="28"/>
          <w:szCs w:val="28"/>
          <w:lang w:eastAsia="ru-RU"/>
        </w:rPr>
        <w:t>:</w:t>
      </w:r>
      <w:r w:rsidRPr="006C4CE3">
        <w:rPr>
          <w:rFonts w:ascii="Times New Roman" w:eastAsia="Times New Roman" w:hAnsi="Times New Roman" w:cs="Times New Roman"/>
          <w:sz w:val="28"/>
          <w:szCs w:val="28"/>
          <w:lang w:eastAsia="ru-RU"/>
        </w:rPr>
        <w:t>О</w:t>
      </w:r>
      <w:proofErr w:type="gramEnd"/>
      <w:r w:rsidRPr="006C4CE3">
        <w:rPr>
          <w:rFonts w:ascii="Times New Roman" w:eastAsia="Times New Roman" w:hAnsi="Times New Roman" w:cs="Times New Roman"/>
          <w:sz w:val="28"/>
          <w:szCs w:val="28"/>
          <w:lang w:eastAsia="ru-RU"/>
        </w:rPr>
        <w:t>беспечение</w:t>
      </w:r>
      <w:proofErr w:type="spellEnd"/>
      <w:r w:rsidRPr="006C4CE3">
        <w:rPr>
          <w:rFonts w:ascii="Times New Roman" w:eastAsia="Times New Roman" w:hAnsi="Times New Roman" w:cs="Times New Roman"/>
          <w:sz w:val="28"/>
          <w:szCs w:val="28"/>
          <w:lang w:eastAsia="ru-RU"/>
        </w:rPr>
        <w:t xml:space="preserve"> надёжности систем теплоснабжения поселений</w:t>
      </w:r>
      <w:r w:rsidR="00483A0E">
        <w:rPr>
          <w:rFonts w:ascii="Times New Roman" w:eastAsia="Times New Roman" w:hAnsi="Times New Roman" w:cs="Times New Roman"/>
          <w:sz w:val="28"/>
          <w:szCs w:val="28"/>
          <w:lang w:eastAsia="ru-RU"/>
        </w:rPr>
        <w:t xml:space="preserve"> Октябрьского</w:t>
      </w:r>
      <w:r w:rsidRPr="006C4CE3">
        <w:rPr>
          <w:rFonts w:ascii="Times New Roman" w:eastAsia="Times New Roman" w:hAnsi="Times New Roman" w:cs="Times New Roman"/>
          <w:sz w:val="28"/>
          <w:szCs w:val="28"/>
          <w:lang w:eastAsia="ru-RU"/>
        </w:rPr>
        <w:t xml:space="preserve"> района и доступности для населения района платы за коммунальные услуги.</w:t>
      </w:r>
    </w:p>
    <w:p w:rsidR="006C4CE3" w:rsidRPr="006C4CE3" w:rsidRDefault="006C4CE3" w:rsidP="006C4CE3">
      <w:pPr>
        <w:widowControl w:val="0"/>
        <w:spacing w:after="0" w:line="240" w:lineRule="auto"/>
        <w:ind w:firstLine="720"/>
        <w:jc w:val="both"/>
        <w:rPr>
          <w:rFonts w:ascii="Times New Roman" w:eastAsia="Times New Roman" w:hAnsi="Times New Roman" w:cs="Times New Roman"/>
          <w:b/>
          <w:sz w:val="28"/>
          <w:szCs w:val="28"/>
          <w:lang w:eastAsia="ru-RU"/>
        </w:rPr>
      </w:pPr>
      <w:r w:rsidRPr="006C4CE3">
        <w:rPr>
          <w:rFonts w:ascii="Times New Roman" w:eastAsia="Times New Roman" w:hAnsi="Times New Roman" w:cs="Times New Roman"/>
          <w:b/>
          <w:sz w:val="28"/>
          <w:szCs w:val="28"/>
          <w:lang w:eastAsia="ru-RU"/>
        </w:rPr>
        <w:t>Задачи:</w:t>
      </w:r>
    </w:p>
    <w:p w:rsidR="006C4CE3" w:rsidRPr="006C4CE3" w:rsidRDefault="006C4CE3" w:rsidP="006C4CE3">
      <w:pPr>
        <w:spacing w:after="0" w:line="240" w:lineRule="auto"/>
        <w:ind w:firstLine="720"/>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1. Обеспечение надёжности систем теплоснабжения поселений, Ивановского района</w:t>
      </w:r>
    </w:p>
    <w:p w:rsidR="006C4CE3" w:rsidRPr="006C4CE3" w:rsidRDefault="006C4CE3" w:rsidP="006C4CE3">
      <w:pPr>
        <w:spacing w:after="0" w:line="240" w:lineRule="auto"/>
        <w:ind w:firstLine="720"/>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2. Модернизация объектов коммунальной инфраструктуры</w:t>
      </w:r>
    </w:p>
    <w:p w:rsidR="006C4CE3" w:rsidRPr="006C4CE3" w:rsidRDefault="006C4CE3" w:rsidP="006C4CE3">
      <w:pPr>
        <w:widowControl w:val="0"/>
        <w:spacing w:after="0" w:line="240" w:lineRule="auto"/>
        <w:ind w:firstLine="720"/>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3. Разработка схем теплоснабжения, водоснабжения и водоотведения.</w:t>
      </w:r>
    </w:p>
    <w:p w:rsidR="006C4CE3" w:rsidRPr="006C4CE3" w:rsidRDefault="006C4CE3" w:rsidP="006C4CE3">
      <w:pPr>
        <w:widowControl w:val="0"/>
        <w:spacing w:after="0" w:line="240" w:lineRule="auto"/>
        <w:ind w:firstLine="720"/>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b/>
          <w:sz w:val="28"/>
          <w:szCs w:val="28"/>
          <w:lang w:eastAsia="ru-RU"/>
        </w:rPr>
        <w:t>Ожидаемые конечные результаты:</w:t>
      </w:r>
    </w:p>
    <w:p w:rsidR="006C4CE3" w:rsidRPr="006C4CE3" w:rsidRDefault="006C4CE3" w:rsidP="006C4CE3">
      <w:pPr>
        <w:widowControl w:val="0"/>
        <w:spacing w:after="0" w:line="240" w:lineRule="auto"/>
        <w:ind w:firstLine="720"/>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1. Снижение уровня износа коммунальной инфраструктуры до 57% в среднем по району.</w:t>
      </w:r>
    </w:p>
    <w:p w:rsidR="006C4CE3" w:rsidRPr="006C4CE3" w:rsidRDefault="006C4CE3" w:rsidP="006C4CE3">
      <w:pPr>
        <w:widowControl w:val="0"/>
        <w:spacing w:after="0" w:line="240" w:lineRule="auto"/>
        <w:ind w:firstLine="720"/>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2. Своевременное обеспечение муниципальных образований района топливно-энергетическими ресурсами для бесперебойной работы коммунальных предприятий и организаций.</w:t>
      </w:r>
    </w:p>
    <w:p w:rsidR="006C4CE3" w:rsidRPr="006C4CE3" w:rsidRDefault="006C4CE3" w:rsidP="006C4CE3">
      <w:pPr>
        <w:tabs>
          <w:tab w:val="left" w:pos="1080"/>
          <w:tab w:val="left" w:pos="1260"/>
        </w:tabs>
        <w:autoSpaceDE w:val="0"/>
        <w:autoSpaceDN w:val="0"/>
        <w:adjustRightInd w:val="0"/>
        <w:spacing w:after="0" w:line="240" w:lineRule="auto"/>
        <w:ind w:firstLine="720"/>
        <w:jc w:val="center"/>
        <w:rPr>
          <w:rFonts w:ascii="Times New Roman" w:eastAsia="Times New Roman" w:hAnsi="Times New Roman" w:cs="Times New Roman"/>
          <w:b/>
          <w:i/>
          <w:sz w:val="28"/>
          <w:szCs w:val="28"/>
          <w:lang w:eastAsia="ru-RU"/>
        </w:rPr>
      </w:pPr>
    </w:p>
    <w:p w:rsidR="006C4CE3" w:rsidRPr="006C4CE3" w:rsidRDefault="006C4CE3" w:rsidP="006C4CE3">
      <w:pPr>
        <w:tabs>
          <w:tab w:val="left" w:pos="1080"/>
          <w:tab w:val="left" w:pos="1260"/>
        </w:tabs>
        <w:autoSpaceDE w:val="0"/>
        <w:autoSpaceDN w:val="0"/>
        <w:adjustRightInd w:val="0"/>
        <w:spacing w:after="0" w:line="240" w:lineRule="auto"/>
        <w:ind w:firstLine="720"/>
        <w:jc w:val="center"/>
        <w:rPr>
          <w:rFonts w:ascii="Times New Roman" w:eastAsia="Times New Roman" w:hAnsi="Times New Roman" w:cs="Times New Roman"/>
          <w:b/>
          <w:i/>
          <w:sz w:val="28"/>
          <w:szCs w:val="28"/>
          <w:lang w:eastAsia="ru-RU"/>
        </w:rPr>
      </w:pPr>
      <w:r w:rsidRPr="006C4CE3">
        <w:rPr>
          <w:rFonts w:ascii="Times New Roman" w:eastAsia="Times New Roman" w:hAnsi="Times New Roman" w:cs="Times New Roman"/>
          <w:b/>
          <w:i/>
          <w:sz w:val="28"/>
          <w:szCs w:val="28"/>
          <w:lang w:eastAsia="ru-RU"/>
        </w:rPr>
        <w:t>3. Описание системы основных мероприятий подпрограммы</w:t>
      </w:r>
    </w:p>
    <w:p w:rsidR="006C4CE3" w:rsidRPr="006C4CE3" w:rsidRDefault="006C4CE3" w:rsidP="006C4CE3">
      <w:pPr>
        <w:tabs>
          <w:tab w:val="left" w:pos="1080"/>
          <w:tab w:val="left" w:pos="1260"/>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На решение задач и достижение целей подпрограммы ориентированы следующие основные мероприятия:</w:t>
      </w:r>
    </w:p>
    <w:p w:rsidR="006C4CE3" w:rsidRPr="006C4CE3" w:rsidRDefault="006C4CE3" w:rsidP="006C4CE3">
      <w:pPr>
        <w:tabs>
          <w:tab w:val="left" w:pos="1080"/>
          <w:tab w:val="left" w:pos="1260"/>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1) Расходы, направленные на модернизацию коммунальной инфраструктуры.</w:t>
      </w:r>
    </w:p>
    <w:p w:rsidR="006C4CE3" w:rsidRPr="006C4CE3" w:rsidRDefault="006C4CE3" w:rsidP="006C4CE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Порядок и условия предоставления, методика расчета субсидий бюджетам муниципальных образований на софинансирование мероприятий, направленных на модернизацию коммунальной инфраструктуры, приведены в </w:t>
      </w:r>
      <w:hyperlink r:id="rId9" w:history="1">
        <w:r w:rsidRPr="006C4CE3">
          <w:rPr>
            <w:rFonts w:ascii="Times New Roman" w:eastAsia="Times New Roman" w:hAnsi="Times New Roman" w:cs="Times New Roman"/>
            <w:sz w:val="28"/>
            <w:szCs w:val="28"/>
            <w:lang w:eastAsia="ru-RU"/>
          </w:rPr>
          <w:t>Приложении №8</w:t>
        </w:r>
      </w:hyperlink>
      <w:r w:rsidRPr="006C4CE3">
        <w:rPr>
          <w:rFonts w:ascii="Times New Roman" w:eastAsia="Times New Roman" w:hAnsi="Times New Roman" w:cs="Times New Roman"/>
          <w:sz w:val="28"/>
          <w:szCs w:val="28"/>
          <w:lang w:eastAsia="ru-RU"/>
        </w:rPr>
        <w:t xml:space="preserve"> к муниципальной программе.</w:t>
      </w:r>
    </w:p>
    <w:p w:rsidR="006C4CE3" w:rsidRPr="006C4CE3" w:rsidRDefault="006C4CE3" w:rsidP="006C4CE3">
      <w:pPr>
        <w:tabs>
          <w:tab w:val="left" w:pos="1080"/>
          <w:tab w:val="left" w:pos="1260"/>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2) Разработка схем теплоснабжения, водоснабжения, водоотведения.</w:t>
      </w:r>
    </w:p>
    <w:p w:rsidR="006C4CE3" w:rsidRPr="006C4CE3" w:rsidRDefault="006C4CE3" w:rsidP="006C4CE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Порядок и условия предоставления, методика расчета субсидий бюджетам муниципальных образований на софинансирование мероприятий, направленных на модернизацию коммунальной инфраструктуры, приведены в </w:t>
      </w:r>
      <w:hyperlink r:id="rId10" w:history="1">
        <w:r w:rsidRPr="006C4CE3">
          <w:rPr>
            <w:rFonts w:ascii="Times New Roman" w:eastAsia="Times New Roman" w:hAnsi="Times New Roman" w:cs="Times New Roman"/>
            <w:sz w:val="28"/>
            <w:szCs w:val="28"/>
            <w:lang w:eastAsia="ru-RU"/>
          </w:rPr>
          <w:t>Приложении №9</w:t>
        </w:r>
      </w:hyperlink>
      <w:r w:rsidRPr="006C4CE3">
        <w:rPr>
          <w:rFonts w:ascii="Times New Roman" w:eastAsia="Times New Roman" w:hAnsi="Times New Roman" w:cs="Times New Roman"/>
          <w:sz w:val="28"/>
          <w:szCs w:val="28"/>
          <w:lang w:eastAsia="ru-RU"/>
        </w:rPr>
        <w:t xml:space="preserve"> к муниципальной программе.</w:t>
      </w:r>
    </w:p>
    <w:p w:rsidR="006C4CE3" w:rsidRPr="006C4CE3" w:rsidRDefault="006C4CE3" w:rsidP="006C4CE3">
      <w:pPr>
        <w:tabs>
          <w:tab w:val="left" w:pos="1080"/>
          <w:tab w:val="left" w:pos="1260"/>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Система основных мероприятий и плановых показателей реализации подпрограммы приведена в Приложении № 1 к муниципальной программе.</w:t>
      </w:r>
    </w:p>
    <w:p w:rsidR="006C4CE3" w:rsidRPr="006C4CE3" w:rsidRDefault="006C4CE3" w:rsidP="006C4CE3">
      <w:pPr>
        <w:tabs>
          <w:tab w:val="left" w:pos="1080"/>
          <w:tab w:val="left" w:pos="1260"/>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6C4CE3" w:rsidRPr="006C4CE3" w:rsidRDefault="006C4CE3" w:rsidP="006C4CE3">
      <w:pPr>
        <w:spacing w:after="0" w:line="240" w:lineRule="auto"/>
        <w:ind w:firstLine="720"/>
        <w:jc w:val="center"/>
        <w:rPr>
          <w:rFonts w:ascii="Times New Roman" w:eastAsia="Times New Roman" w:hAnsi="Times New Roman" w:cs="Times New Roman"/>
          <w:b/>
          <w:i/>
          <w:sz w:val="28"/>
          <w:szCs w:val="28"/>
          <w:lang w:eastAsia="ru-RU"/>
        </w:rPr>
      </w:pPr>
      <w:r w:rsidRPr="006C4CE3">
        <w:rPr>
          <w:rFonts w:ascii="Times New Roman" w:eastAsia="Times New Roman" w:hAnsi="Times New Roman" w:cs="Times New Roman"/>
          <w:b/>
          <w:i/>
          <w:sz w:val="28"/>
          <w:szCs w:val="28"/>
          <w:lang w:eastAsia="ru-RU"/>
        </w:rPr>
        <w:t>4. Ресурсное обеспечение подпрограммы</w:t>
      </w:r>
    </w:p>
    <w:p w:rsidR="006C4CE3" w:rsidRPr="006C4CE3" w:rsidRDefault="006C4CE3" w:rsidP="006C4CE3">
      <w:pPr>
        <w:spacing w:after="0" w:line="240" w:lineRule="auto"/>
        <w:ind w:firstLine="720"/>
        <w:jc w:val="both"/>
        <w:rPr>
          <w:rFonts w:ascii="Times New Roman" w:eastAsia="Times New Roman" w:hAnsi="Times New Roman" w:cs="Times New Roman"/>
          <w:sz w:val="28"/>
          <w:szCs w:val="28"/>
          <w:lang w:eastAsia="ru-RU"/>
        </w:rPr>
      </w:pPr>
    </w:p>
    <w:p w:rsidR="006C4CE3" w:rsidRPr="006C4CE3" w:rsidRDefault="006C4CE3" w:rsidP="006C4CE3">
      <w:pPr>
        <w:spacing w:after="0" w:line="240" w:lineRule="auto"/>
        <w:ind w:firstLine="540"/>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Общий объем финансирования подпрограммы – </w:t>
      </w:r>
      <w:r w:rsidR="004A3209">
        <w:rPr>
          <w:rFonts w:ascii="Times New Roman" w:eastAsia="Times New Roman" w:hAnsi="Times New Roman" w:cs="Times New Roman"/>
          <w:sz w:val="28"/>
          <w:szCs w:val="28"/>
          <w:lang w:eastAsia="ru-RU"/>
        </w:rPr>
        <w:t>62 857,0</w:t>
      </w:r>
      <w:r w:rsidRPr="006C4CE3">
        <w:rPr>
          <w:rFonts w:ascii="Times New Roman" w:eastAsia="Times New Roman" w:hAnsi="Times New Roman" w:cs="Times New Roman"/>
          <w:sz w:val="28"/>
          <w:szCs w:val="28"/>
          <w:lang w:eastAsia="ru-RU"/>
        </w:rPr>
        <w:t xml:space="preserve"> тыс. рублей, в т.ч. </w:t>
      </w:r>
      <w:r w:rsidR="004A3209">
        <w:rPr>
          <w:rFonts w:ascii="Times New Roman" w:eastAsia="Times New Roman" w:hAnsi="Times New Roman" w:cs="Times New Roman"/>
          <w:sz w:val="28"/>
          <w:szCs w:val="28"/>
          <w:lang w:eastAsia="ru-RU"/>
        </w:rPr>
        <w:t>13 143,0</w:t>
      </w:r>
      <w:r w:rsidRPr="006C4CE3">
        <w:rPr>
          <w:rFonts w:ascii="Times New Roman" w:eastAsia="Times New Roman" w:hAnsi="Times New Roman" w:cs="Times New Roman"/>
          <w:sz w:val="28"/>
          <w:szCs w:val="28"/>
          <w:lang w:eastAsia="ru-RU"/>
        </w:rPr>
        <w:t xml:space="preserve"> тыс. рубл</w:t>
      </w:r>
      <w:r w:rsidR="003503CD">
        <w:rPr>
          <w:rFonts w:ascii="Times New Roman" w:eastAsia="Times New Roman" w:hAnsi="Times New Roman" w:cs="Times New Roman"/>
          <w:sz w:val="28"/>
          <w:szCs w:val="28"/>
          <w:lang w:eastAsia="ru-RU"/>
        </w:rPr>
        <w:t>ей – средства районного бюджета</w:t>
      </w:r>
      <w:r w:rsidRPr="006C4CE3">
        <w:rPr>
          <w:rFonts w:ascii="Times New Roman" w:eastAsia="Times New Roman" w:hAnsi="Times New Roman" w:cs="Times New Roman"/>
          <w:sz w:val="28"/>
          <w:szCs w:val="28"/>
          <w:lang w:eastAsia="ru-RU"/>
        </w:rPr>
        <w:t xml:space="preserve"> </w:t>
      </w:r>
      <w:r w:rsidR="00CA5115">
        <w:rPr>
          <w:rFonts w:ascii="Times New Roman" w:eastAsia="Times New Roman" w:hAnsi="Times New Roman" w:cs="Times New Roman"/>
          <w:sz w:val="28"/>
          <w:szCs w:val="28"/>
          <w:lang w:eastAsia="ru-RU"/>
        </w:rPr>
        <w:t xml:space="preserve"> </w:t>
      </w:r>
      <w:r w:rsidR="002405F1">
        <w:rPr>
          <w:rFonts w:ascii="Times New Roman" w:eastAsia="Times New Roman" w:hAnsi="Times New Roman" w:cs="Times New Roman"/>
          <w:sz w:val="28"/>
          <w:szCs w:val="28"/>
          <w:lang w:eastAsia="ru-RU"/>
        </w:rPr>
        <w:t>49 714</w:t>
      </w:r>
      <w:r w:rsidRPr="006C4CE3">
        <w:rPr>
          <w:rFonts w:ascii="Times New Roman" w:eastAsia="Times New Roman" w:hAnsi="Times New Roman" w:cs="Times New Roman"/>
          <w:sz w:val="28"/>
          <w:szCs w:val="28"/>
          <w:lang w:eastAsia="ru-RU"/>
        </w:rPr>
        <w:t xml:space="preserve"> тыс. рублей </w:t>
      </w:r>
      <w:proofErr w:type="gramStart"/>
      <w:r w:rsidRPr="006C4CE3">
        <w:rPr>
          <w:rFonts w:ascii="Times New Roman" w:eastAsia="Times New Roman" w:hAnsi="Times New Roman" w:cs="Times New Roman"/>
          <w:sz w:val="28"/>
          <w:szCs w:val="28"/>
          <w:lang w:eastAsia="ru-RU"/>
        </w:rPr>
        <w:t>–</w:t>
      </w:r>
      <w:r w:rsidR="004A3209">
        <w:rPr>
          <w:rFonts w:ascii="Times New Roman" w:eastAsia="Times New Roman" w:hAnsi="Times New Roman" w:cs="Times New Roman"/>
          <w:sz w:val="28"/>
          <w:szCs w:val="28"/>
          <w:lang w:eastAsia="ru-RU"/>
        </w:rPr>
        <w:t>о</w:t>
      </w:r>
      <w:proofErr w:type="gramEnd"/>
      <w:r w:rsidR="004A3209">
        <w:rPr>
          <w:rFonts w:ascii="Times New Roman" w:eastAsia="Times New Roman" w:hAnsi="Times New Roman" w:cs="Times New Roman"/>
          <w:sz w:val="28"/>
          <w:szCs w:val="28"/>
          <w:lang w:eastAsia="ru-RU"/>
        </w:rPr>
        <w:t>бластного бюджета</w:t>
      </w:r>
      <w:r w:rsidRPr="006C4CE3">
        <w:rPr>
          <w:rFonts w:ascii="Times New Roman" w:eastAsia="Times New Roman" w:hAnsi="Times New Roman" w:cs="Times New Roman"/>
          <w:sz w:val="28"/>
          <w:szCs w:val="28"/>
          <w:lang w:eastAsia="ru-RU"/>
        </w:rPr>
        <w:t>.</w:t>
      </w:r>
    </w:p>
    <w:p w:rsidR="006C4CE3" w:rsidRPr="006C4CE3" w:rsidRDefault="006C4CE3" w:rsidP="006C4CE3">
      <w:pPr>
        <w:spacing w:after="0" w:line="240" w:lineRule="auto"/>
        <w:ind w:firstLine="540"/>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Источником финансирования подпрограммы являются средства районного бюджета, средства местных бюджетов.</w:t>
      </w:r>
    </w:p>
    <w:p w:rsidR="006C4CE3" w:rsidRPr="006C4CE3" w:rsidRDefault="006C4CE3" w:rsidP="006C4CE3">
      <w:pPr>
        <w:spacing w:after="0" w:line="240" w:lineRule="auto"/>
        <w:ind w:firstLine="540"/>
        <w:jc w:val="both"/>
        <w:rPr>
          <w:rFonts w:ascii="Times New Roman" w:eastAsia="Times New Roman" w:hAnsi="Times New Roman" w:cs="Times New Roman"/>
          <w:sz w:val="28"/>
          <w:szCs w:val="28"/>
          <w:lang w:eastAsia="ru-RU"/>
        </w:rPr>
      </w:pPr>
    </w:p>
    <w:p w:rsidR="006C4CE3" w:rsidRPr="006C4CE3" w:rsidRDefault="006C4CE3" w:rsidP="006C4CE3">
      <w:pPr>
        <w:spacing w:after="0" w:line="240" w:lineRule="auto"/>
        <w:ind w:firstLine="540"/>
        <w:jc w:val="both"/>
        <w:rPr>
          <w:rFonts w:ascii="Times New Roman" w:eastAsia="Times New Roman" w:hAnsi="Times New Roman" w:cs="Times New Roman"/>
          <w:sz w:val="28"/>
          <w:szCs w:val="28"/>
          <w:lang w:eastAsia="ru-RU"/>
        </w:rPr>
      </w:pPr>
    </w:p>
    <w:p w:rsidR="006C4CE3" w:rsidRPr="006C4CE3" w:rsidRDefault="006C4CE3" w:rsidP="006C4CE3">
      <w:pPr>
        <w:spacing w:after="0" w:line="240" w:lineRule="auto"/>
        <w:ind w:firstLine="540"/>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Структура финансирования в целом представлена в таблице: </w:t>
      </w:r>
    </w:p>
    <w:p w:rsidR="006C4CE3" w:rsidRPr="006C4CE3" w:rsidRDefault="006C4CE3" w:rsidP="006C4CE3">
      <w:pPr>
        <w:spacing w:after="0" w:line="240" w:lineRule="auto"/>
        <w:jc w:val="right"/>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тыс.</w:t>
      </w:r>
      <w:r w:rsidR="00483A0E">
        <w:rPr>
          <w:rFonts w:ascii="Times New Roman" w:eastAsia="Times New Roman" w:hAnsi="Times New Roman" w:cs="Times New Roman"/>
          <w:sz w:val="28"/>
          <w:szCs w:val="28"/>
          <w:lang w:eastAsia="ru-RU"/>
        </w:rPr>
        <w:t xml:space="preserve"> </w:t>
      </w:r>
      <w:r w:rsidRPr="006C4CE3">
        <w:rPr>
          <w:rFonts w:ascii="Times New Roman" w:eastAsia="Times New Roman" w:hAnsi="Times New Roman" w:cs="Times New Roman"/>
          <w:sz w:val="28"/>
          <w:szCs w:val="28"/>
          <w:lang w:eastAsia="ru-RU"/>
        </w:rPr>
        <w:t>рублей</w:t>
      </w:r>
    </w:p>
    <w:tbl>
      <w:tblPr>
        <w:tblW w:w="8870" w:type="dxa"/>
        <w:jc w:val="center"/>
        <w:tblInd w:w="93" w:type="dxa"/>
        <w:tblLook w:val="0000"/>
      </w:tblPr>
      <w:tblGrid>
        <w:gridCol w:w="2378"/>
        <w:gridCol w:w="2051"/>
        <w:gridCol w:w="1973"/>
        <w:gridCol w:w="2468"/>
      </w:tblGrid>
      <w:tr w:rsidR="006C4CE3" w:rsidRPr="006C4CE3" w:rsidTr="006C4CE3">
        <w:trPr>
          <w:trHeight w:val="360"/>
          <w:jc w:val="center"/>
        </w:trPr>
        <w:tc>
          <w:tcPr>
            <w:tcW w:w="2378"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Год финансирования</w:t>
            </w:r>
          </w:p>
        </w:tc>
        <w:tc>
          <w:tcPr>
            <w:tcW w:w="2051"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Всего</w:t>
            </w:r>
          </w:p>
        </w:tc>
        <w:tc>
          <w:tcPr>
            <w:tcW w:w="4441" w:type="dxa"/>
            <w:gridSpan w:val="2"/>
            <w:tcBorders>
              <w:top w:val="single" w:sz="4" w:space="0" w:color="auto"/>
              <w:left w:val="nil"/>
              <w:bottom w:val="single" w:sz="4" w:space="0" w:color="auto"/>
              <w:right w:val="single" w:sz="4" w:space="0" w:color="auto"/>
            </w:tcBorders>
            <w:shd w:val="clear" w:color="auto" w:fill="auto"/>
            <w:vAlign w:val="bottom"/>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Источники финансирования</w:t>
            </w:r>
          </w:p>
        </w:tc>
      </w:tr>
      <w:tr w:rsidR="006C4CE3" w:rsidRPr="006C4CE3" w:rsidTr="006C4CE3">
        <w:trPr>
          <w:trHeight w:val="528"/>
          <w:jc w:val="center"/>
        </w:trPr>
        <w:tc>
          <w:tcPr>
            <w:tcW w:w="2378" w:type="dxa"/>
            <w:vMerge/>
            <w:tcBorders>
              <w:top w:val="single" w:sz="4" w:space="0" w:color="auto"/>
              <w:left w:val="single" w:sz="4" w:space="0" w:color="auto"/>
              <w:bottom w:val="single" w:sz="4" w:space="0" w:color="auto"/>
              <w:right w:val="single" w:sz="4" w:space="0" w:color="auto"/>
            </w:tcBorders>
            <w:vAlign w:val="center"/>
          </w:tcPr>
          <w:p w:rsidR="006C4CE3" w:rsidRPr="006C4CE3" w:rsidRDefault="006C4CE3" w:rsidP="006C4CE3">
            <w:pPr>
              <w:spacing w:after="0" w:line="240" w:lineRule="auto"/>
              <w:rPr>
                <w:rFonts w:ascii="Times New Roman" w:eastAsia="Times New Roman" w:hAnsi="Times New Roman" w:cs="Times New Roman"/>
                <w:sz w:val="20"/>
                <w:szCs w:val="20"/>
                <w:lang w:eastAsia="ru-RU"/>
              </w:rPr>
            </w:pPr>
          </w:p>
        </w:tc>
        <w:tc>
          <w:tcPr>
            <w:tcW w:w="2051" w:type="dxa"/>
            <w:vMerge/>
            <w:tcBorders>
              <w:top w:val="single" w:sz="4" w:space="0" w:color="auto"/>
              <w:left w:val="single" w:sz="4" w:space="0" w:color="auto"/>
              <w:bottom w:val="single" w:sz="4" w:space="0" w:color="auto"/>
              <w:right w:val="single" w:sz="4" w:space="0" w:color="auto"/>
            </w:tcBorders>
            <w:vAlign w:val="center"/>
          </w:tcPr>
          <w:p w:rsidR="006C4CE3" w:rsidRPr="006C4CE3" w:rsidRDefault="006C4CE3" w:rsidP="006C4CE3">
            <w:pPr>
              <w:spacing w:after="0" w:line="240" w:lineRule="auto"/>
              <w:rPr>
                <w:rFonts w:ascii="Times New Roman" w:eastAsia="Times New Roman" w:hAnsi="Times New Roman" w:cs="Times New Roman"/>
                <w:sz w:val="20"/>
                <w:szCs w:val="20"/>
                <w:lang w:eastAsia="ru-RU"/>
              </w:rPr>
            </w:pPr>
          </w:p>
        </w:tc>
        <w:tc>
          <w:tcPr>
            <w:tcW w:w="1973" w:type="dxa"/>
            <w:tcBorders>
              <w:top w:val="nil"/>
              <w:left w:val="nil"/>
              <w:bottom w:val="single" w:sz="4" w:space="0" w:color="auto"/>
              <w:right w:val="single" w:sz="4" w:space="0" w:color="auto"/>
            </w:tcBorders>
            <w:shd w:val="clear" w:color="auto" w:fill="auto"/>
            <w:vAlign w:val="bottom"/>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районный бюджет</w:t>
            </w:r>
          </w:p>
        </w:tc>
        <w:tc>
          <w:tcPr>
            <w:tcW w:w="2468" w:type="dxa"/>
            <w:tcBorders>
              <w:top w:val="nil"/>
              <w:left w:val="nil"/>
              <w:bottom w:val="single" w:sz="4" w:space="0" w:color="auto"/>
              <w:right w:val="single" w:sz="4" w:space="0" w:color="auto"/>
            </w:tcBorders>
            <w:shd w:val="clear" w:color="auto" w:fill="auto"/>
            <w:vAlign w:val="bottom"/>
          </w:tcPr>
          <w:p w:rsidR="006C4CE3" w:rsidRPr="006C4CE3" w:rsidRDefault="003503CD" w:rsidP="003503C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областной бюджет</w:t>
            </w:r>
          </w:p>
        </w:tc>
      </w:tr>
      <w:tr w:rsidR="006C4CE3" w:rsidRPr="006C4CE3" w:rsidTr="006C4CE3">
        <w:trPr>
          <w:trHeight w:val="315"/>
          <w:jc w:val="center"/>
        </w:trPr>
        <w:tc>
          <w:tcPr>
            <w:tcW w:w="2378" w:type="dxa"/>
            <w:tcBorders>
              <w:top w:val="nil"/>
              <w:left w:val="single" w:sz="4" w:space="0" w:color="auto"/>
              <w:bottom w:val="single" w:sz="4" w:space="0" w:color="auto"/>
              <w:right w:val="single" w:sz="4" w:space="0" w:color="auto"/>
            </w:tcBorders>
            <w:shd w:val="clear" w:color="auto" w:fill="auto"/>
            <w:vAlign w:val="bottom"/>
          </w:tcPr>
          <w:p w:rsidR="006C4CE3" w:rsidRPr="006C4CE3" w:rsidRDefault="006C4CE3" w:rsidP="006C4CE3">
            <w:pPr>
              <w:spacing w:after="0" w:line="240" w:lineRule="auto"/>
              <w:jc w:val="both"/>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Всего, в том числе</w:t>
            </w:r>
          </w:p>
        </w:tc>
        <w:tc>
          <w:tcPr>
            <w:tcW w:w="2051" w:type="dxa"/>
            <w:tcBorders>
              <w:top w:val="nil"/>
              <w:left w:val="nil"/>
              <w:bottom w:val="single" w:sz="4" w:space="0" w:color="auto"/>
              <w:right w:val="single" w:sz="4" w:space="0" w:color="auto"/>
            </w:tcBorders>
            <w:shd w:val="clear" w:color="auto" w:fill="auto"/>
            <w:vAlign w:val="bottom"/>
          </w:tcPr>
          <w:p w:rsidR="006C4CE3" w:rsidRPr="006C4CE3" w:rsidRDefault="003503CD" w:rsidP="006C4CE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62 857,0</w:t>
            </w:r>
          </w:p>
        </w:tc>
        <w:tc>
          <w:tcPr>
            <w:tcW w:w="1973" w:type="dxa"/>
            <w:tcBorders>
              <w:top w:val="nil"/>
              <w:left w:val="nil"/>
              <w:bottom w:val="single" w:sz="4" w:space="0" w:color="auto"/>
              <w:right w:val="single" w:sz="4" w:space="0" w:color="auto"/>
            </w:tcBorders>
            <w:shd w:val="clear" w:color="auto" w:fill="auto"/>
            <w:vAlign w:val="bottom"/>
          </w:tcPr>
          <w:p w:rsidR="006C4CE3" w:rsidRPr="006C4CE3" w:rsidRDefault="003503CD" w:rsidP="006C4CE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13 143,0</w:t>
            </w:r>
          </w:p>
        </w:tc>
        <w:tc>
          <w:tcPr>
            <w:tcW w:w="2468" w:type="dxa"/>
            <w:tcBorders>
              <w:top w:val="nil"/>
              <w:left w:val="nil"/>
              <w:bottom w:val="single" w:sz="4" w:space="0" w:color="auto"/>
              <w:right w:val="single" w:sz="4" w:space="0" w:color="auto"/>
            </w:tcBorders>
            <w:shd w:val="clear" w:color="auto" w:fill="auto"/>
            <w:vAlign w:val="bottom"/>
          </w:tcPr>
          <w:p w:rsidR="006C4CE3" w:rsidRPr="006C4CE3" w:rsidRDefault="003503CD" w:rsidP="006C4CE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49 714,0</w:t>
            </w:r>
          </w:p>
        </w:tc>
      </w:tr>
      <w:tr w:rsidR="006C4CE3" w:rsidRPr="006C4CE3" w:rsidTr="006C4CE3">
        <w:trPr>
          <w:trHeight w:val="315"/>
          <w:jc w:val="center"/>
        </w:trPr>
        <w:tc>
          <w:tcPr>
            <w:tcW w:w="2378" w:type="dxa"/>
            <w:tcBorders>
              <w:top w:val="nil"/>
              <w:left w:val="single" w:sz="4" w:space="0" w:color="auto"/>
              <w:bottom w:val="single" w:sz="4" w:space="0" w:color="auto"/>
              <w:right w:val="single" w:sz="4" w:space="0" w:color="auto"/>
            </w:tcBorders>
            <w:shd w:val="clear" w:color="auto" w:fill="auto"/>
            <w:vAlign w:val="bottom"/>
          </w:tcPr>
          <w:p w:rsidR="006C4CE3" w:rsidRPr="006C4CE3" w:rsidRDefault="006C4CE3" w:rsidP="006C4CE3">
            <w:pPr>
              <w:spacing w:after="0" w:line="240" w:lineRule="auto"/>
              <w:jc w:val="both"/>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2015</w:t>
            </w:r>
          </w:p>
        </w:tc>
        <w:tc>
          <w:tcPr>
            <w:tcW w:w="2051" w:type="dxa"/>
            <w:tcBorders>
              <w:top w:val="nil"/>
              <w:left w:val="nil"/>
              <w:bottom w:val="single" w:sz="4" w:space="0" w:color="auto"/>
              <w:right w:val="single" w:sz="4" w:space="0" w:color="auto"/>
            </w:tcBorders>
            <w:shd w:val="clear" w:color="auto" w:fill="auto"/>
          </w:tcPr>
          <w:p w:rsidR="006C4CE3" w:rsidRPr="006C4CE3" w:rsidRDefault="003503CD" w:rsidP="006C4CE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10 360,0</w:t>
            </w:r>
          </w:p>
        </w:tc>
        <w:tc>
          <w:tcPr>
            <w:tcW w:w="1973" w:type="dxa"/>
            <w:tcBorders>
              <w:top w:val="nil"/>
              <w:left w:val="nil"/>
              <w:bottom w:val="single" w:sz="4" w:space="0" w:color="auto"/>
              <w:right w:val="single" w:sz="4" w:space="0" w:color="auto"/>
            </w:tcBorders>
            <w:shd w:val="clear" w:color="auto" w:fill="auto"/>
          </w:tcPr>
          <w:p w:rsidR="006C4CE3" w:rsidRPr="006C4CE3" w:rsidRDefault="003503CD" w:rsidP="006C4CE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2 168,0</w:t>
            </w:r>
          </w:p>
        </w:tc>
        <w:tc>
          <w:tcPr>
            <w:tcW w:w="2468" w:type="dxa"/>
            <w:tcBorders>
              <w:top w:val="nil"/>
              <w:left w:val="nil"/>
              <w:bottom w:val="single" w:sz="4" w:space="0" w:color="auto"/>
              <w:right w:val="single" w:sz="4" w:space="0" w:color="auto"/>
            </w:tcBorders>
            <w:shd w:val="clear" w:color="auto" w:fill="auto"/>
          </w:tcPr>
          <w:p w:rsidR="006C4CE3" w:rsidRPr="006C4CE3" w:rsidRDefault="003503CD" w:rsidP="006C4CE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8 192,0</w:t>
            </w:r>
          </w:p>
        </w:tc>
      </w:tr>
      <w:tr w:rsidR="006C4CE3" w:rsidRPr="006C4CE3" w:rsidTr="006C4CE3">
        <w:trPr>
          <w:trHeight w:val="315"/>
          <w:jc w:val="center"/>
        </w:trPr>
        <w:tc>
          <w:tcPr>
            <w:tcW w:w="2378" w:type="dxa"/>
            <w:tcBorders>
              <w:top w:val="nil"/>
              <w:left w:val="single" w:sz="4" w:space="0" w:color="auto"/>
              <w:bottom w:val="single" w:sz="4" w:space="0" w:color="auto"/>
              <w:right w:val="single" w:sz="4" w:space="0" w:color="auto"/>
            </w:tcBorders>
            <w:shd w:val="clear" w:color="auto" w:fill="auto"/>
            <w:vAlign w:val="bottom"/>
          </w:tcPr>
          <w:p w:rsidR="006C4CE3" w:rsidRPr="006C4CE3" w:rsidRDefault="006C4CE3" w:rsidP="006C4CE3">
            <w:pPr>
              <w:spacing w:after="0" w:line="240" w:lineRule="auto"/>
              <w:jc w:val="both"/>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2016</w:t>
            </w:r>
          </w:p>
        </w:tc>
        <w:tc>
          <w:tcPr>
            <w:tcW w:w="2051" w:type="dxa"/>
            <w:tcBorders>
              <w:top w:val="nil"/>
              <w:left w:val="nil"/>
              <w:bottom w:val="single" w:sz="4" w:space="0" w:color="auto"/>
              <w:right w:val="single" w:sz="4" w:space="0" w:color="auto"/>
            </w:tcBorders>
            <w:shd w:val="clear" w:color="auto" w:fill="auto"/>
          </w:tcPr>
          <w:p w:rsidR="006C4CE3" w:rsidRPr="006C4CE3" w:rsidRDefault="003503CD" w:rsidP="006C4CE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9 126,0</w:t>
            </w:r>
          </w:p>
        </w:tc>
        <w:tc>
          <w:tcPr>
            <w:tcW w:w="1973" w:type="dxa"/>
            <w:tcBorders>
              <w:top w:val="nil"/>
              <w:left w:val="nil"/>
              <w:bottom w:val="single" w:sz="4" w:space="0" w:color="auto"/>
              <w:right w:val="single" w:sz="4" w:space="0" w:color="auto"/>
            </w:tcBorders>
            <w:shd w:val="clear" w:color="auto" w:fill="auto"/>
          </w:tcPr>
          <w:p w:rsidR="006C4CE3" w:rsidRPr="006C4CE3" w:rsidRDefault="003503CD" w:rsidP="006C4CE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1 876,0</w:t>
            </w:r>
          </w:p>
        </w:tc>
        <w:tc>
          <w:tcPr>
            <w:tcW w:w="2468" w:type="dxa"/>
            <w:tcBorders>
              <w:top w:val="nil"/>
              <w:left w:val="nil"/>
              <w:bottom w:val="single" w:sz="4" w:space="0" w:color="auto"/>
              <w:right w:val="single" w:sz="4" w:space="0" w:color="auto"/>
            </w:tcBorders>
            <w:shd w:val="clear" w:color="auto" w:fill="auto"/>
          </w:tcPr>
          <w:p w:rsidR="006C4CE3" w:rsidRPr="006C4CE3" w:rsidRDefault="00D14DA9" w:rsidP="00D14DA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7 250,0</w:t>
            </w:r>
          </w:p>
        </w:tc>
      </w:tr>
      <w:tr w:rsidR="006C4CE3" w:rsidRPr="006C4CE3" w:rsidTr="006C4CE3">
        <w:trPr>
          <w:trHeight w:val="315"/>
          <w:jc w:val="center"/>
        </w:trPr>
        <w:tc>
          <w:tcPr>
            <w:tcW w:w="2378" w:type="dxa"/>
            <w:tcBorders>
              <w:top w:val="nil"/>
              <w:left w:val="single" w:sz="4" w:space="0" w:color="auto"/>
              <w:bottom w:val="single" w:sz="4" w:space="0" w:color="auto"/>
              <w:right w:val="single" w:sz="4" w:space="0" w:color="auto"/>
            </w:tcBorders>
            <w:shd w:val="clear" w:color="auto" w:fill="auto"/>
            <w:vAlign w:val="bottom"/>
          </w:tcPr>
          <w:p w:rsidR="006C4CE3" w:rsidRPr="006C4CE3" w:rsidRDefault="006C4CE3" w:rsidP="006C4CE3">
            <w:pPr>
              <w:spacing w:after="0" w:line="240" w:lineRule="auto"/>
              <w:jc w:val="both"/>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2017</w:t>
            </w:r>
          </w:p>
        </w:tc>
        <w:tc>
          <w:tcPr>
            <w:tcW w:w="2051" w:type="dxa"/>
            <w:tcBorders>
              <w:top w:val="nil"/>
              <w:left w:val="nil"/>
              <w:bottom w:val="single" w:sz="4" w:space="0" w:color="auto"/>
              <w:right w:val="single" w:sz="4" w:space="0" w:color="auto"/>
            </w:tcBorders>
            <w:shd w:val="clear" w:color="auto" w:fill="auto"/>
          </w:tcPr>
          <w:p w:rsidR="006C4CE3" w:rsidRPr="006C4CE3" w:rsidRDefault="003503CD" w:rsidP="006C4CE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8 800,0</w:t>
            </w:r>
          </w:p>
        </w:tc>
        <w:tc>
          <w:tcPr>
            <w:tcW w:w="1973" w:type="dxa"/>
            <w:tcBorders>
              <w:top w:val="nil"/>
              <w:left w:val="nil"/>
              <w:bottom w:val="single" w:sz="4" w:space="0" w:color="auto"/>
              <w:right w:val="single" w:sz="4" w:space="0" w:color="auto"/>
            </w:tcBorders>
            <w:shd w:val="clear" w:color="auto" w:fill="auto"/>
          </w:tcPr>
          <w:p w:rsidR="006C4CE3" w:rsidRPr="006C4CE3" w:rsidRDefault="003503CD" w:rsidP="006C4CE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2 100,0</w:t>
            </w:r>
          </w:p>
        </w:tc>
        <w:tc>
          <w:tcPr>
            <w:tcW w:w="2468" w:type="dxa"/>
            <w:tcBorders>
              <w:top w:val="nil"/>
              <w:left w:val="nil"/>
              <w:bottom w:val="single" w:sz="4" w:space="0" w:color="auto"/>
              <w:right w:val="single" w:sz="4" w:space="0" w:color="auto"/>
            </w:tcBorders>
            <w:shd w:val="clear" w:color="auto" w:fill="auto"/>
          </w:tcPr>
          <w:p w:rsidR="006C4CE3" w:rsidRPr="006C4CE3" w:rsidRDefault="00D14DA9" w:rsidP="00D14DA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6 700,0</w:t>
            </w:r>
          </w:p>
        </w:tc>
      </w:tr>
      <w:tr w:rsidR="006C4CE3" w:rsidRPr="006C4CE3" w:rsidTr="006C4CE3">
        <w:trPr>
          <w:trHeight w:val="315"/>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bottom"/>
          </w:tcPr>
          <w:p w:rsidR="006C4CE3" w:rsidRPr="006C4CE3" w:rsidRDefault="006C4CE3" w:rsidP="006C4CE3">
            <w:pPr>
              <w:spacing w:after="0" w:line="240" w:lineRule="auto"/>
              <w:jc w:val="both"/>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2018</w:t>
            </w:r>
          </w:p>
        </w:tc>
        <w:tc>
          <w:tcPr>
            <w:tcW w:w="2051" w:type="dxa"/>
            <w:tcBorders>
              <w:top w:val="single" w:sz="4" w:space="0" w:color="auto"/>
              <w:left w:val="nil"/>
              <w:bottom w:val="single" w:sz="4" w:space="0" w:color="auto"/>
              <w:right w:val="single" w:sz="4" w:space="0" w:color="auto"/>
            </w:tcBorders>
            <w:shd w:val="clear" w:color="auto" w:fill="auto"/>
          </w:tcPr>
          <w:p w:rsidR="006C4CE3" w:rsidRPr="006C4CE3" w:rsidRDefault="003503CD" w:rsidP="006C4CE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8 470,0</w:t>
            </w:r>
          </w:p>
        </w:tc>
        <w:tc>
          <w:tcPr>
            <w:tcW w:w="1973" w:type="dxa"/>
            <w:tcBorders>
              <w:top w:val="single" w:sz="4" w:space="0" w:color="auto"/>
              <w:left w:val="nil"/>
              <w:bottom w:val="single" w:sz="4" w:space="0" w:color="auto"/>
              <w:right w:val="single" w:sz="4" w:space="0" w:color="auto"/>
            </w:tcBorders>
            <w:shd w:val="clear" w:color="auto" w:fill="auto"/>
          </w:tcPr>
          <w:p w:rsidR="006C4CE3" w:rsidRPr="006C4CE3" w:rsidRDefault="003503CD" w:rsidP="006C4CE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1 850,0</w:t>
            </w:r>
          </w:p>
        </w:tc>
        <w:tc>
          <w:tcPr>
            <w:tcW w:w="2468" w:type="dxa"/>
            <w:tcBorders>
              <w:top w:val="single" w:sz="4" w:space="0" w:color="auto"/>
              <w:left w:val="nil"/>
              <w:bottom w:val="single" w:sz="4" w:space="0" w:color="auto"/>
              <w:right w:val="single" w:sz="4" w:space="0" w:color="auto"/>
            </w:tcBorders>
            <w:shd w:val="clear" w:color="auto" w:fill="auto"/>
          </w:tcPr>
          <w:p w:rsidR="006C4CE3" w:rsidRPr="006C4CE3" w:rsidRDefault="003503CD" w:rsidP="00D14DA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6 </w:t>
            </w:r>
            <w:r w:rsidR="00D14DA9">
              <w:rPr>
                <w:rFonts w:ascii="Times New Roman" w:eastAsia="Times New Roman" w:hAnsi="Times New Roman" w:cs="Times New Roman"/>
                <w:sz w:val="20"/>
                <w:szCs w:val="20"/>
                <w:lang w:eastAsia="ru-RU"/>
              </w:rPr>
              <w:t>620</w:t>
            </w:r>
            <w:r>
              <w:rPr>
                <w:rFonts w:ascii="Times New Roman" w:eastAsia="Times New Roman" w:hAnsi="Times New Roman" w:cs="Times New Roman"/>
                <w:sz w:val="20"/>
                <w:szCs w:val="20"/>
                <w:lang w:eastAsia="ru-RU"/>
              </w:rPr>
              <w:t>,0</w:t>
            </w:r>
          </w:p>
        </w:tc>
      </w:tr>
      <w:tr w:rsidR="006C4CE3" w:rsidRPr="006C4CE3" w:rsidTr="006C4CE3">
        <w:trPr>
          <w:trHeight w:val="315"/>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bottom"/>
          </w:tcPr>
          <w:p w:rsidR="006C4CE3" w:rsidRPr="006C4CE3" w:rsidRDefault="006C4CE3" w:rsidP="006C4CE3">
            <w:pPr>
              <w:spacing w:after="0" w:line="240" w:lineRule="auto"/>
              <w:jc w:val="both"/>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2019</w:t>
            </w:r>
          </w:p>
        </w:tc>
        <w:tc>
          <w:tcPr>
            <w:tcW w:w="2051" w:type="dxa"/>
            <w:tcBorders>
              <w:top w:val="single" w:sz="4" w:space="0" w:color="auto"/>
              <w:left w:val="nil"/>
              <w:bottom w:val="single" w:sz="4" w:space="0" w:color="auto"/>
              <w:right w:val="single" w:sz="4" w:space="0" w:color="auto"/>
            </w:tcBorders>
            <w:shd w:val="clear" w:color="auto" w:fill="auto"/>
            <w:vAlign w:val="bottom"/>
          </w:tcPr>
          <w:p w:rsidR="006C4CE3" w:rsidRPr="006C4CE3" w:rsidRDefault="003503CD" w:rsidP="006C4CE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14 140,0</w:t>
            </w:r>
          </w:p>
        </w:tc>
        <w:tc>
          <w:tcPr>
            <w:tcW w:w="1973" w:type="dxa"/>
            <w:tcBorders>
              <w:top w:val="single" w:sz="4" w:space="0" w:color="auto"/>
              <w:left w:val="nil"/>
              <w:bottom w:val="single" w:sz="4" w:space="0" w:color="auto"/>
              <w:right w:val="single" w:sz="4" w:space="0" w:color="auto"/>
            </w:tcBorders>
            <w:shd w:val="clear" w:color="auto" w:fill="auto"/>
            <w:vAlign w:val="bottom"/>
          </w:tcPr>
          <w:p w:rsidR="006C4CE3" w:rsidRPr="006C4CE3" w:rsidRDefault="003503CD" w:rsidP="006C4CE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2 741,0</w:t>
            </w:r>
          </w:p>
        </w:tc>
        <w:tc>
          <w:tcPr>
            <w:tcW w:w="2468" w:type="dxa"/>
            <w:tcBorders>
              <w:top w:val="single" w:sz="4" w:space="0" w:color="auto"/>
              <w:left w:val="nil"/>
              <w:bottom w:val="single" w:sz="4" w:space="0" w:color="auto"/>
              <w:right w:val="single" w:sz="4" w:space="0" w:color="auto"/>
            </w:tcBorders>
            <w:shd w:val="clear" w:color="auto" w:fill="auto"/>
            <w:vAlign w:val="bottom"/>
          </w:tcPr>
          <w:p w:rsidR="006C4CE3" w:rsidRPr="006C4CE3" w:rsidRDefault="003503CD" w:rsidP="006C4CE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11 399,0</w:t>
            </w:r>
          </w:p>
        </w:tc>
      </w:tr>
      <w:tr w:rsidR="006C4CE3" w:rsidRPr="006C4CE3" w:rsidTr="006C4CE3">
        <w:trPr>
          <w:trHeight w:val="315"/>
          <w:jc w:val="center"/>
        </w:trPr>
        <w:tc>
          <w:tcPr>
            <w:tcW w:w="2378" w:type="dxa"/>
            <w:tcBorders>
              <w:top w:val="nil"/>
              <w:left w:val="single" w:sz="4" w:space="0" w:color="auto"/>
              <w:bottom w:val="single" w:sz="4" w:space="0" w:color="auto"/>
              <w:right w:val="single" w:sz="4" w:space="0" w:color="auto"/>
            </w:tcBorders>
            <w:shd w:val="clear" w:color="auto" w:fill="auto"/>
            <w:vAlign w:val="bottom"/>
          </w:tcPr>
          <w:p w:rsidR="006C4CE3" w:rsidRPr="006C4CE3" w:rsidRDefault="006C4CE3" w:rsidP="006C4CE3">
            <w:pPr>
              <w:spacing w:after="0" w:line="240" w:lineRule="auto"/>
              <w:jc w:val="both"/>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2020</w:t>
            </w:r>
          </w:p>
        </w:tc>
        <w:tc>
          <w:tcPr>
            <w:tcW w:w="2051" w:type="dxa"/>
            <w:tcBorders>
              <w:top w:val="nil"/>
              <w:left w:val="nil"/>
              <w:bottom w:val="single" w:sz="4" w:space="0" w:color="auto"/>
              <w:right w:val="single" w:sz="4" w:space="0" w:color="auto"/>
            </w:tcBorders>
            <w:shd w:val="clear" w:color="auto" w:fill="auto"/>
            <w:vAlign w:val="bottom"/>
          </w:tcPr>
          <w:p w:rsidR="006C4CE3" w:rsidRPr="006C4CE3" w:rsidRDefault="003503CD" w:rsidP="006C4CE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11 961,0</w:t>
            </w:r>
          </w:p>
        </w:tc>
        <w:tc>
          <w:tcPr>
            <w:tcW w:w="1973" w:type="dxa"/>
            <w:tcBorders>
              <w:top w:val="nil"/>
              <w:left w:val="nil"/>
              <w:bottom w:val="single" w:sz="4" w:space="0" w:color="auto"/>
              <w:right w:val="single" w:sz="4" w:space="0" w:color="auto"/>
            </w:tcBorders>
            <w:shd w:val="clear" w:color="auto" w:fill="auto"/>
            <w:vAlign w:val="bottom"/>
          </w:tcPr>
          <w:p w:rsidR="006C4CE3" w:rsidRPr="006C4CE3" w:rsidRDefault="003503CD" w:rsidP="006C4CE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2 408,0</w:t>
            </w:r>
          </w:p>
        </w:tc>
        <w:tc>
          <w:tcPr>
            <w:tcW w:w="2468" w:type="dxa"/>
            <w:tcBorders>
              <w:top w:val="nil"/>
              <w:left w:val="nil"/>
              <w:bottom w:val="single" w:sz="4" w:space="0" w:color="auto"/>
              <w:right w:val="single" w:sz="4" w:space="0" w:color="auto"/>
            </w:tcBorders>
            <w:shd w:val="clear" w:color="auto" w:fill="auto"/>
            <w:vAlign w:val="bottom"/>
          </w:tcPr>
          <w:p w:rsidR="006C4CE3" w:rsidRPr="006C4CE3" w:rsidRDefault="003503CD" w:rsidP="006C4CE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9 553,0</w:t>
            </w:r>
          </w:p>
        </w:tc>
      </w:tr>
    </w:tbl>
    <w:p w:rsidR="006C4CE3" w:rsidRPr="006C4CE3" w:rsidRDefault="006C4CE3" w:rsidP="006C4CE3">
      <w:pPr>
        <w:spacing w:after="0" w:line="240" w:lineRule="auto"/>
        <w:ind w:firstLine="540"/>
        <w:jc w:val="both"/>
        <w:rPr>
          <w:rFonts w:ascii="Times New Roman" w:eastAsia="Times New Roman" w:hAnsi="Times New Roman" w:cs="Times New Roman"/>
          <w:sz w:val="28"/>
          <w:szCs w:val="28"/>
          <w:lang w:eastAsia="ru-RU"/>
        </w:rPr>
      </w:pPr>
    </w:p>
    <w:p w:rsidR="006C4CE3" w:rsidRPr="006C4CE3" w:rsidRDefault="006C4CE3" w:rsidP="006C4CE3">
      <w:pPr>
        <w:spacing w:after="0" w:line="240" w:lineRule="auto"/>
        <w:ind w:firstLine="540"/>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Объемы финансирования подлежат ежегодному уточнению исходя из возможностей соответствующего бюджета на очередной финансовый год и плановый период.</w:t>
      </w:r>
    </w:p>
    <w:p w:rsidR="006C4CE3" w:rsidRPr="006C4CE3" w:rsidRDefault="006C4CE3" w:rsidP="006C4CE3">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Администрация </w:t>
      </w:r>
      <w:r w:rsidR="003503CD">
        <w:rPr>
          <w:rFonts w:ascii="Times New Roman" w:eastAsia="Times New Roman" w:hAnsi="Times New Roman" w:cs="Times New Roman"/>
          <w:sz w:val="28"/>
          <w:szCs w:val="28"/>
          <w:lang w:eastAsia="ru-RU"/>
        </w:rPr>
        <w:t>Октябрьского</w:t>
      </w:r>
      <w:r w:rsidRPr="006C4CE3">
        <w:rPr>
          <w:rFonts w:ascii="Times New Roman" w:eastAsia="Times New Roman" w:hAnsi="Times New Roman" w:cs="Times New Roman"/>
          <w:sz w:val="28"/>
          <w:szCs w:val="28"/>
          <w:lang w:eastAsia="ru-RU"/>
        </w:rPr>
        <w:t xml:space="preserve"> района осуществляет:</w:t>
      </w:r>
    </w:p>
    <w:p w:rsidR="006C4CE3" w:rsidRPr="006C4CE3" w:rsidRDefault="003503CD" w:rsidP="006C4CE3">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6C4CE3" w:rsidRPr="006C4CE3">
        <w:rPr>
          <w:rFonts w:ascii="Times New Roman" w:eastAsia="Times New Roman" w:hAnsi="Times New Roman" w:cs="Times New Roman"/>
          <w:sz w:val="28"/>
          <w:szCs w:val="28"/>
          <w:lang w:eastAsia="ru-RU"/>
        </w:rPr>
        <w:t>общее руководство и управление реализацией подпрограммы;</w:t>
      </w:r>
    </w:p>
    <w:p w:rsidR="006C4CE3" w:rsidRPr="006C4CE3" w:rsidRDefault="003503CD" w:rsidP="006C4CE3">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C4CE3" w:rsidRPr="006C4CE3">
        <w:rPr>
          <w:rFonts w:ascii="Times New Roman" w:eastAsia="Times New Roman" w:hAnsi="Times New Roman" w:cs="Times New Roman"/>
          <w:sz w:val="28"/>
          <w:szCs w:val="28"/>
          <w:lang w:eastAsia="ru-RU"/>
        </w:rPr>
        <w:t xml:space="preserve">координацию и </w:t>
      </w:r>
      <w:proofErr w:type="gramStart"/>
      <w:r w:rsidR="006C4CE3" w:rsidRPr="006C4CE3">
        <w:rPr>
          <w:rFonts w:ascii="Times New Roman" w:eastAsia="Times New Roman" w:hAnsi="Times New Roman" w:cs="Times New Roman"/>
          <w:sz w:val="28"/>
          <w:szCs w:val="28"/>
          <w:lang w:eastAsia="ru-RU"/>
        </w:rPr>
        <w:t>контроль за</w:t>
      </w:r>
      <w:proofErr w:type="gramEnd"/>
      <w:r w:rsidR="006C4CE3" w:rsidRPr="006C4CE3">
        <w:rPr>
          <w:rFonts w:ascii="Times New Roman" w:eastAsia="Times New Roman" w:hAnsi="Times New Roman" w:cs="Times New Roman"/>
          <w:sz w:val="28"/>
          <w:szCs w:val="28"/>
          <w:lang w:eastAsia="ru-RU"/>
        </w:rPr>
        <w:t xml:space="preserve"> деятельностью органов местного самоуправления и юридических лиц, связанных с реализацией подпрограммы, в части исполнения ими положений подпрограммы;</w:t>
      </w:r>
    </w:p>
    <w:p w:rsidR="006C4CE3" w:rsidRPr="006C4CE3" w:rsidRDefault="003503CD" w:rsidP="006C4CE3">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C4CE3" w:rsidRPr="006C4CE3">
        <w:rPr>
          <w:rFonts w:ascii="Times New Roman" w:eastAsia="Times New Roman" w:hAnsi="Times New Roman" w:cs="Times New Roman"/>
          <w:sz w:val="28"/>
          <w:szCs w:val="28"/>
          <w:lang w:eastAsia="ru-RU"/>
        </w:rPr>
        <w:t>постоянный мониторинг выполнения программных мероприятий, целевого использования средств, объемов привлеченных средств внебюджетных источников.</w:t>
      </w:r>
    </w:p>
    <w:p w:rsidR="006C4CE3" w:rsidRPr="006C4CE3" w:rsidRDefault="006C4CE3" w:rsidP="006C4CE3">
      <w:pPr>
        <w:spacing w:after="0" w:line="240" w:lineRule="auto"/>
        <w:ind w:firstLine="708"/>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Ресурсное обеспечение реализации подпрограммы за счет средств бюджета </w:t>
      </w:r>
      <w:r w:rsidR="00D14DA9">
        <w:rPr>
          <w:rFonts w:ascii="Times New Roman" w:eastAsia="Times New Roman" w:hAnsi="Times New Roman" w:cs="Times New Roman"/>
          <w:sz w:val="28"/>
          <w:szCs w:val="28"/>
          <w:lang w:eastAsia="ru-RU"/>
        </w:rPr>
        <w:t>Октябрьского</w:t>
      </w:r>
      <w:r w:rsidRPr="006C4CE3">
        <w:rPr>
          <w:rFonts w:ascii="Times New Roman" w:eastAsia="Times New Roman" w:hAnsi="Times New Roman" w:cs="Times New Roman"/>
          <w:sz w:val="28"/>
          <w:szCs w:val="28"/>
          <w:lang w:eastAsia="ru-RU"/>
        </w:rPr>
        <w:t xml:space="preserve"> района представлено</w:t>
      </w:r>
      <w:r w:rsidR="00D14DA9">
        <w:rPr>
          <w:rFonts w:ascii="Times New Roman" w:eastAsia="Times New Roman" w:hAnsi="Times New Roman" w:cs="Times New Roman"/>
          <w:sz w:val="28"/>
          <w:szCs w:val="28"/>
          <w:lang w:eastAsia="ru-RU"/>
        </w:rPr>
        <w:t xml:space="preserve"> </w:t>
      </w:r>
      <w:r w:rsidRPr="006C4CE3">
        <w:rPr>
          <w:rFonts w:ascii="Times New Roman" w:eastAsia="Times New Roman" w:hAnsi="Times New Roman" w:cs="Times New Roman"/>
          <w:sz w:val="28"/>
          <w:szCs w:val="28"/>
          <w:lang w:eastAsia="ru-RU"/>
        </w:rPr>
        <w:t>в Приложении 3 к муниципальной программе.</w:t>
      </w:r>
    </w:p>
    <w:p w:rsidR="006C4CE3" w:rsidRPr="006C4CE3" w:rsidRDefault="006C4CE3" w:rsidP="006C4CE3">
      <w:pPr>
        <w:spacing w:after="0" w:line="240" w:lineRule="auto"/>
        <w:ind w:firstLine="720"/>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Ресурсное обеспечение и прогнозная (справочная) оценка расходов на реализацию мероприятий подпрограммы из различных источников финансирования представлено в Приложении 4 к муниципальной программе.</w:t>
      </w:r>
    </w:p>
    <w:p w:rsidR="006C4CE3" w:rsidRPr="006C4CE3" w:rsidRDefault="006C4CE3" w:rsidP="006C4CE3">
      <w:pPr>
        <w:spacing w:after="0" w:line="240" w:lineRule="auto"/>
        <w:ind w:firstLine="720"/>
        <w:jc w:val="center"/>
        <w:rPr>
          <w:rFonts w:ascii="Times New Roman" w:eastAsia="Times New Roman" w:hAnsi="Times New Roman" w:cs="Times New Roman"/>
          <w:b/>
          <w:i/>
          <w:sz w:val="28"/>
          <w:szCs w:val="28"/>
          <w:lang w:eastAsia="ru-RU"/>
        </w:rPr>
      </w:pPr>
    </w:p>
    <w:p w:rsidR="006C4CE3" w:rsidRPr="006C4CE3" w:rsidRDefault="006C4CE3" w:rsidP="006C4CE3">
      <w:pPr>
        <w:spacing w:after="0" w:line="240" w:lineRule="auto"/>
        <w:ind w:firstLine="720"/>
        <w:jc w:val="center"/>
        <w:rPr>
          <w:rFonts w:ascii="Times New Roman" w:eastAsia="Times New Roman" w:hAnsi="Times New Roman" w:cs="Times New Roman"/>
          <w:b/>
          <w:i/>
          <w:sz w:val="28"/>
          <w:szCs w:val="28"/>
          <w:lang w:eastAsia="ru-RU"/>
        </w:rPr>
      </w:pPr>
      <w:r w:rsidRPr="006C4CE3">
        <w:rPr>
          <w:rFonts w:ascii="Times New Roman" w:eastAsia="Times New Roman" w:hAnsi="Times New Roman" w:cs="Times New Roman"/>
          <w:b/>
          <w:i/>
          <w:sz w:val="28"/>
          <w:szCs w:val="28"/>
          <w:lang w:eastAsia="ru-RU"/>
        </w:rPr>
        <w:t>5. Планируемые показатели эффективности реализации подпрограммы и непосредственные результаты подпрограммы.</w:t>
      </w:r>
    </w:p>
    <w:p w:rsidR="006C4CE3" w:rsidRPr="006C4CE3" w:rsidRDefault="006C4CE3" w:rsidP="006C4CE3">
      <w:pPr>
        <w:spacing w:after="0" w:line="240" w:lineRule="auto"/>
        <w:ind w:firstLine="720"/>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Перечень показателей подпрограммы носит открытый характер и предусматривает возможность корректировки в случае потери информативности показателя, изменения приоритетов государственной политики, появления новых технологических и социально-экономических обстоятельств, существенно влияющих на развитие соответствующих сфер экономической деятельности.</w:t>
      </w:r>
    </w:p>
    <w:p w:rsidR="006C4CE3" w:rsidRPr="006C4CE3" w:rsidRDefault="006C4CE3" w:rsidP="006C4CE3">
      <w:pPr>
        <w:spacing w:after="0" w:line="240" w:lineRule="auto"/>
        <w:ind w:firstLine="720"/>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Показатели (индикаторы) реализации подпрограммы в целом предназначены для оценки наиболее существенных результатов реализации подпрограммы. </w:t>
      </w:r>
    </w:p>
    <w:p w:rsidR="006C4CE3" w:rsidRPr="006C4CE3" w:rsidRDefault="006C4CE3" w:rsidP="006C4CE3">
      <w:pPr>
        <w:spacing w:after="0" w:line="240" w:lineRule="auto"/>
        <w:ind w:firstLine="720"/>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Эффективность реализации подпрограммы и </w:t>
      </w:r>
      <w:proofErr w:type="gramStart"/>
      <w:r w:rsidRPr="006C4CE3">
        <w:rPr>
          <w:rFonts w:ascii="Times New Roman" w:eastAsia="Times New Roman" w:hAnsi="Times New Roman" w:cs="Times New Roman"/>
          <w:sz w:val="28"/>
          <w:szCs w:val="28"/>
          <w:lang w:eastAsia="ru-RU"/>
        </w:rPr>
        <w:t>использования</w:t>
      </w:r>
      <w:proofErr w:type="gramEnd"/>
      <w:r w:rsidRPr="006C4CE3">
        <w:rPr>
          <w:rFonts w:ascii="Times New Roman" w:eastAsia="Times New Roman" w:hAnsi="Times New Roman" w:cs="Times New Roman"/>
          <w:sz w:val="28"/>
          <w:szCs w:val="28"/>
          <w:lang w:eastAsia="ru-RU"/>
        </w:rPr>
        <w:t xml:space="preserve"> выделенных на нее средств бюджетов всех уровней будет обеспечена за счет:</w:t>
      </w:r>
    </w:p>
    <w:p w:rsidR="006C4CE3" w:rsidRPr="006C4CE3" w:rsidRDefault="00D14DA9" w:rsidP="006C4CE3">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C4CE3" w:rsidRPr="006C4CE3">
        <w:rPr>
          <w:rFonts w:ascii="Times New Roman" w:eastAsia="Times New Roman" w:hAnsi="Times New Roman" w:cs="Times New Roman"/>
          <w:sz w:val="28"/>
          <w:szCs w:val="28"/>
          <w:lang w:eastAsia="ru-RU"/>
        </w:rPr>
        <w:t>исключения возможности нецелевого использования бюджетных средств;</w:t>
      </w:r>
    </w:p>
    <w:p w:rsidR="006C4CE3" w:rsidRPr="006C4CE3" w:rsidRDefault="00D14DA9" w:rsidP="006C4CE3">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C4CE3" w:rsidRPr="006C4CE3">
        <w:rPr>
          <w:rFonts w:ascii="Times New Roman" w:eastAsia="Times New Roman" w:hAnsi="Times New Roman" w:cs="Times New Roman"/>
          <w:sz w:val="28"/>
          <w:szCs w:val="28"/>
          <w:lang w:eastAsia="ru-RU"/>
        </w:rPr>
        <w:t>прозрачности использования бюджетных средств.</w:t>
      </w:r>
    </w:p>
    <w:p w:rsidR="006C4CE3" w:rsidRPr="006C4CE3" w:rsidRDefault="006C4CE3" w:rsidP="006C4CE3">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Оценка эффективности реализации подпрограммы в целом будет осуществляться на основе следующих индикаторов:</w:t>
      </w:r>
    </w:p>
    <w:p w:rsidR="006C4CE3" w:rsidRPr="006C4CE3" w:rsidRDefault="006C4CE3" w:rsidP="006C4CE3">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1. Снижение уровня износа коммунальной инфраструктуры до 57% в среднем по области.</w:t>
      </w:r>
    </w:p>
    <w:p w:rsidR="006C4CE3" w:rsidRPr="006C4CE3" w:rsidRDefault="006C4CE3" w:rsidP="006C4CE3">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2. Своевременное обеспечение муниципальных образований района топливно-энергетическими ресурсами для бесперебойной работы коммунальных предприятий и организаций.</w:t>
      </w:r>
    </w:p>
    <w:p w:rsidR="006C4CE3" w:rsidRPr="006C4CE3" w:rsidRDefault="006C4CE3" w:rsidP="006C4CE3">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Оценка эффективности реализации мероприятий подпрограммы будет осуществляться на основе следующих индикаторов:</w:t>
      </w:r>
    </w:p>
    <w:p w:rsidR="006C4CE3" w:rsidRPr="006C4CE3" w:rsidRDefault="00D14DA9" w:rsidP="006C4CE3">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C4CE3" w:rsidRPr="006C4CE3">
        <w:rPr>
          <w:rFonts w:ascii="Times New Roman" w:eastAsia="Times New Roman" w:hAnsi="Times New Roman" w:cs="Times New Roman"/>
          <w:sz w:val="28"/>
          <w:szCs w:val="28"/>
          <w:lang w:eastAsia="ru-RU"/>
        </w:rPr>
        <w:t>снижение уровня износа в среднем по району;</w:t>
      </w:r>
    </w:p>
    <w:p w:rsidR="006C4CE3" w:rsidRPr="006C4CE3" w:rsidRDefault="00D14DA9" w:rsidP="006C4CE3">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C4CE3" w:rsidRPr="006C4CE3">
        <w:rPr>
          <w:rFonts w:ascii="Times New Roman" w:eastAsia="Times New Roman" w:hAnsi="Times New Roman" w:cs="Times New Roman"/>
          <w:sz w:val="28"/>
          <w:szCs w:val="28"/>
          <w:lang w:eastAsia="ru-RU"/>
        </w:rPr>
        <w:t>количество муниципальных образований района имеющих утверждённые схем теплоснабжения, водоснабжения;</w:t>
      </w:r>
    </w:p>
    <w:p w:rsidR="006C4CE3" w:rsidRPr="006C4CE3" w:rsidRDefault="00D14DA9" w:rsidP="006C4CE3">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C4CE3" w:rsidRPr="006C4CE3">
        <w:rPr>
          <w:rFonts w:ascii="Times New Roman" w:eastAsia="Times New Roman" w:hAnsi="Times New Roman" w:cs="Times New Roman"/>
          <w:sz w:val="28"/>
          <w:szCs w:val="28"/>
          <w:lang w:eastAsia="ru-RU"/>
        </w:rPr>
        <w:t>запасы топлива.</w:t>
      </w:r>
    </w:p>
    <w:p w:rsidR="006C4CE3" w:rsidRPr="006C4CE3" w:rsidRDefault="006C4CE3" w:rsidP="006C4CE3">
      <w:pPr>
        <w:spacing w:after="0" w:line="240" w:lineRule="auto"/>
        <w:ind w:firstLine="720"/>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Успешное выполнение мероприятий подпрограммы позволит:</w:t>
      </w:r>
    </w:p>
    <w:p w:rsidR="006C4CE3" w:rsidRPr="006C4CE3" w:rsidRDefault="00D14DA9" w:rsidP="006C4CE3">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6C4CE3" w:rsidRPr="006C4CE3">
        <w:rPr>
          <w:rFonts w:ascii="Times New Roman" w:eastAsia="Times New Roman" w:hAnsi="Times New Roman" w:cs="Times New Roman"/>
          <w:sz w:val="28"/>
          <w:szCs w:val="28"/>
          <w:lang w:eastAsia="ru-RU"/>
        </w:rPr>
        <w:t>обеспечить бесперебойную поставку населению и приравненным к нему категориям потребителей тепловой энергии, воды;</w:t>
      </w:r>
    </w:p>
    <w:p w:rsidR="006C4CE3" w:rsidRPr="006C4CE3" w:rsidRDefault="00D14DA9" w:rsidP="006C4CE3">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C4CE3" w:rsidRPr="006C4CE3">
        <w:rPr>
          <w:rFonts w:ascii="Times New Roman" w:eastAsia="Times New Roman" w:hAnsi="Times New Roman" w:cs="Times New Roman"/>
          <w:sz w:val="28"/>
          <w:szCs w:val="28"/>
          <w:lang w:eastAsia="ru-RU"/>
        </w:rPr>
        <w:t>снизить уровень износа коммунальной инфрастру</w:t>
      </w:r>
      <w:r>
        <w:rPr>
          <w:rFonts w:ascii="Times New Roman" w:eastAsia="Times New Roman" w:hAnsi="Times New Roman" w:cs="Times New Roman"/>
          <w:sz w:val="28"/>
          <w:szCs w:val="28"/>
          <w:lang w:eastAsia="ru-RU"/>
        </w:rPr>
        <w:t>ктуры до 57% в среднем по району;</w:t>
      </w:r>
    </w:p>
    <w:p w:rsidR="006C4CE3" w:rsidRPr="006C4CE3" w:rsidRDefault="006C4CE3" w:rsidP="006C4CE3">
      <w:pPr>
        <w:spacing w:after="0" w:line="240" w:lineRule="auto"/>
        <w:ind w:firstLine="720"/>
        <w:jc w:val="both"/>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8"/>
          <w:szCs w:val="28"/>
          <w:lang w:eastAsia="ru-RU"/>
        </w:rPr>
        <w:t>Коэффициенты значимости основных мероприятий подпрограммы представлены в Приложении № 5 к муниципальной программе.</w:t>
      </w:r>
    </w:p>
    <w:p w:rsidR="006C4CE3" w:rsidRPr="006C4CE3" w:rsidRDefault="006C4CE3" w:rsidP="006C4CE3">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6C4CE3" w:rsidRPr="006C4CE3" w:rsidRDefault="006C4CE3" w:rsidP="006C4CE3">
      <w:pPr>
        <w:tabs>
          <w:tab w:val="left" w:pos="1080"/>
          <w:tab w:val="left" w:pos="1260"/>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6C4CE3" w:rsidRPr="006C4CE3" w:rsidRDefault="006C4CE3" w:rsidP="006C4CE3">
      <w:pPr>
        <w:spacing w:after="0" w:line="240" w:lineRule="auto"/>
        <w:jc w:val="center"/>
        <w:rPr>
          <w:rFonts w:ascii="Times New Roman" w:eastAsia="Times New Roman" w:hAnsi="Times New Roman" w:cs="Times New Roman"/>
          <w:sz w:val="28"/>
          <w:szCs w:val="28"/>
          <w:lang w:eastAsia="ru-RU"/>
        </w:rPr>
      </w:pPr>
    </w:p>
    <w:p w:rsidR="006C4CE3" w:rsidRPr="006C4CE3" w:rsidRDefault="006C4CE3" w:rsidP="006C4CE3">
      <w:pPr>
        <w:spacing w:after="0" w:line="240" w:lineRule="auto"/>
        <w:jc w:val="center"/>
        <w:rPr>
          <w:rFonts w:ascii="Times New Roman" w:eastAsia="Times New Roman" w:hAnsi="Times New Roman" w:cs="Times New Roman"/>
          <w:sz w:val="28"/>
          <w:szCs w:val="28"/>
          <w:lang w:eastAsia="ru-RU"/>
        </w:rPr>
      </w:pPr>
    </w:p>
    <w:p w:rsidR="006C4CE3" w:rsidRPr="006C4CE3" w:rsidRDefault="006C4CE3" w:rsidP="006C4CE3">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C4CE3">
        <w:rPr>
          <w:rFonts w:ascii="Times New Roman" w:eastAsia="Times New Roman" w:hAnsi="Times New Roman" w:cs="Times New Roman"/>
          <w:b/>
          <w:sz w:val="28"/>
          <w:szCs w:val="28"/>
          <w:lang w:val="en-US" w:eastAsia="ru-RU"/>
        </w:rPr>
        <w:t>II</w:t>
      </w:r>
      <w:r w:rsidRPr="006C4CE3">
        <w:rPr>
          <w:rFonts w:ascii="Times New Roman" w:eastAsia="Times New Roman" w:hAnsi="Times New Roman" w:cs="Times New Roman"/>
          <w:b/>
          <w:sz w:val="28"/>
          <w:szCs w:val="28"/>
          <w:lang w:eastAsia="ru-RU"/>
        </w:rPr>
        <w:t xml:space="preserve">.Подпрограмма «Энергосбережение и повышение энергетической эффективности в </w:t>
      </w:r>
      <w:r w:rsidR="00D14DA9">
        <w:rPr>
          <w:rFonts w:ascii="Times New Roman" w:eastAsia="Times New Roman" w:hAnsi="Times New Roman" w:cs="Times New Roman"/>
          <w:b/>
          <w:sz w:val="28"/>
          <w:szCs w:val="28"/>
          <w:lang w:eastAsia="ru-RU"/>
        </w:rPr>
        <w:t>Октябрьском</w:t>
      </w:r>
      <w:r w:rsidRPr="006C4CE3">
        <w:rPr>
          <w:rFonts w:ascii="Times New Roman" w:eastAsia="Times New Roman" w:hAnsi="Times New Roman" w:cs="Times New Roman"/>
          <w:b/>
          <w:sz w:val="28"/>
          <w:szCs w:val="28"/>
          <w:lang w:eastAsia="ru-RU"/>
        </w:rPr>
        <w:t xml:space="preserve"> районе на 201</w:t>
      </w:r>
      <w:r w:rsidR="00D14DA9">
        <w:rPr>
          <w:rFonts w:ascii="Times New Roman" w:eastAsia="Times New Roman" w:hAnsi="Times New Roman" w:cs="Times New Roman"/>
          <w:b/>
          <w:sz w:val="28"/>
          <w:szCs w:val="28"/>
          <w:lang w:eastAsia="ru-RU"/>
        </w:rPr>
        <w:t>5</w:t>
      </w:r>
      <w:r w:rsidRPr="006C4CE3">
        <w:rPr>
          <w:rFonts w:ascii="Times New Roman" w:eastAsia="Times New Roman" w:hAnsi="Times New Roman" w:cs="Times New Roman"/>
          <w:b/>
          <w:sz w:val="28"/>
          <w:szCs w:val="28"/>
          <w:lang w:eastAsia="ru-RU"/>
        </w:rPr>
        <w:t xml:space="preserve"> - 2020 годы»</w:t>
      </w:r>
    </w:p>
    <w:p w:rsidR="006C4CE3" w:rsidRPr="006C4CE3" w:rsidRDefault="006C4CE3" w:rsidP="006C4CE3">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C4CE3" w:rsidRPr="006C4CE3" w:rsidRDefault="006C4CE3" w:rsidP="006C4CE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C4CE3">
        <w:rPr>
          <w:rFonts w:ascii="Times New Roman" w:eastAsia="Times New Roman" w:hAnsi="Times New Roman" w:cs="Times New Roman"/>
          <w:b/>
          <w:sz w:val="28"/>
          <w:szCs w:val="28"/>
          <w:lang w:eastAsia="ru-RU"/>
        </w:rPr>
        <w:t>Паспорт подпрограммы</w:t>
      </w:r>
    </w:p>
    <w:p w:rsidR="006C4CE3" w:rsidRPr="006C4CE3" w:rsidRDefault="006C4CE3" w:rsidP="006C4CE3">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tbl>
      <w:tblPr>
        <w:tblW w:w="4966" w:type="pct"/>
        <w:tblLayout w:type="fixed"/>
        <w:tblCellMar>
          <w:left w:w="70" w:type="dxa"/>
          <w:right w:w="70" w:type="dxa"/>
        </w:tblCellMar>
        <w:tblLook w:val="0000"/>
      </w:tblPr>
      <w:tblGrid>
        <w:gridCol w:w="2950"/>
        <w:gridCol w:w="6479"/>
      </w:tblGrid>
      <w:tr w:rsidR="006C4CE3" w:rsidRPr="006C4CE3" w:rsidTr="006C4CE3">
        <w:trPr>
          <w:trHeight w:val="240"/>
        </w:trPr>
        <w:tc>
          <w:tcPr>
            <w:tcW w:w="2950" w:type="dxa"/>
            <w:tcBorders>
              <w:top w:val="single" w:sz="6" w:space="0" w:color="auto"/>
              <w:left w:val="single" w:sz="6" w:space="0" w:color="auto"/>
              <w:bottom w:val="single" w:sz="6" w:space="0" w:color="auto"/>
              <w:right w:val="single" w:sz="6" w:space="0" w:color="auto"/>
            </w:tcBorders>
          </w:tcPr>
          <w:p w:rsidR="006C4CE3" w:rsidRPr="006C4CE3" w:rsidRDefault="006C4CE3" w:rsidP="006C4CE3">
            <w:pPr>
              <w:autoSpaceDE w:val="0"/>
              <w:autoSpaceDN w:val="0"/>
              <w:adjustRightInd w:val="0"/>
              <w:spacing w:after="0" w:line="240" w:lineRule="auto"/>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Наименование подпрограммы </w:t>
            </w:r>
          </w:p>
        </w:tc>
        <w:tc>
          <w:tcPr>
            <w:tcW w:w="6479" w:type="dxa"/>
            <w:tcBorders>
              <w:top w:val="single" w:sz="6" w:space="0" w:color="auto"/>
              <w:left w:val="single" w:sz="6" w:space="0" w:color="auto"/>
              <w:bottom w:val="single" w:sz="6" w:space="0" w:color="auto"/>
              <w:right w:val="single" w:sz="6" w:space="0" w:color="auto"/>
            </w:tcBorders>
          </w:tcPr>
          <w:p w:rsidR="006C4CE3" w:rsidRPr="006C4CE3" w:rsidRDefault="006C4CE3" w:rsidP="00D14DA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«Энергосбережение и повышение энергетической эффективности в </w:t>
            </w:r>
            <w:r w:rsidR="00D14DA9">
              <w:rPr>
                <w:rFonts w:ascii="Times New Roman" w:eastAsia="Times New Roman" w:hAnsi="Times New Roman" w:cs="Times New Roman"/>
                <w:sz w:val="28"/>
                <w:szCs w:val="28"/>
                <w:lang w:eastAsia="ru-RU"/>
              </w:rPr>
              <w:t>Октябрьском</w:t>
            </w:r>
            <w:r w:rsidRPr="006C4CE3">
              <w:rPr>
                <w:rFonts w:ascii="Times New Roman" w:eastAsia="Times New Roman" w:hAnsi="Times New Roman" w:cs="Times New Roman"/>
                <w:sz w:val="28"/>
                <w:szCs w:val="28"/>
                <w:lang w:eastAsia="ru-RU"/>
              </w:rPr>
              <w:t xml:space="preserve"> районе с 201</w:t>
            </w:r>
            <w:r w:rsidR="00D14DA9">
              <w:rPr>
                <w:rFonts w:ascii="Times New Roman" w:eastAsia="Times New Roman" w:hAnsi="Times New Roman" w:cs="Times New Roman"/>
                <w:sz w:val="28"/>
                <w:szCs w:val="28"/>
                <w:lang w:eastAsia="ru-RU"/>
              </w:rPr>
              <w:t>5</w:t>
            </w:r>
            <w:r w:rsidRPr="006C4CE3">
              <w:rPr>
                <w:rFonts w:ascii="Times New Roman" w:eastAsia="Times New Roman" w:hAnsi="Times New Roman" w:cs="Times New Roman"/>
                <w:sz w:val="28"/>
                <w:szCs w:val="28"/>
                <w:lang w:eastAsia="ru-RU"/>
              </w:rPr>
              <w:t xml:space="preserve"> по 2020 годы» (далее – Подпрограмма)</w:t>
            </w:r>
          </w:p>
        </w:tc>
      </w:tr>
      <w:tr w:rsidR="006C4CE3" w:rsidRPr="006C4CE3" w:rsidTr="006C4CE3">
        <w:trPr>
          <w:trHeight w:val="360"/>
        </w:trPr>
        <w:tc>
          <w:tcPr>
            <w:tcW w:w="2950" w:type="dxa"/>
            <w:tcBorders>
              <w:top w:val="single" w:sz="6" w:space="0" w:color="auto"/>
              <w:left w:val="single" w:sz="6" w:space="0" w:color="auto"/>
              <w:bottom w:val="single" w:sz="6" w:space="0" w:color="auto"/>
              <w:right w:val="single" w:sz="6" w:space="0" w:color="auto"/>
            </w:tcBorders>
          </w:tcPr>
          <w:p w:rsidR="006C4CE3" w:rsidRPr="006C4CE3" w:rsidRDefault="006C4CE3" w:rsidP="006C4CE3">
            <w:pPr>
              <w:autoSpaceDE w:val="0"/>
              <w:autoSpaceDN w:val="0"/>
              <w:adjustRightInd w:val="0"/>
              <w:spacing w:after="0" w:line="240" w:lineRule="auto"/>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Координатор подпрограммы </w:t>
            </w:r>
          </w:p>
        </w:tc>
        <w:tc>
          <w:tcPr>
            <w:tcW w:w="6479" w:type="dxa"/>
            <w:tcBorders>
              <w:top w:val="single" w:sz="6" w:space="0" w:color="auto"/>
              <w:left w:val="single" w:sz="6" w:space="0" w:color="auto"/>
              <w:bottom w:val="single" w:sz="6" w:space="0" w:color="auto"/>
              <w:right w:val="single" w:sz="6" w:space="0" w:color="auto"/>
            </w:tcBorders>
          </w:tcPr>
          <w:p w:rsidR="006C4CE3" w:rsidRPr="006C4CE3" w:rsidRDefault="006C4CE3" w:rsidP="00D14DA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Администрация </w:t>
            </w:r>
            <w:r w:rsidR="00D14DA9">
              <w:rPr>
                <w:rFonts w:ascii="Times New Roman" w:eastAsia="Times New Roman" w:hAnsi="Times New Roman" w:cs="Times New Roman"/>
                <w:sz w:val="28"/>
                <w:szCs w:val="28"/>
                <w:lang w:eastAsia="ru-RU"/>
              </w:rPr>
              <w:t xml:space="preserve">Октябрьского </w:t>
            </w:r>
            <w:r w:rsidRPr="006C4CE3">
              <w:rPr>
                <w:rFonts w:ascii="Times New Roman" w:eastAsia="Times New Roman" w:hAnsi="Times New Roman" w:cs="Times New Roman"/>
                <w:sz w:val="28"/>
                <w:szCs w:val="28"/>
                <w:lang w:eastAsia="ru-RU"/>
              </w:rPr>
              <w:t xml:space="preserve"> района</w:t>
            </w:r>
          </w:p>
        </w:tc>
      </w:tr>
      <w:tr w:rsidR="006C4CE3" w:rsidRPr="006C4CE3" w:rsidTr="006C4CE3">
        <w:trPr>
          <w:trHeight w:val="240"/>
        </w:trPr>
        <w:tc>
          <w:tcPr>
            <w:tcW w:w="2950" w:type="dxa"/>
            <w:tcBorders>
              <w:top w:val="single" w:sz="6" w:space="0" w:color="auto"/>
              <w:left w:val="single" w:sz="6" w:space="0" w:color="auto"/>
              <w:bottom w:val="single" w:sz="6" w:space="0" w:color="auto"/>
              <w:right w:val="single" w:sz="6" w:space="0" w:color="auto"/>
            </w:tcBorders>
          </w:tcPr>
          <w:p w:rsidR="006C4CE3" w:rsidRPr="006C4CE3" w:rsidRDefault="006C4CE3" w:rsidP="006C4CE3">
            <w:pPr>
              <w:autoSpaceDE w:val="0"/>
              <w:autoSpaceDN w:val="0"/>
              <w:adjustRightInd w:val="0"/>
              <w:spacing w:after="0" w:line="240" w:lineRule="auto"/>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Участники</w:t>
            </w:r>
          </w:p>
          <w:p w:rsidR="006C4CE3" w:rsidRPr="006C4CE3" w:rsidRDefault="006C4CE3" w:rsidP="006C4CE3">
            <w:pPr>
              <w:autoSpaceDE w:val="0"/>
              <w:autoSpaceDN w:val="0"/>
              <w:adjustRightInd w:val="0"/>
              <w:spacing w:after="0" w:line="240" w:lineRule="auto"/>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Муниципальной подпрограммы</w:t>
            </w:r>
          </w:p>
        </w:tc>
        <w:tc>
          <w:tcPr>
            <w:tcW w:w="6479" w:type="dxa"/>
            <w:tcBorders>
              <w:top w:val="single" w:sz="6" w:space="0" w:color="auto"/>
              <w:left w:val="single" w:sz="6" w:space="0" w:color="auto"/>
              <w:bottom w:val="single" w:sz="6" w:space="0" w:color="auto"/>
              <w:right w:val="single" w:sz="6" w:space="0" w:color="auto"/>
            </w:tcBorders>
          </w:tcPr>
          <w:p w:rsidR="006C4CE3" w:rsidRPr="006C4CE3" w:rsidRDefault="006C4CE3" w:rsidP="00D14DA9">
            <w:pPr>
              <w:spacing w:after="0" w:line="240" w:lineRule="auto"/>
              <w:jc w:val="both"/>
              <w:rPr>
                <w:rFonts w:ascii="Times New Roman" w:eastAsia="Calibri" w:hAnsi="Times New Roman" w:cs="Times New Roman"/>
                <w:sz w:val="28"/>
                <w:szCs w:val="28"/>
                <w:lang w:eastAsia="ru-RU"/>
              </w:rPr>
            </w:pPr>
            <w:r w:rsidRPr="006C4CE3">
              <w:rPr>
                <w:rFonts w:ascii="Times New Roman" w:eastAsia="Calibri" w:hAnsi="Times New Roman" w:cs="Times New Roman"/>
                <w:sz w:val="28"/>
                <w:szCs w:val="28"/>
                <w:lang w:eastAsia="ru-RU"/>
              </w:rPr>
              <w:t xml:space="preserve">Администрация </w:t>
            </w:r>
            <w:r w:rsidR="00D14DA9">
              <w:rPr>
                <w:rFonts w:ascii="Times New Roman" w:eastAsia="Calibri" w:hAnsi="Times New Roman" w:cs="Times New Roman"/>
                <w:sz w:val="28"/>
                <w:szCs w:val="28"/>
                <w:lang w:eastAsia="ru-RU"/>
              </w:rPr>
              <w:t>Октябрьского</w:t>
            </w:r>
            <w:r w:rsidRPr="006C4CE3">
              <w:rPr>
                <w:rFonts w:ascii="Times New Roman" w:eastAsia="Calibri" w:hAnsi="Times New Roman" w:cs="Times New Roman"/>
                <w:sz w:val="28"/>
                <w:szCs w:val="28"/>
                <w:lang w:eastAsia="ru-RU"/>
              </w:rPr>
              <w:t xml:space="preserve"> района</w:t>
            </w:r>
          </w:p>
        </w:tc>
      </w:tr>
      <w:tr w:rsidR="006C4CE3" w:rsidRPr="006C4CE3" w:rsidTr="006C4CE3">
        <w:trPr>
          <w:trHeight w:val="1304"/>
        </w:trPr>
        <w:tc>
          <w:tcPr>
            <w:tcW w:w="2950" w:type="dxa"/>
            <w:tcBorders>
              <w:top w:val="single" w:sz="6" w:space="0" w:color="auto"/>
              <w:left w:val="single" w:sz="6" w:space="0" w:color="auto"/>
              <w:bottom w:val="single" w:sz="6" w:space="0" w:color="auto"/>
              <w:right w:val="single" w:sz="6" w:space="0" w:color="auto"/>
            </w:tcBorders>
          </w:tcPr>
          <w:p w:rsidR="006C4CE3" w:rsidRPr="006C4CE3" w:rsidRDefault="006C4CE3" w:rsidP="006C4CE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Цель подпрограммы</w:t>
            </w:r>
          </w:p>
        </w:tc>
        <w:tc>
          <w:tcPr>
            <w:tcW w:w="6479" w:type="dxa"/>
            <w:tcBorders>
              <w:top w:val="single" w:sz="6" w:space="0" w:color="auto"/>
              <w:left w:val="single" w:sz="6" w:space="0" w:color="auto"/>
              <w:bottom w:val="single" w:sz="6" w:space="0" w:color="auto"/>
              <w:right w:val="single" w:sz="6" w:space="0" w:color="auto"/>
            </w:tcBorders>
          </w:tcPr>
          <w:p w:rsidR="006C4CE3" w:rsidRPr="006C4CE3" w:rsidRDefault="006C4CE3" w:rsidP="00D14DA9">
            <w:pPr>
              <w:spacing w:after="0" w:line="240" w:lineRule="auto"/>
              <w:jc w:val="both"/>
              <w:rPr>
                <w:rFonts w:ascii="Times New Roman" w:eastAsia="Calibri" w:hAnsi="Times New Roman" w:cs="Times New Roman"/>
                <w:sz w:val="28"/>
                <w:szCs w:val="28"/>
                <w:lang w:eastAsia="ru-RU"/>
              </w:rPr>
            </w:pPr>
            <w:r w:rsidRPr="006C4CE3">
              <w:rPr>
                <w:rFonts w:ascii="Times New Roman" w:eastAsia="Calibri" w:hAnsi="Times New Roman" w:cs="Times New Roman"/>
                <w:sz w:val="28"/>
                <w:szCs w:val="28"/>
                <w:lang w:eastAsia="ru-RU"/>
              </w:rPr>
              <w:t xml:space="preserve">Снижение затрат при производстве, передаче и потреблении тепловой энергии, воды в социальной сфере и жилищно-коммунальном хозяйстве, включая население </w:t>
            </w:r>
            <w:r w:rsidR="00D14DA9">
              <w:rPr>
                <w:rFonts w:ascii="Times New Roman" w:eastAsia="Calibri" w:hAnsi="Times New Roman" w:cs="Times New Roman"/>
                <w:sz w:val="28"/>
                <w:szCs w:val="28"/>
                <w:lang w:eastAsia="ru-RU"/>
              </w:rPr>
              <w:t>Октябрьского</w:t>
            </w:r>
            <w:r w:rsidRPr="006C4CE3">
              <w:rPr>
                <w:rFonts w:ascii="Times New Roman" w:eastAsia="Calibri" w:hAnsi="Times New Roman" w:cs="Times New Roman"/>
                <w:sz w:val="28"/>
                <w:szCs w:val="28"/>
                <w:lang w:eastAsia="ru-RU"/>
              </w:rPr>
              <w:t xml:space="preserve"> района.</w:t>
            </w:r>
          </w:p>
        </w:tc>
      </w:tr>
      <w:tr w:rsidR="006C4CE3" w:rsidRPr="006C4CE3" w:rsidTr="006C4CE3">
        <w:trPr>
          <w:trHeight w:val="336"/>
        </w:trPr>
        <w:tc>
          <w:tcPr>
            <w:tcW w:w="2950" w:type="dxa"/>
            <w:tcBorders>
              <w:top w:val="single" w:sz="6" w:space="0" w:color="auto"/>
              <w:left w:val="single" w:sz="6" w:space="0" w:color="auto"/>
              <w:bottom w:val="single" w:sz="6" w:space="0" w:color="auto"/>
              <w:right w:val="single" w:sz="6" w:space="0" w:color="auto"/>
            </w:tcBorders>
          </w:tcPr>
          <w:p w:rsidR="006C4CE3" w:rsidRPr="006C4CE3" w:rsidRDefault="006C4CE3" w:rsidP="006C4CE3">
            <w:pPr>
              <w:autoSpaceDE w:val="0"/>
              <w:autoSpaceDN w:val="0"/>
              <w:adjustRightInd w:val="0"/>
              <w:spacing w:after="0" w:line="240" w:lineRule="auto"/>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Задачи подпрограммы </w:t>
            </w:r>
          </w:p>
        </w:tc>
        <w:tc>
          <w:tcPr>
            <w:tcW w:w="6479" w:type="dxa"/>
            <w:tcBorders>
              <w:top w:val="single" w:sz="6" w:space="0" w:color="auto"/>
              <w:left w:val="single" w:sz="6" w:space="0" w:color="auto"/>
              <w:bottom w:val="single" w:sz="6" w:space="0" w:color="auto"/>
              <w:right w:val="single" w:sz="6" w:space="0" w:color="auto"/>
            </w:tcBorders>
          </w:tcPr>
          <w:p w:rsidR="006C4CE3" w:rsidRPr="006C4CE3" w:rsidRDefault="006C4CE3" w:rsidP="006C4CE3">
            <w:pPr>
              <w:spacing w:after="0" w:line="240" w:lineRule="auto"/>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Энергосбережение и повышение энергетической эффективности на территории  </w:t>
            </w:r>
            <w:r w:rsidR="00D14DA9">
              <w:rPr>
                <w:rFonts w:ascii="Times New Roman" w:eastAsia="Times New Roman" w:hAnsi="Times New Roman" w:cs="Times New Roman"/>
                <w:sz w:val="28"/>
                <w:szCs w:val="28"/>
                <w:lang w:eastAsia="ru-RU"/>
              </w:rPr>
              <w:t>Октябрьского р</w:t>
            </w:r>
            <w:r w:rsidRPr="006C4CE3">
              <w:rPr>
                <w:rFonts w:ascii="Times New Roman" w:eastAsia="Times New Roman" w:hAnsi="Times New Roman" w:cs="Times New Roman"/>
                <w:sz w:val="28"/>
                <w:szCs w:val="28"/>
                <w:lang w:eastAsia="ru-RU"/>
              </w:rPr>
              <w:t>айона;</w:t>
            </w:r>
          </w:p>
          <w:p w:rsidR="006C4CE3" w:rsidRPr="006C4CE3" w:rsidRDefault="006C4CE3" w:rsidP="006C4CE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Мероприятия по энергосбережению, имеющие системный характер. </w:t>
            </w:r>
          </w:p>
        </w:tc>
      </w:tr>
      <w:tr w:rsidR="006C4CE3" w:rsidRPr="006C4CE3" w:rsidTr="006C4CE3">
        <w:trPr>
          <w:trHeight w:val="336"/>
        </w:trPr>
        <w:tc>
          <w:tcPr>
            <w:tcW w:w="2950" w:type="dxa"/>
            <w:tcBorders>
              <w:top w:val="single" w:sz="6" w:space="0" w:color="auto"/>
              <w:left w:val="single" w:sz="6" w:space="0" w:color="auto"/>
              <w:bottom w:val="single" w:sz="6" w:space="0" w:color="auto"/>
              <w:right w:val="single" w:sz="6" w:space="0" w:color="auto"/>
            </w:tcBorders>
          </w:tcPr>
          <w:p w:rsidR="006C4CE3" w:rsidRPr="006C4CE3" w:rsidRDefault="006C4CE3" w:rsidP="006C4CE3">
            <w:pPr>
              <w:autoSpaceDE w:val="0"/>
              <w:autoSpaceDN w:val="0"/>
              <w:adjustRightInd w:val="0"/>
              <w:spacing w:after="0" w:line="240" w:lineRule="auto"/>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Срок реализации подпрограммы</w:t>
            </w:r>
          </w:p>
        </w:tc>
        <w:tc>
          <w:tcPr>
            <w:tcW w:w="6479" w:type="dxa"/>
            <w:tcBorders>
              <w:top w:val="single" w:sz="6" w:space="0" w:color="auto"/>
              <w:left w:val="single" w:sz="6" w:space="0" w:color="auto"/>
              <w:bottom w:val="single" w:sz="6" w:space="0" w:color="auto"/>
              <w:right w:val="single" w:sz="6" w:space="0" w:color="auto"/>
            </w:tcBorders>
          </w:tcPr>
          <w:p w:rsidR="006C4CE3" w:rsidRPr="006C4CE3" w:rsidRDefault="006C4CE3" w:rsidP="00D14DA9">
            <w:pPr>
              <w:autoSpaceDE w:val="0"/>
              <w:autoSpaceDN w:val="0"/>
              <w:adjustRightInd w:val="0"/>
              <w:spacing w:after="0" w:line="240" w:lineRule="auto"/>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201</w:t>
            </w:r>
            <w:r w:rsidR="00D14DA9">
              <w:rPr>
                <w:rFonts w:ascii="Times New Roman" w:eastAsia="Times New Roman" w:hAnsi="Times New Roman" w:cs="Times New Roman"/>
                <w:sz w:val="28"/>
                <w:szCs w:val="28"/>
                <w:lang w:eastAsia="ru-RU"/>
              </w:rPr>
              <w:t>5</w:t>
            </w:r>
            <w:r w:rsidRPr="006C4CE3">
              <w:rPr>
                <w:rFonts w:ascii="Times New Roman" w:eastAsia="Times New Roman" w:hAnsi="Times New Roman" w:cs="Times New Roman"/>
                <w:sz w:val="28"/>
                <w:szCs w:val="28"/>
                <w:lang w:eastAsia="ru-RU"/>
              </w:rPr>
              <w:t xml:space="preserve"> - 2020 годы</w:t>
            </w:r>
          </w:p>
        </w:tc>
      </w:tr>
      <w:tr w:rsidR="006C4CE3" w:rsidRPr="006C4CE3" w:rsidTr="006C4CE3">
        <w:trPr>
          <w:trHeight w:val="240"/>
        </w:trPr>
        <w:tc>
          <w:tcPr>
            <w:tcW w:w="2950" w:type="dxa"/>
            <w:tcBorders>
              <w:top w:val="single" w:sz="6" w:space="0" w:color="auto"/>
              <w:left w:val="single" w:sz="6" w:space="0" w:color="auto"/>
              <w:bottom w:val="single" w:sz="6" w:space="0" w:color="auto"/>
              <w:right w:val="single" w:sz="6" w:space="0" w:color="auto"/>
            </w:tcBorders>
          </w:tcPr>
          <w:p w:rsidR="006C4CE3" w:rsidRPr="006C4CE3" w:rsidRDefault="006C4CE3" w:rsidP="006C4CE3">
            <w:pPr>
              <w:autoSpaceDE w:val="0"/>
              <w:autoSpaceDN w:val="0"/>
              <w:adjustRightInd w:val="0"/>
              <w:spacing w:after="0" w:line="240" w:lineRule="auto"/>
              <w:rPr>
                <w:rFonts w:ascii="Times New Roman" w:eastAsia="Times New Roman" w:hAnsi="Times New Roman" w:cs="Times New Roman"/>
                <w:sz w:val="28"/>
                <w:szCs w:val="28"/>
                <w:lang w:eastAsia="ru-RU"/>
              </w:rPr>
            </w:pPr>
            <w:proofErr w:type="gramStart"/>
            <w:r w:rsidRPr="006C4CE3">
              <w:rPr>
                <w:rFonts w:ascii="Times New Roman" w:eastAsia="Times New Roman" w:hAnsi="Times New Roman" w:cs="Times New Roman"/>
                <w:sz w:val="28"/>
                <w:szCs w:val="28"/>
                <w:lang w:eastAsia="ru-RU"/>
              </w:rPr>
              <w:t>Объем ассигнований районного бюджета муниципальной подпрограммы (с расшифровкой по годам ее реализации</w:t>
            </w:r>
            <w:proofErr w:type="gramEnd"/>
          </w:p>
        </w:tc>
        <w:tc>
          <w:tcPr>
            <w:tcW w:w="6479" w:type="dxa"/>
            <w:tcBorders>
              <w:top w:val="single" w:sz="6" w:space="0" w:color="auto"/>
              <w:left w:val="single" w:sz="6" w:space="0" w:color="auto"/>
              <w:bottom w:val="single" w:sz="6" w:space="0" w:color="auto"/>
              <w:right w:val="single" w:sz="6" w:space="0" w:color="auto"/>
            </w:tcBorders>
          </w:tcPr>
          <w:p w:rsidR="006C4CE3" w:rsidRPr="006C4CE3" w:rsidRDefault="006C4CE3" w:rsidP="006C4CE3">
            <w:pPr>
              <w:spacing w:after="0" w:line="240" w:lineRule="auto"/>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Расходы на реализацию муниципальной подпрограммы из районного бюджета составят </w:t>
            </w:r>
          </w:p>
          <w:p w:rsidR="006C4CE3" w:rsidRPr="006C4CE3" w:rsidRDefault="006C4CE3" w:rsidP="006C4CE3">
            <w:pPr>
              <w:spacing w:after="0" w:line="240" w:lineRule="auto"/>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1150,0 тыс. рублей, в том числе по годам:</w:t>
            </w:r>
          </w:p>
          <w:p w:rsidR="006C4CE3" w:rsidRPr="006C4CE3" w:rsidRDefault="006C4CE3" w:rsidP="006C4CE3">
            <w:pPr>
              <w:spacing w:after="0" w:line="240" w:lineRule="auto"/>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в 2015 году – </w:t>
            </w:r>
            <w:r w:rsidR="00D14DA9">
              <w:rPr>
                <w:rFonts w:ascii="Times New Roman" w:eastAsia="Times New Roman" w:hAnsi="Times New Roman" w:cs="Times New Roman"/>
                <w:sz w:val="28"/>
                <w:szCs w:val="28"/>
                <w:lang w:eastAsia="ru-RU"/>
              </w:rPr>
              <w:t>300,</w:t>
            </w:r>
            <w:r w:rsidRPr="006C4CE3">
              <w:rPr>
                <w:rFonts w:ascii="Times New Roman" w:eastAsia="Times New Roman" w:hAnsi="Times New Roman" w:cs="Times New Roman"/>
                <w:sz w:val="28"/>
                <w:szCs w:val="28"/>
                <w:lang w:eastAsia="ru-RU"/>
              </w:rPr>
              <w:t>0 тыс. руб.;</w:t>
            </w:r>
          </w:p>
          <w:p w:rsidR="006C4CE3" w:rsidRPr="006C4CE3" w:rsidRDefault="006C4CE3" w:rsidP="006C4CE3">
            <w:pPr>
              <w:spacing w:after="0" w:line="240" w:lineRule="auto"/>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в 2016 году – 150,0 тыс. руб.;</w:t>
            </w:r>
          </w:p>
          <w:p w:rsidR="006C4CE3" w:rsidRPr="006C4CE3" w:rsidRDefault="006C4CE3" w:rsidP="006C4CE3">
            <w:pPr>
              <w:spacing w:after="0" w:line="240" w:lineRule="auto"/>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в 2017 году – 150,0 тыс. руб.;</w:t>
            </w:r>
          </w:p>
          <w:p w:rsidR="006C4CE3" w:rsidRPr="006C4CE3" w:rsidRDefault="006C4CE3" w:rsidP="006C4CE3">
            <w:pPr>
              <w:spacing w:after="0" w:line="240" w:lineRule="auto"/>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в 2018 году – 150,0 тыс. руб.;</w:t>
            </w:r>
          </w:p>
          <w:p w:rsidR="006C4CE3" w:rsidRPr="006C4CE3" w:rsidRDefault="006C4CE3" w:rsidP="006C4CE3">
            <w:pPr>
              <w:spacing w:after="0" w:line="240" w:lineRule="auto"/>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в 2019 году – 200,0 тыс. руб.;</w:t>
            </w:r>
          </w:p>
          <w:p w:rsidR="006C4CE3" w:rsidRPr="006C4CE3" w:rsidRDefault="006C4CE3" w:rsidP="006C4CE3">
            <w:pPr>
              <w:spacing w:after="0" w:line="240" w:lineRule="auto"/>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в 2020 году – 200,0 тыс. руб.;</w:t>
            </w:r>
          </w:p>
          <w:p w:rsidR="006C4CE3" w:rsidRPr="006C4CE3" w:rsidRDefault="006C4CE3" w:rsidP="006C4CE3">
            <w:pPr>
              <w:spacing w:after="0" w:line="240" w:lineRule="auto"/>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Объемы финансирования основных мероприятий </w:t>
            </w:r>
            <w:r w:rsidRPr="006C4CE3">
              <w:rPr>
                <w:rFonts w:ascii="Times New Roman" w:eastAsia="Times New Roman" w:hAnsi="Times New Roman" w:cs="Times New Roman"/>
                <w:sz w:val="28"/>
                <w:szCs w:val="28"/>
                <w:lang w:eastAsia="ru-RU"/>
              </w:rPr>
              <w:lastRenderedPageBreak/>
              <w:t>подпрограммы из различных источников ежегодно уточняются при формировании соответствующих бюджетов на очередной финансовый год.</w:t>
            </w:r>
          </w:p>
        </w:tc>
      </w:tr>
      <w:tr w:rsidR="006C4CE3" w:rsidRPr="006C4CE3" w:rsidTr="006C4CE3">
        <w:trPr>
          <w:trHeight w:val="529"/>
        </w:trPr>
        <w:tc>
          <w:tcPr>
            <w:tcW w:w="2950" w:type="dxa"/>
            <w:tcBorders>
              <w:top w:val="single" w:sz="6" w:space="0" w:color="auto"/>
              <w:left w:val="single" w:sz="6" w:space="0" w:color="auto"/>
              <w:bottom w:val="single" w:sz="6" w:space="0" w:color="auto"/>
              <w:right w:val="single" w:sz="6" w:space="0" w:color="auto"/>
            </w:tcBorders>
          </w:tcPr>
          <w:p w:rsidR="006C4CE3" w:rsidRPr="006C4CE3" w:rsidRDefault="006C4CE3" w:rsidP="006C4CE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lastRenderedPageBreak/>
              <w:t>Ожидаемые конечные результаты реализации подпрограммы</w:t>
            </w:r>
          </w:p>
        </w:tc>
        <w:tc>
          <w:tcPr>
            <w:tcW w:w="6479" w:type="dxa"/>
            <w:tcBorders>
              <w:top w:val="single" w:sz="6" w:space="0" w:color="auto"/>
              <w:left w:val="single" w:sz="6" w:space="0" w:color="auto"/>
              <w:bottom w:val="single" w:sz="6" w:space="0" w:color="auto"/>
              <w:right w:val="single" w:sz="6" w:space="0" w:color="auto"/>
            </w:tcBorders>
          </w:tcPr>
          <w:p w:rsidR="006C4CE3" w:rsidRPr="006C4CE3" w:rsidRDefault="006C4CE3" w:rsidP="006C4CE3">
            <w:pPr>
              <w:spacing w:after="0" w:line="240" w:lineRule="auto"/>
              <w:jc w:val="both"/>
              <w:rPr>
                <w:rFonts w:ascii="Times New Roman" w:eastAsia="Calibri" w:hAnsi="Times New Roman" w:cs="Times New Roman"/>
                <w:sz w:val="28"/>
                <w:szCs w:val="28"/>
                <w:lang w:eastAsia="ru-RU"/>
              </w:rPr>
            </w:pPr>
            <w:r w:rsidRPr="006C4CE3">
              <w:rPr>
                <w:rFonts w:ascii="Times New Roman" w:eastAsia="Calibri" w:hAnsi="Times New Roman" w:cs="Times New Roman"/>
                <w:sz w:val="28"/>
                <w:szCs w:val="28"/>
                <w:lang w:eastAsia="ru-RU"/>
              </w:rPr>
              <w:t>Снижение потребления топливно-энергетических ресурсов и воды за счет внедрения в районное хозяйство мероприятий подпрограммы и соответственно перехода на экономичное и рациональное расходование топливно-энергетических ресурсов.</w:t>
            </w:r>
          </w:p>
        </w:tc>
      </w:tr>
    </w:tbl>
    <w:p w:rsidR="006C4CE3" w:rsidRPr="006C4CE3" w:rsidRDefault="006C4CE3" w:rsidP="006C4CE3">
      <w:pPr>
        <w:spacing w:after="0" w:line="240" w:lineRule="auto"/>
        <w:jc w:val="center"/>
        <w:rPr>
          <w:rFonts w:ascii="Times New Roman" w:eastAsia="Times New Roman" w:hAnsi="Times New Roman" w:cs="Times New Roman"/>
          <w:sz w:val="28"/>
          <w:szCs w:val="28"/>
          <w:lang w:eastAsia="ru-RU"/>
        </w:rPr>
      </w:pPr>
    </w:p>
    <w:p w:rsidR="006C4CE3" w:rsidRPr="006C4CE3" w:rsidRDefault="006C4CE3" w:rsidP="006C4CE3">
      <w:pPr>
        <w:spacing w:after="0" w:line="240" w:lineRule="auto"/>
        <w:jc w:val="center"/>
        <w:rPr>
          <w:rFonts w:ascii="Times New Roman" w:eastAsia="Times New Roman" w:hAnsi="Times New Roman" w:cs="Times New Roman"/>
          <w:b/>
          <w:i/>
          <w:sz w:val="28"/>
          <w:szCs w:val="28"/>
          <w:lang w:eastAsia="ru-RU"/>
        </w:rPr>
      </w:pPr>
      <w:r w:rsidRPr="006C4CE3">
        <w:rPr>
          <w:rFonts w:ascii="Times New Roman" w:eastAsia="Times New Roman" w:hAnsi="Times New Roman" w:cs="Times New Roman"/>
          <w:b/>
          <w:i/>
          <w:sz w:val="28"/>
          <w:szCs w:val="28"/>
          <w:lang w:eastAsia="ru-RU"/>
        </w:rPr>
        <w:t>1. Характеристика сферы реализации подпрограммы.</w:t>
      </w:r>
    </w:p>
    <w:p w:rsidR="006C4CE3" w:rsidRPr="006C4CE3" w:rsidRDefault="006C4CE3" w:rsidP="006C4CE3">
      <w:pPr>
        <w:spacing w:after="0" w:line="240" w:lineRule="auto"/>
        <w:jc w:val="center"/>
        <w:rPr>
          <w:rFonts w:ascii="Times New Roman" w:eastAsia="Times New Roman" w:hAnsi="Times New Roman" w:cs="Times New Roman"/>
          <w:sz w:val="28"/>
          <w:szCs w:val="28"/>
          <w:lang w:eastAsia="ru-RU"/>
        </w:rPr>
      </w:pPr>
    </w:p>
    <w:p w:rsidR="006C4CE3" w:rsidRPr="006C4CE3" w:rsidRDefault="006C4CE3" w:rsidP="006C4CE3">
      <w:pPr>
        <w:spacing w:after="0" w:line="240" w:lineRule="auto"/>
        <w:ind w:firstLine="709"/>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Одна из основных проблем </w:t>
      </w:r>
      <w:r w:rsidR="00D14DA9">
        <w:rPr>
          <w:rFonts w:ascii="Times New Roman" w:eastAsia="Times New Roman" w:hAnsi="Times New Roman" w:cs="Times New Roman"/>
          <w:sz w:val="28"/>
          <w:szCs w:val="28"/>
          <w:lang w:eastAsia="ru-RU"/>
        </w:rPr>
        <w:t xml:space="preserve">Октябрьского </w:t>
      </w:r>
      <w:r w:rsidRPr="006C4CE3">
        <w:rPr>
          <w:rFonts w:ascii="Times New Roman" w:eastAsia="Times New Roman" w:hAnsi="Times New Roman" w:cs="Times New Roman"/>
          <w:sz w:val="28"/>
          <w:szCs w:val="28"/>
          <w:lang w:eastAsia="ru-RU"/>
        </w:rPr>
        <w:t xml:space="preserve"> района – низкая энергоэффективность во всех сферах экономики, особенно в бюджетном секторе и жилищно-коммунальном хозяйстве.</w:t>
      </w:r>
    </w:p>
    <w:p w:rsidR="006C4CE3" w:rsidRPr="006C4CE3" w:rsidRDefault="006C4CE3" w:rsidP="006C4CE3">
      <w:pPr>
        <w:spacing w:after="0" w:line="240" w:lineRule="auto"/>
        <w:ind w:firstLine="709"/>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Решение проблемы энергосбережения и повышения энергетической эффективности носит долгосрочный характер, что обусловлено необходимостью как изменения системы отношений на рынках энергоносителей, так и замены и модернизации значительной части производственной, инженерной и социальной инфраструктуры и ее развития на новой технологической базе.</w:t>
      </w:r>
    </w:p>
    <w:p w:rsidR="006C4CE3" w:rsidRPr="006C4CE3" w:rsidRDefault="006C4CE3" w:rsidP="006C4CE3">
      <w:pPr>
        <w:spacing w:after="0" w:line="240" w:lineRule="auto"/>
        <w:ind w:firstLine="709"/>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В </w:t>
      </w:r>
      <w:r w:rsidR="00D14DA9">
        <w:rPr>
          <w:rFonts w:ascii="Times New Roman" w:eastAsia="Times New Roman" w:hAnsi="Times New Roman" w:cs="Times New Roman"/>
          <w:sz w:val="28"/>
          <w:szCs w:val="28"/>
          <w:lang w:eastAsia="ru-RU"/>
        </w:rPr>
        <w:t>Октябрьском</w:t>
      </w:r>
      <w:r w:rsidRPr="006C4CE3">
        <w:rPr>
          <w:rFonts w:ascii="Times New Roman" w:eastAsia="Times New Roman" w:hAnsi="Times New Roman" w:cs="Times New Roman"/>
          <w:sz w:val="28"/>
          <w:szCs w:val="28"/>
          <w:lang w:eastAsia="ru-RU"/>
        </w:rPr>
        <w:t xml:space="preserve"> районе около 35-40 % всех потребляемых топливно-энергетических ресурсов (далее – ТЭР) расходуется без отдачи, неэффективно. Вследствие этого возрастает себестоимость производимой промышленной и сельскохозяйственной продукции, снижается ее конкурентоспособность, увеличиваются ежегодные затраты на поддержание в работоспособном состоянии и развитие топливно-энергетического комплекса (далее – ТЭК), возрастают издержки населения и производственного сектора на потребляемые топливно-энергетические ресурсы, что негативно сказывается на уровне жизни жителей района.  </w:t>
      </w:r>
      <w:proofErr w:type="gramStart"/>
      <w:r w:rsidRPr="006C4CE3">
        <w:rPr>
          <w:rFonts w:ascii="Times New Roman" w:eastAsia="Times New Roman" w:hAnsi="Times New Roman" w:cs="Times New Roman"/>
          <w:sz w:val="28"/>
          <w:szCs w:val="28"/>
          <w:lang w:eastAsia="ru-RU"/>
        </w:rPr>
        <w:t xml:space="preserve">Ситуация усугубляется общеэкономическими проблемами, в частности, рост энергоемкости в жилищно-коммунальном хозяйстве (далее – ЖКХ) и бюджетном секторе повлек за собой сокращение спроса на продукцию предприятий </w:t>
      </w:r>
      <w:r w:rsidR="00D14DA9">
        <w:rPr>
          <w:rFonts w:ascii="Times New Roman" w:eastAsia="Times New Roman" w:hAnsi="Times New Roman" w:cs="Times New Roman"/>
          <w:sz w:val="28"/>
          <w:szCs w:val="28"/>
          <w:lang w:eastAsia="ru-RU"/>
        </w:rPr>
        <w:t>Октябрь</w:t>
      </w:r>
      <w:r w:rsidRPr="006C4CE3">
        <w:rPr>
          <w:rFonts w:ascii="Times New Roman" w:eastAsia="Times New Roman" w:hAnsi="Times New Roman" w:cs="Times New Roman"/>
          <w:sz w:val="28"/>
          <w:szCs w:val="28"/>
          <w:lang w:eastAsia="ru-RU"/>
        </w:rPr>
        <w:t xml:space="preserve">ского района на внутреннем и внешних рынках товаров и услуг, что привело к снижению энергоэффективности экономики в целом. </w:t>
      </w:r>
      <w:proofErr w:type="gramEnd"/>
    </w:p>
    <w:p w:rsidR="006C4CE3" w:rsidRPr="006C4CE3" w:rsidRDefault="006C4CE3" w:rsidP="006C4CE3">
      <w:pPr>
        <w:spacing w:after="0" w:line="240" w:lineRule="auto"/>
        <w:ind w:firstLine="720"/>
        <w:jc w:val="both"/>
        <w:rPr>
          <w:rFonts w:ascii="Times New Roman" w:eastAsia="Calibri" w:hAnsi="Times New Roman" w:cs="Times New Roman"/>
          <w:sz w:val="28"/>
          <w:szCs w:val="28"/>
          <w:lang/>
        </w:rPr>
      </w:pPr>
      <w:r w:rsidRPr="006C4CE3">
        <w:rPr>
          <w:rFonts w:ascii="Times New Roman" w:eastAsia="Calibri" w:hAnsi="Times New Roman" w:cs="Times New Roman"/>
          <w:sz w:val="28"/>
          <w:szCs w:val="28"/>
          <w:lang/>
        </w:rPr>
        <w:t xml:space="preserve">В настоящее время достаточно остро стоит проблема повышения эффективности энергосбережения </w:t>
      </w:r>
      <w:r w:rsidRPr="006C4CE3">
        <w:rPr>
          <w:rFonts w:ascii="Times New Roman" w:eastAsia="Calibri" w:hAnsi="Times New Roman" w:cs="Times New Roman"/>
          <w:sz w:val="28"/>
          <w:szCs w:val="28"/>
          <w:lang/>
        </w:rPr>
        <w:t>ТЭР</w:t>
      </w:r>
      <w:r w:rsidRPr="006C4CE3">
        <w:rPr>
          <w:rFonts w:ascii="Times New Roman" w:eastAsia="Calibri" w:hAnsi="Times New Roman" w:cs="Times New Roman"/>
          <w:sz w:val="28"/>
          <w:szCs w:val="28"/>
          <w:lang/>
        </w:rPr>
        <w:t xml:space="preserve">. В связи с ежегодным удорожанием стоимости энергоресурсов значительно увеличилась доля затрат на </w:t>
      </w:r>
      <w:r w:rsidRPr="006C4CE3">
        <w:rPr>
          <w:rFonts w:ascii="Times New Roman" w:eastAsia="Calibri" w:hAnsi="Times New Roman" w:cs="Times New Roman"/>
          <w:sz w:val="28"/>
          <w:szCs w:val="28"/>
          <w:lang/>
        </w:rPr>
        <w:t>ТЭР</w:t>
      </w:r>
      <w:r w:rsidRPr="006C4CE3">
        <w:rPr>
          <w:rFonts w:ascii="Times New Roman" w:eastAsia="Calibri" w:hAnsi="Times New Roman" w:cs="Times New Roman"/>
          <w:sz w:val="28"/>
          <w:szCs w:val="28"/>
          <w:lang/>
        </w:rPr>
        <w:t xml:space="preserve"> в себестоимости продукции и оказании услуг. </w:t>
      </w:r>
    </w:p>
    <w:p w:rsidR="006C4CE3" w:rsidRPr="006C4CE3" w:rsidRDefault="006C4CE3" w:rsidP="006C4CE3">
      <w:pPr>
        <w:spacing w:after="0" w:line="240" w:lineRule="auto"/>
        <w:ind w:firstLine="720"/>
        <w:jc w:val="both"/>
        <w:rPr>
          <w:rFonts w:ascii="Times New Roman" w:eastAsia="Calibri" w:hAnsi="Times New Roman" w:cs="Times New Roman"/>
          <w:sz w:val="28"/>
          <w:szCs w:val="28"/>
          <w:lang/>
        </w:rPr>
      </w:pPr>
      <w:r w:rsidRPr="006C4CE3">
        <w:rPr>
          <w:rFonts w:ascii="Times New Roman" w:eastAsia="Calibri" w:hAnsi="Times New Roman" w:cs="Times New Roman"/>
          <w:sz w:val="28"/>
          <w:szCs w:val="28"/>
          <w:lang/>
        </w:rPr>
        <w:t>Усугубляет ситуацию рост цен на топливо, рост тарифов на тепловую</w:t>
      </w:r>
      <w:r w:rsidRPr="006C4CE3">
        <w:rPr>
          <w:rFonts w:ascii="Times New Roman" w:eastAsia="Calibri" w:hAnsi="Times New Roman" w:cs="Times New Roman"/>
          <w:sz w:val="28"/>
          <w:szCs w:val="28"/>
          <w:lang/>
        </w:rPr>
        <w:t xml:space="preserve"> энергию</w:t>
      </w:r>
      <w:r w:rsidRPr="006C4CE3">
        <w:rPr>
          <w:rFonts w:ascii="Times New Roman" w:eastAsia="Calibri" w:hAnsi="Times New Roman" w:cs="Times New Roman"/>
          <w:sz w:val="28"/>
          <w:szCs w:val="28"/>
          <w:lang/>
        </w:rPr>
        <w:t xml:space="preserve"> и </w:t>
      </w:r>
      <w:r w:rsidRPr="006C4CE3">
        <w:rPr>
          <w:rFonts w:ascii="Times New Roman" w:eastAsia="Calibri" w:hAnsi="Times New Roman" w:cs="Times New Roman"/>
          <w:sz w:val="28"/>
          <w:szCs w:val="28"/>
          <w:lang/>
        </w:rPr>
        <w:t>воду</w:t>
      </w:r>
      <w:r w:rsidRPr="006C4CE3">
        <w:rPr>
          <w:rFonts w:ascii="Times New Roman" w:eastAsia="Calibri" w:hAnsi="Times New Roman" w:cs="Times New Roman"/>
          <w:sz w:val="28"/>
          <w:szCs w:val="28"/>
          <w:lang/>
        </w:rPr>
        <w:t xml:space="preserve">, опережающие уровень инфляции, что приводит к повышению расходов бюджетов всех уровней на энергообеспечение жилых домов, организаций социальной сферы, увеличению коммунальных платежей населения. </w:t>
      </w:r>
    </w:p>
    <w:p w:rsidR="006C4CE3" w:rsidRPr="006C4CE3" w:rsidRDefault="006C4CE3" w:rsidP="006C4CE3">
      <w:pPr>
        <w:spacing w:after="0" w:line="240" w:lineRule="auto"/>
        <w:ind w:firstLine="720"/>
        <w:jc w:val="both"/>
        <w:rPr>
          <w:rFonts w:ascii="Times New Roman" w:eastAsia="Calibri" w:hAnsi="Times New Roman" w:cs="Times New Roman"/>
          <w:sz w:val="28"/>
          <w:szCs w:val="28"/>
          <w:lang/>
        </w:rPr>
      </w:pPr>
      <w:r w:rsidRPr="006C4CE3">
        <w:rPr>
          <w:rFonts w:ascii="Times New Roman" w:eastAsia="Calibri" w:hAnsi="Times New Roman" w:cs="Times New Roman"/>
          <w:sz w:val="28"/>
          <w:szCs w:val="28"/>
          <w:lang/>
        </w:rPr>
        <w:lastRenderedPageBreak/>
        <w:t>Недостаточное финансирование комплекса работ по энергосбережению в течение ряда лет негативно влияет на сложившуюся  ситуацию.</w:t>
      </w:r>
    </w:p>
    <w:p w:rsidR="006C4CE3" w:rsidRPr="006C4CE3" w:rsidRDefault="006C4CE3" w:rsidP="006C4CE3">
      <w:pPr>
        <w:spacing w:after="0" w:line="240" w:lineRule="auto"/>
        <w:ind w:firstLine="720"/>
        <w:jc w:val="both"/>
        <w:rPr>
          <w:rFonts w:ascii="Times New Roman" w:eastAsia="Calibri" w:hAnsi="Times New Roman" w:cs="Times New Roman"/>
          <w:sz w:val="28"/>
          <w:szCs w:val="28"/>
          <w:lang/>
        </w:rPr>
      </w:pPr>
      <w:r w:rsidRPr="006C4CE3">
        <w:rPr>
          <w:rFonts w:ascii="Times New Roman" w:eastAsia="Calibri" w:hAnsi="Times New Roman" w:cs="Times New Roman"/>
          <w:sz w:val="28"/>
          <w:szCs w:val="28"/>
          <w:lang/>
        </w:rPr>
        <w:t xml:space="preserve">В настоящее время потребители несут значительные затраты на оплату коммунальных ресурсов. Договоры на поставку тепла, холодной и горячей воды, электроэнергии в местах общего пользования отражают объемы реализации, которые зачастую значительно отличаются от фактического потребления. </w:t>
      </w:r>
    </w:p>
    <w:p w:rsidR="006C4CE3" w:rsidRPr="006C4CE3" w:rsidRDefault="006C4CE3" w:rsidP="006C4CE3">
      <w:pPr>
        <w:spacing w:after="0" w:line="240" w:lineRule="auto"/>
        <w:ind w:firstLine="720"/>
        <w:jc w:val="both"/>
        <w:rPr>
          <w:rFonts w:ascii="Times New Roman" w:eastAsia="Calibri" w:hAnsi="Times New Roman" w:cs="Times New Roman"/>
          <w:sz w:val="28"/>
          <w:szCs w:val="28"/>
          <w:lang/>
        </w:rPr>
      </w:pPr>
      <w:r w:rsidRPr="006C4CE3">
        <w:rPr>
          <w:rFonts w:ascii="Times New Roman" w:eastAsia="Calibri" w:hAnsi="Times New Roman" w:cs="Times New Roman"/>
          <w:sz w:val="28"/>
          <w:szCs w:val="28"/>
          <w:lang/>
        </w:rPr>
        <w:t xml:space="preserve">Все эти негативные последствия обусловливают объективную необходимость экономии энергоресурсов и актуальность проведения целенаправленной политики энергосбережения. </w:t>
      </w:r>
    </w:p>
    <w:p w:rsidR="006C4CE3" w:rsidRPr="006C4CE3" w:rsidRDefault="006C4CE3" w:rsidP="006C4CE3">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6C4CE3" w:rsidRPr="006C4CE3" w:rsidRDefault="006C4CE3" w:rsidP="006C4CE3">
      <w:pPr>
        <w:shd w:val="clear" w:color="auto" w:fill="FFFFFF"/>
        <w:spacing w:after="0" w:line="240" w:lineRule="auto"/>
        <w:jc w:val="center"/>
        <w:rPr>
          <w:rFonts w:ascii="Times New Roman" w:eastAsia="Times New Roman" w:hAnsi="Times New Roman" w:cs="Times New Roman"/>
          <w:b/>
          <w:i/>
          <w:sz w:val="28"/>
          <w:szCs w:val="28"/>
          <w:lang w:eastAsia="ru-RU"/>
        </w:rPr>
      </w:pPr>
      <w:r w:rsidRPr="006C4CE3">
        <w:rPr>
          <w:rFonts w:ascii="Times New Roman" w:eastAsia="Times New Roman" w:hAnsi="Times New Roman" w:cs="Times New Roman"/>
          <w:b/>
          <w:i/>
          <w:sz w:val="28"/>
          <w:szCs w:val="28"/>
          <w:lang w:eastAsia="ru-RU"/>
        </w:rPr>
        <w:t>2. Приоритеты государственной политики в сфере реализации подпрограммы, цели, задачи, ожидаемые конечные результаты.</w:t>
      </w:r>
    </w:p>
    <w:p w:rsidR="006C4CE3" w:rsidRPr="006C4CE3" w:rsidRDefault="006C4CE3" w:rsidP="006C4CE3">
      <w:pPr>
        <w:shd w:val="clear" w:color="auto" w:fill="FFFFFF"/>
        <w:spacing w:after="0" w:line="240" w:lineRule="auto"/>
        <w:jc w:val="center"/>
        <w:rPr>
          <w:rFonts w:ascii="Times New Roman" w:eastAsia="Times New Roman" w:hAnsi="Times New Roman" w:cs="Times New Roman"/>
          <w:sz w:val="28"/>
          <w:szCs w:val="28"/>
          <w:lang w:eastAsia="ru-RU"/>
        </w:rPr>
      </w:pPr>
    </w:p>
    <w:p w:rsidR="006C4CE3" w:rsidRPr="006C4CE3" w:rsidRDefault="006C4CE3" w:rsidP="006C4CE3">
      <w:pPr>
        <w:spacing w:after="0" w:line="240" w:lineRule="auto"/>
        <w:ind w:firstLine="720"/>
        <w:jc w:val="both"/>
        <w:rPr>
          <w:rFonts w:ascii="Times New Roman" w:eastAsia="Calibri" w:hAnsi="Times New Roman" w:cs="Times New Roman"/>
          <w:sz w:val="28"/>
          <w:szCs w:val="28"/>
          <w:lang/>
        </w:rPr>
      </w:pPr>
      <w:r w:rsidRPr="006C4CE3">
        <w:rPr>
          <w:rFonts w:ascii="Times New Roman" w:eastAsia="Calibri" w:hAnsi="Times New Roman" w:cs="Times New Roman"/>
          <w:sz w:val="28"/>
          <w:szCs w:val="28"/>
          <w:lang/>
        </w:rPr>
        <w:t xml:space="preserve">Приоритеты государственной политики в сфере реализации подпрограммы определяются в соответствии </w:t>
      </w:r>
      <w:r w:rsidRPr="006C4CE3">
        <w:rPr>
          <w:rFonts w:ascii="Times New Roman" w:eastAsia="Calibri" w:hAnsi="Times New Roman" w:cs="Times New Roman"/>
          <w:sz w:val="28"/>
          <w:szCs w:val="28"/>
          <w:lang/>
        </w:rPr>
        <w:t>Федеральным</w:t>
      </w:r>
      <w:r w:rsidRPr="006C4CE3">
        <w:rPr>
          <w:rFonts w:ascii="Times New Roman" w:eastAsia="Calibri" w:hAnsi="Times New Roman" w:cs="Times New Roman"/>
          <w:sz w:val="28"/>
          <w:szCs w:val="28"/>
          <w:lang/>
        </w:rPr>
        <w:t xml:space="preserve"> закон</w:t>
      </w:r>
      <w:r w:rsidRPr="006C4CE3">
        <w:rPr>
          <w:rFonts w:ascii="Times New Roman" w:eastAsia="Calibri" w:hAnsi="Times New Roman" w:cs="Times New Roman"/>
          <w:sz w:val="28"/>
          <w:szCs w:val="28"/>
          <w:lang/>
        </w:rPr>
        <w:t>ом</w:t>
      </w:r>
      <w:r w:rsidRPr="006C4CE3">
        <w:rPr>
          <w:rFonts w:ascii="Times New Roman" w:eastAsia="Calibri" w:hAnsi="Times New Roman" w:cs="Times New Roman"/>
          <w:sz w:val="28"/>
          <w:szCs w:val="28"/>
          <w:lang/>
        </w:rPr>
        <w:t xml:space="preserve"> от 23.11.2009 №261 </w:t>
      </w:r>
      <w:r w:rsidRPr="006C4CE3">
        <w:rPr>
          <w:rFonts w:ascii="Times New Roman" w:eastAsia="Calibri" w:hAnsi="Times New Roman" w:cs="Times New Roman"/>
          <w:sz w:val="28"/>
          <w:szCs w:val="28"/>
          <w:lang/>
        </w:rPr>
        <w:t>«</w:t>
      </w:r>
      <w:r w:rsidRPr="006C4CE3">
        <w:rPr>
          <w:rFonts w:ascii="Times New Roman" w:eastAsia="Calibri" w:hAnsi="Times New Roman" w:cs="Times New Roman"/>
          <w:sz w:val="28"/>
          <w:szCs w:val="28"/>
          <w:lang/>
        </w:rPr>
        <w:t>Об энергосбережении и о повышении энергетической эффективности и о внесении изменений в отдельные законодательные акты Российской Федерации</w:t>
      </w:r>
      <w:r w:rsidRPr="006C4CE3">
        <w:rPr>
          <w:rFonts w:ascii="Times New Roman" w:eastAsia="Calibri" w:hAnsi="Times New Roman" w:cs="Times New Roman"/>
          <w:sz w:val="28"/>
          <w:szCs w:val="28"/>
          <w:lang/>
        </w:rPr>
        <w:t>».</w:t>
      </w:r>
    </w:p>
    <w:p w:rsidR="006C4CE3" w:rsidRPr="006C4CE3" w:rsidRDefault="006C4CE3" w:rsidP="006C4CE3">
      <w:pPr>
        <w:spacing w:after="0" w:line="240" w:lineRule="auto"/>
        <w:ind w:firstLine="720"/>
        <w:jc w:val="both"/>
        <w:rPr>
          <w:rFonts w:ascii="Times New Roman" w:eastAsia="Calibri" w:hAnsi="Times New Roman" w:cs="Times New Roman"/>
          <w:sz w:val="28"/>
          <w:szCs w:val="28"/>
          <w:lang/>
        </w:rPr>
      </w:pPr>
      <w:r w:rsidRPr="006C4CE3">
        <w:rPr>
          <w:rFonts w:ascii="Times New Roman" w:eastAsia="Calibri" w:hAnsi="Times New Roman" w:cs="Times New Roman"/>
          <w:sz w:val="28"/>
          <w:szCs w:val="28"/>
          <w:lang/>
        </w:rPr>
        <w:t xml:space="preserve">Комплексное решение вопросов, связанных с эффективным использованием топливно-энергетических ресурсов на территории </w:t>
      </w:r>
      <w:r w:rsidRPr="006C4CE3">
        <w:rPr>
          <w:rFonts w:ascii="Times New Roman" w:eastAsia="Calibri" w:hAnsi="Times New Roman" w:cs="Times New Roman"/>
          <w:sz w:val="28"/>
          <w:szCs w:val="28"/>
          <w:lang/>
        </w:rPr>
        <w:t>Ивановского района</w:t>
      </w:r>
      <w:r w:rsidRPr="006C4CE3">
        <w:rPr>
          <w:rFonts w:ascii="Times New Roman" w:eastAsia="Calibri" w:hAnsi="Times New Roman" w:cs="Times New Roman"/>
          <w:sz w:val="28"/>
          <w:szCs w:val="28"/>
          <w:lang/>
        </w:rPr>
        <w:t xml:space="preserve">, является одной из приоритетных задач экономического развития социальной и жилищно-коммунальной инфраструктуры и требует взаимодействия между органами исполнительной власти </w:t>
      </w:r>
      <w:r w:rsidR="00D14DA9">
        <w:rPr>
          <w:rFonts w:ascii="Times New Roman" w:eastAsia="Calibri" w:hAnsi="Times New Roman" w:cs="Times New Roman"/>
          <w:sz w:val="28"/>
          <w:szCs w:val="28"/>
          <w:lang/>
        </w:rPr>
        <w:t>Октябрьского</w:t>
      </w:r>
      <w:r w:rsidRPr="006C4CE3">
        <w:rPr>
          <w:rFonts w:ascii="Times New Roman" w:eastAsia="Calibri" w:hAnsi="Times New Roman" w:cs="Times New Roman"/>
          <w:sz w:val="28"/>
          <w:szCs w:val="28"/>
          <w:lang/>
        </w:rPr>
        <w:t xml:space="preserve"> района</w:t>
      </w:r>
      <w:r w:rsidRPr="006C4CE3">
        <w:rPr>
          <w:rFonts w:ascii="Times New Roman" w:eastAsia="Calibri" w:hAnsi="Times New Roman" w:cs="Times New Roman"/>
          <w:sz w:val="28"/>
          <w:szCs w:val="28"/>
          <w:lang/>
        </w:rPr>
        <w:t>, органами местного самоуправления</w:t>
      </w:r>
      <w:r w:rsidRPr="006C4CE3">
        <w:rPr>
          <w:rFonts w:ascii="Times New Roman" w:eastAsia="Calibri" w:hAnsi="Times New Roman" w:cs="Times New Roman"/>
          <w:sz w:val="28"/>
          <w:szCs w:val="28"/>
          <w:lang/>
        </w:rPr>
        <w:t xml:space="preserve"> района </w:t>
      </w:r>
      <w:r w:rsidRPr="006C4CE3">
        <w:rPr>
          <w:rFonts w:ascii="Times New Roman" w:eastAsia="Calibri" w:hAnsi="Times New Roman" w:cs="Times New Roman"/>
          <w:sz w:val="28"/>
          <w:szCs w:val="28"/>
          <w:lang/>
        </w:rPr>
        <w:t xml:space="preserve"> и организациями жилищно-коммунального комплекса, направленного на осуществление энергосберегающих мероприятий. Учитывая социальную и экономическую значимость энергосберегающих мероприятий, </w:t>
      </w:r>
      <w:r w:rsidRPr="006C4CE3">
        <w:rPr>
          <w:rFonts w:ascii="Times New Roman" w:eastAsia="Calibri" w:hAnsi="Times New Roman" w:cs="Times New Roman"/>
          <w:sz w:val="28"/>
          <w:szCs w:val="28"/>
          <w:lang/>
        </w:rPr>
        <w:t>реализация под</w:t>
      </w:r>
      <w:r w:rsidRPr="006C4CE3">
        <w:rPr>
          <w:rFonts w:ascii="Times New Roman" w:eastAsia="Calibri" w:hAnsi="Times New Roman" w:cs="Times New Roman"/>
          <w:sz w:val="28"/>
          <w:szCs w:val="28"/>
          <w:lang/>
        </w:rPr>
        <w:t>программ</w:t>
      </w:r>
      <w:r w:rsidRPr="006C4CE3">
        <w:rPr>
          <w:rFonts w:ascii="Times New Roman" w:eastAsia="Calibri" w:hAnsi="Times New Roman" w:cs="Times New Roman"/>
          <w:sz w:val="28"/>
          <w:szCs w:val="28"/>
          <w:lang/>
        </w:rPr>
        <w:t>ы</w:t>
      </w:r>
      <w:r w:rsidRPr="006C4CE3">
        <w:rPr>
          <w:rFonts w:ascii="Times New Roman" w:eastAsia="Calibri" w:hAnsi="Times New Roman" w:cs="Times New Roman"/>
          <w:sz w:val="28"/>
          <w:szCs w:val="28"/>
          <w:lang/>
        </w:rPr>
        <w:t xml:space="preserve"> позволит решить задачи энергосбережения в социальной сфере и </w:t>
      </w:r>
      <w:r w:rsidRPr="006C4CE3">
        <w:rPr>
          <w:rFonts w:ascii="Times New Roman" w:eastAsia="Calibri" w:hAnsi="Times New Roman" w:cs="Times New Roman"/>
          <w:sz w:val="28"/>
          <w:szCs w:val="28"/>
          <w:lang/>
        </w:rPr>
        <w:t>ЖКХ</w:t>
      </w:r>
      <w:r w:rsidRPr="006C4CE3">
        <w:rPr>
          <w:rFonts w:ascii="Times New Roman" w:eastAsia="Calibri" w:hAnsi="Times New Roman" w:cs="Times New Roman"/>
          <w:sz w:val="28"/>
          <w:szCs w:val="28"/>
          <w:lang/>
        </w:rPr>
        <w:t xml:space="preserve">, а также снизить нагрузку на население и бюджет </w:t>
      </w:r>
      <w:r w:rsidR="00D14DA9">
        <w:rPr>
          <w:rFonts w:ascii="Times New Roman" w:eastAsia="Calibri" w:hAnsi="Times New Roman" w:cs="Times New Roman"/>
          <w:sz w:val="28"/>
          <w:szCs w:val="28"/>
          <w:lang/>
        </w:rPr>
        <w:t>Октябрьского</w:t>
      </w:r>
      <w:r w:rsidRPr="006C4CE3">
        <w:rPr>
          <w:rFonts w:ascii="Times New Roman" w:eastAsia="Calibri" w:hAnsi="Times New Roman" w:cs="Times New Roman"/>
          <w:sz w:val="28"/>
          <w:szCs w:val="28"/>
          <w:lang/>
        </w:rPr>
        <w:t xml:space="preserve"> </w:t>
      </w:r>
      <w:r w:rsidRPr="006C4CE3">
        <w:rPr>
          <w:rFonts w:ascii="Times New Roman" w:eastAsia="Calibri" w:hAnsi="Times New Roman" w:cs="Times New Roman"/>
          <w:sz w:val="28"/>
          <w:szCs w:val="28"/>
          <w:lang/>
        </w:rPr>
        <w:t>по оплате за потребленные ресурсы.</w:t>
      </w:r>
    </w:p>
    <w:p w:rsidR="006C4CE3" w:rsidRPr="006C4CE3" w:rsidRDefault="006C4CE3" w:rsidP="006C4CE3">
      <w:pPr>
        <w:autoSpaceDE w:val="0"/>
        <w:autoSpaceDN w:val="0"/>
        <w:adjustRightInd w:val="0"/>
        <w:spacing w:after="0" w:line="240" w:lineRule="auto"/>
        <w:ind w:firstLine="709"/>
        <w:jc w:val="both"/>
        <w:rPr>
          <w:rFonts w:ascii="Times New Roman" w:eastAsia="Calibri" w:hAnsi="Times New Roman" w:cs="Times New Roman"/>
          <w:sz w:val="28"/>
          <w:szCs w:val="28"/>
        </w:rPr>
      </w:pPr>
      <w:r w:rsidRPr="006C4CE3">
        <w:rPr>
          <w:rFonts w:ascii="Times New Roman" w:eastAsia="Calibri" w:hAnsi="Times New Roman" w:cs="Times New Roman"/>
          <w:sz w:val="28"/>
          <w:szCs w:val="28"/>
        </w:rPr>
        <w:t xml:space="preserve">Подпрограмма направлена на активизацию практических действий и расширение набора инструментов государственной политики энергосбережения в </w:t>
      </w:r>
      <w:r w:rsidR="00D14DA9">
        <w:rPr>
          <w:rFonts w:ascii="Times New Roman" w:eastAsia="Calibri" w:hAnsi="Times New Roman" w:cs="Times New Roman"/>
          <w:sz w:val="28"/>
          <w:szCs w:val="28"/>
        </w:rPr>
        <w:t>Октябрьском</w:t>
      </w:r>
      <w:r w:rsidRPr="006C4CE3">
        <w:rPr>
          <w:rFonts w:ascii="Times New Roman" w:eastAsia="Calibri" w:hAnsi="Times New Roman" w:cs="Times New Roman"/>
          <w:sz w:val="28"/>
          <w:szCs w:val="28"/>
        </w:rPr>
        <w:t xml:space="preserve"> районе, способных обеспечить к 2020 году снижение энергоемкости валового регионального продукта не менее чем на 40% по отношению к уровню 2007 года. </w:t>
      </w:r>
    </w:p>
    <w:p w:rsidR="006C4CE3" w:rsidRPr="006C4CE3" w:rsidRDefault="006C4CE3" w:rsidP="006C4CE3">
      <w:pPr>
        <w:autoSpaceDE w:val="0"/>
        <w:autoSpaceDN w:val="0"/>
        <w:adjustRightInd w:val="0"/>
        <w:spacing w:after="0" w:line="240" w:lineRule="auto"/>
        <w:ind w:firstLine="709"/>
        <w:jc w:val="both"/>
        <w:rPr>
          <w:rFonts w:ascii="Times New Roman" w:eastAsia="Calibri" w:hAnsi="Times New Roman" w:cs="Times New Roman"/>
          <w:sz w:val="28"/>
          <w:szCs w:val="28"/>
        </w:rPr>
      </w:pPr>
      <w:r w:rsidRPr="006C4CE3">
        <w:rPr>
          <w:rFonts w:ascii="Times New Roman" w:eastAsia="Calibri" w:hAnsi="Times New Roman" w:cs="Times New Roman"/>
          <w:sz w:val="28"/>
          <w:szCs w:val="28"/>
        </w:rPr>
        <w:t>Основным инструментом управления энергосбережением является программно-целевой метод, предусматривающий разработку, принятие и исполнение областных, муниципальных программ и подпрограмм энергосбережения. Необходимость решения проблемы энергосбережения программно-целевым методом обусловлена следующими причинами.</w:t>
      </w:r>
    </w:p>
    <w:p w:rsidR="006C4CE3" w:rsidRPr="006C4CE3" w:rsidRDefault="006C4CE3" w:rsidP="006C4CE3">
      <w:pPr>
        <w:shd w:val="clear" w:color="auto" w:fill="FFFFFF"/>
        <w:spacing w:after="0" w:line="240" w:lineRule="auto"/>
        <w:ind w:firstLine="709"/>
        <w:jc w:val="both"/>
        <w:rPr>
          <w:rFonts w:ascii="Times New Roman" w:eastAsia="Calibri" w:hAnsi="Times New Roman" w:cs="Times New Roman"/>
          <w:sz w:val="28"/>
          <w:szCs w:val="28"/>
        </w:rPr>
      </w:pPr>
      <w:r w:rsidRPr="006C4CE3">
        <w:rPr>
          <w:rFonts w:ascii="Times New Roman" w:eastAsia="Calibri" w:hAnsi="Times New Roman" w:cs="Times New Roman"/>
          <w:sz w:val="28"/>
          <w:szCs w:val="28"/>
        </w:rPr>
        <w:t>1. Невозможность комплексного решения проблемы в требуемые сроки за счет использования действующего рыночного механизма.</w:t>
      </w:r>
    </w:p>
    <w:p w:rsidR="006C4CE3" w:rsidRPr="006C4CE3" w:rsidRDefault="006C4CE3" w:rsidP="006C4CE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lastRenderedPageBreak/>
        <w:t xml:space="preserve">2. Комплексный характер проблемы и необходимость координации действий по ее решению. Повышение эффективности использования энергии и других видов ресурсов требует координации действий поставщиков и потребителей  ресурсов, выработки общей технической политики, согласования договорных условий, сохранения баланса и устойчивости работы технических систем и т.п. Интересы участников рыночных отношений при этом не совпадают, а зачастую прямо противоположны, что требует участия в процессе третьей стороны в лице органов государственной власти, имеющих полномочия в сфере регулирования энергетики и коммунальных услуг. </w:t>
      </w:r>
    </w:p>
    <w:p w:rsidR="006C4CE3" w:rsidRPr="006C4CE3" w:rsidRDefault="006C4CE3" w:rsidP="006C4CE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3. Необходимость обеспечения выполнения задач социально-экономического развития, поставленных на федеральном, региональном и местном уровнях. Стратегия социально-экономического развития Амурской</w:t>
      </w:r>
      <w:r w:rsidR="00D14DA9">
        <w:rPr>
          <w:rFonts w:ascii="Times New Roman" w:eastAsia="Times New Roman" w:hAnsi="Times New Roman" w:cs="Times New Roman"/>
          <w:sz w:val="28"/>
          <w:szCs w:val="28"/>
          <w:lang w:eastAsia="ru-RU"/>
        </w:rPr>
        <w:t xml:space="preserve"> </w:t>
      </w:r>
      <w:r w:rsidRPr="006C4CE3">
        <w:rPr>
          <w:rFonts w:ascii="Times New Roman" w:eastAsia="Times New Roman" w:hAnsi="Times New Roman" w:cs="Times New Roman"/>
          <w:sz w:val="28"/>
          <w:szCs w:val="28"/>
          <w:lang w:eastAsia="ru-RU"/>
        </w:rPr>
        <w:t xml:space="preserve">области до 2020 года определила внедрение энергосберегающих технологий среди главных ориентиров в реализации стратегического выбора района. </w:t>
      </w:r>
    </w:p>
    <w:p w:rsidR="006C4CE3" w:rsidRPr="006C4CE3" w:rsidRDefault="006C4CE3" w:rsidP="006C4CE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4. Необходимость повышения эффективности расходования бюджетных сре</w:t>
      </w:r>
      <w:proofErr w:type="gramStart"/>
      <w:r w:rsidRPr="006C4CE3">
        <w:rPr>
          <w:rFonts w:ascii="Times New Roman" w:eastAsia="Times New Roman" w:hAnsi="Times New Roman" w:cs="Times New Roman"/>
          <w:sz w:val="28"/>
          <w:szCs w:val="28"/>
          <w:lang w:eastAsia="ru-RU"/>
        </w:rPr>
        <w:t>дств в ч</w:t>
      </w:r>
      <w:proofErr w:type="gramEnd"/>
      <w:r w:rsidRPr="006C4CE3">
        <w:rPr>
          <w:rFonts w:ascii="Times New Roman" w:eastAsia="Times New Roman" w:hAnsi="Times New Roman" w:cs="Times New Roman"/>
          <w:sz w:val="28"/>
          <w:szCs w:val="28"/>
          <w:lang w:eastAsia="ru-RU"/>
        </w:rPr>
        <w:t xml:space="preserve">астности на оплату услуг жилищно-коммунального комплекса. </w:t>
      </w:r>
    </w:p>
    <w:p w:rsidR="006C4CE3" w:rsidRPr="006C4CE3" w:rsidRDefault="006C4CE3" w:rsidP="006C4CE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Решение этих вопросов без применения программно-целевого метода не представляется возможным.</w:t>
      </w:r>
    </w:p>
    <w:p w:rsidR="006C4CE3" w:rsidRPr="006C4CE3" w:rsidRDefault="006C4CE3" w:rsidP="006C4CE3">
      <w:pPr>
        <w:spacing w:after="0" w:line="240" w:lineRule="auto"/>
        <w:ind w:firstLine="708"/>
        <w:jc w:val="both"/>
        <w:rPr>
          <w:rFonts w:ascii="Times New Roman" w:eastAsia="Calibri" w:hAnsi="Times New Roman" w:cs="Times New Roman"/>
          <w:sz w:val="28"/>
          <w:szCs w:val="28"/>
          <w:lang w:eastAsia="ru-RU"/>
        </w:rPr>
      </w:pPr>
      <w:r w:rsidRPr="006C4CE3">
        <w:rPr>
          <w:rFonts w:ascii="Times New Roman" w:eastAsia="Calibri" w:hAnsi="Times New Roman" w:cs="Times New Roman"/>
          <w:sz w:val="28"/>
          <w:szCs w:val="28"/>
          <w:lang w:eastAsia="ru-RU"/>
        </w:rPr>
        <w:t xml:space="preserve">Целью подпрограммы является снижение затрат при производстве, передаче и потреблении тепловой энергии, воды в социальной сфере и жилищно-коммунальном хозяйстве, включая население </w:t>
      </w:r>
      <w:r w:rsidR="00D14DA9">
        <w:rPr>
          <w:rFonts w:ascii="Times New Roman" w:eastAsia="Calibri" w:hAnsi="Times New Roman" w:cs="Times New Roman"/>
          <w:sz w:val="28"/>
          <w:szCs w:val="28"/>
          <w:lang w:eastAsia="ru-RU"/>
        </w:rPr>
        <w:t>Октябрьского</w:t>
      </w:r>
      <w:r w:rsidRPr="006C4CE3">
        <w:rPr>
          <w:rFonts w:ascii="Times New Roman" w:eastAsia="Calibri" w:hAnsi="Times New Roman" w:cs="Times New Roman"/>
          <w:sz w:val="28"/>
          <w:szCs w:val="28"/>
          <w:lang w:eastAsia="ru-RU"/>
        </w:rPr>
        <w:t xml:space="preserve"> района.</w:t>
      </w:r>
    </w:p>
    <w:p w:rsidR="006C4CE3" w:rsidRPr="006C4CE3" w:rsidRDefault="006C4CE3" w:rsidP="006C4CE3">
      <w:pPr>
        <w:spacing w:after="0" w:line="240" w:lineRule="auto"/>
        <w:ind w:firstLine="709"/>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Реализация подпрограммы осуществляется путем решения следующих задач:</w:t>
      </w:r>
    </w:p>
    <w:p w:rsidR="006C4CE3" w:rsidRPr="006C4CE3" w:rsidRDefault="00D14DA9" w:rsidP="006C4CE3">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C4CE3" w:rsidRPr="006C4CE3">
        <w:rPr>
          <w:rFonts w:ascii="Times New Roman" w:eastAsia="Times New Roman" w:hAnsi="Times New Roman" w:cs="Times New Roman"/>
          <w:sz w:val="28"/>
          <w:szCs w:val="28"/>
          <w:lang w:eastAsia="ru-RU"/>
        </w:rPr>
        <w:t xml:space="preserve">энергосбережение и повышение энергетической эффективности на территории </w:t>
      </w:r>
      <w:r>
        <w:rPr>
          <w:rFonts w:ascii="Times New Roman" w:eastAsia="Times New Roman" w:hAnsi="Times New Roman" w:cs="Times New Roman"/>
          <w:sz w:val="28"/>
          <w:szCs w:val="28"/>
          <w:lang w:eastAsia="ru-RU"/>
        </w:rPr>
        <w:t>Октябрьского</w:t>
      </w:r>
      <w:r w:rsidR="006C4CE3" w:rsidRPr="006C4CE3">
        <w:rPr>
          <w:rFonts w:ascii="Times New Roman" w:eastAsia="Times New Roman" w:hAnsi="Times New Roman" w:cs="Times New Roman"/>
          <w:sz w:val="28"/>
          <w:szCs w:val="28"/>
          <w:lang w:eastAsia="ru-RU"/>
        </w:rPr>
        <w:t xml:space="preserve"> района;</w:t>
      </w:r>
    </w:p>
    <w:p w:rsidR="006C4CE3" w:rsidRPr="006C4CE3" w:rsidRDefault="00D14DA9" w:rsidP="006C4CE3">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C4CE3" w:rsidRPr="006C4CE3">
        <w:rPr>
          <w:rFonts w:ascii="Times New Roman" w:eastAsia="Times New Roman" w:hAnsi="Times New Roman" w:cs="Times New Roman"/>
          <w:sz w:val="28"/>
          <w:szCs w:val="28"/>
          <w:lang w:eastAsia="ru-RU"/>
        </w:rPr>
        <w:t>мероприятия по энергосбережению, имеющие системный характер.</w:t>
      </w:r>
    </w:p>
    <w:p w:rsidR="006C4CE3" w:rsidRPr="006C4CE3" w:rsidRDefault="006C4CE3" w:rsidP="006C4CE3">
      <w:pPr>
        <w:spacing w:after="0" w:line="240" w:lineRule="auto"/>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К 2020 году ожидается достижение следующих результатов: </w:t>
      </w:r>
    </w:p>
    <w:p w:rsidR="006C4CE3" w:rsidRPr="006C4CE3" w:rsidRDefault="006C4CE3" w:rsidP="006C4CE3">
      <w:pPr>
        <w:spacing w:after="0" w:line="240" w:lineRule="auto"/>
        <w:ind w:firstLine="708"/>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Задача «Энергосбережение и повышение энергетической эффективности на территории </w:t>
      </w:r>
      <w:r w:rsidR="00635CC7">
        <w:rPr>
          <w:rFonts w:ascii="Times New Roman" w:eastAsia="Times New Roman" w:hAnsi="Times New Roman" w:cs="Times New Roman"/>
          <w:sz w:val="28"/>
          <w:szCs w:val="28"/>
          <w:lang w:eastAsia="ru-RU"/>
        </w:rPr>
        <w:t>Октябрьского</w:t>
      </w:r>
      <w:r w:rsidRPr="006C4CE3">
        <w:rPr>
          <w:rFonts w:ascii="Times New Roman" w:eastAsia="Times New Roman" w:hAnsi="Times New Roman" w:cs="Times New Roman"/>
          <w:sz w:val="28"/>
          <w:szCs w:val="28"/>
          <w:lang w:eastAsia="ru-RU"/>
        </w:rPr>
        <w:t xml:space="preserve"> района»:</w:t>
      </w:r>
    </w:p>
    <w:p w:rsidR="006C4CE3" w:rsidRPr="006C4CE3" w:rsidRDefault="006C4CE3" w:rsidP="006C4CE3">
      <w:pPr>
        <w:numPr>
          <w:ilvl w:val="0"/>
          <w:numId w:val="2"/>
        </w:numPr>
        <w:spacing w:after="0" w:line="240" w:lineRule="auto"/>
        <w:ind w:firstLine="709"/>
        <w:contextualSpacing/>
        <w:jc w:val="both"/>
        <w:rPr>
          <w:rFonts w:ascii="Times New Roman" w:eastAsia="Times New Roman" w:hAnsi="Times New Roman" w:cs="Times New Roman"/>
        </w:rPr>
      </w:pPr>
      <w:r w:rsidRPr="006C4CE3">
        <w:rPr>
          <w:rFonts w:ascii="Times New Roman" w:eastAsia="Times New Roman" w:hAnsi="Times New Roman" w:cs="Times New Roman"/>
          <w:sz w:val="28"/>
          <w:szCs w:val="28"/>
        </w:rPr>
        <w:t>Доля бюджетных учреждений (далее – БУ) района, оснащенных приборами учета в общем количестве БУ района – 100%.</w:t>
      </w:r>
    </w:p>
    <w:p w:rsidR="006C4CE3" w:rsidRPr="006C4CE3" w:rsidRDefault="006C4CE3" w:rsidP="006C4CE3">
      <w:pPr>
        <w:numPr>
          <w:ilvl w:val="0"/>
          <w:numId w:val="2"/>
        </w:numPr>
        <w:spacing w:after="0" w:line="240" w:lineRule="auto"/>
        <w:ind w:firstLine="709"/>
        <w:contextualSpacing/>
        <w:jc w:val="both"/>
        <w:rPr>
          <w:rFonts w:ascii="Times New Roman" w:eastAsia="Times New Roman" w:hAnsi="Times New Roman" w:cs="Times New Roman"/>
          <w:sz w:val="28"/>
          <w:szCs w:val="28"/>
        </w:rPr>
      </w:pPr>
      <w:r w:rsidRPr="006C4CE3">
        <w:rPr>
          <w:rFonts w:ascii="Times New Roman" w:eastAsia="Times New Roman" w:hAnsi="Times New Roman" w:cs="Times New Roman"/>
          <w:sz w:val="28"/>
          <w:szCs w:val="28"/>
        </w:rPr>
        <w:t>Снижение потребления БУ района топливно-энергетических ресурсов не менее чем на 21% к объему потребленных топливно-энергетических ресурсов в базисном, 2013 году.</w:t>
      </w:r>
    </w:p>
    <w:p w:rsidR="006C4CE3" w:rsidRPr="006C4CE3" w:rsidRDefault="006C4CE3" w:rsidP="006C4CE3">
      <w:pPr>
        <w:numPr>
          <w:ilvl w:val="0"/>
          <w:numId w:val="2"/>
        </w:numPr>
        <w:spacing w:after="0" w:line="240" w:lineRule="auto"/>
        <w:ind w:firstLine="709"/>
        <w:contextualSpacing/>
        <w:jc w:val="both"/>
        <w:rPr>
          <w:rFonts w:ascii="Times New Roman" w:eastAsia="Times New Roman" w:hAnsi="Times New Roman" w:cs="Times New Roman"/>
          <w:sz w:val="28"/>
          <w:szCs w:val="28"/>
        </w:rPr>
      </w:pPr>
      <w:r w:rsidRPr="006C4CE3">
        <w:rPr>
          <w:rFonts w:ascii="Times New Roman" w:eastAsia="Times New Roman" w:hAnsi="Times New Roman" w:cs="Times New Roman"/>
          <w:sz w:val="28"/>
          <w:szCs w:val="28"/>
        </w:rPr>
        <w:t>Доля многоквартирных домов  (далее - МКД) района, оснащенных общедомовыми (коллективными) приборами учета в общем количестве МКД района – 100%.</w:t>
      </w:r>
    </w:p>
    <w:p w:rsidR="006C4CE3" w:rsidRPr="006C4CE3" w:rsidRDefault="006C4CE3" w:rsidP="006C4CE3">
      <w:pPr>
        <w:numPr>
          <w:ilvl w:val="0"/>
          <w:numId w:val="2"/>
        </w:numPr>
        <w:spacing w:after="0" w:line="240" w:lineRule="auto"/>
        <w:ind w:firstLine="709"/>
        <w:contextualSpacing/>
        <w:jc w:val="both"/>
        <w:rPr>
          <w:rFonts w:ascii="Times New Roman" w:eastAsia="Times New Roman" w:hAnsi="Times New Roman" w:cs="Times New Roman"/>
          <w:sz w:val="28"/>
          <w:szCs w:val="28"/>
        </w:rPr>
      </w:pPr>
      <w:r w:rsidRPr="006C4CE3">
        <w:rPr>
          <w:rFonts w:ascii="Times New Roman" w:eastAsia="Times New Roman" w:hAnsi="Times New Roman" w:cs="Times New Roman"/>
          <w:sz w:val="28"/>
          <w:szCs w:val="28"/>
        </w:rPr>
        <w:t xml:space="preserve">Доля внебюджетных средств, используемых для финансирования мероприятий по энергосбережению и повышению </w:t>
      </w:r>
      <w:r w:rsidRPr="006C4CE3">
        <w:rPr>
          <w:rFonts w:ascii="Times New Roman" w:eastAsia="Times New Roman" w:hAnsi="Times New Roman" w:cs="Times New Roman"/>
          <w:sz w:val="28"/>
          <w:szCs w:val="28"/>
        </w:rPr>
        <w:lastRenderedPageBreak/>
        <w:t>энергетической эффективности, в общем объеме финансирования подпрограммы – 100%.</w:t>
      </w:r>
    </w:p>
    <w:p w:rsidR="006C4CE3" w:rsidRPr="006C4CE3" w:rsidRDefault="006C4CE3" w:rsidP="006C4CE3">
      <w:pPr>
        <w:spacing w:after="0" w:line="240" w:lineRule="auto"/>
        <w:ind w:firstLine="708"/>
        <w:contextualSpacing/>
        <w:jc w:val="both"/>
        <w:rPr>
          <w:rFonts w:ascii="Times New Roman" w:eastAsia="Times New Roman" w:hAnsi="Times New Roman" w:cs="Times New Roman"/>
          <w:sz w:val="28"/>
          <w:szCs w:val="28"/>
        </w:rPr>
      </w:pPr>
      <w:r w:rsidRPr="006C4CE3">
        <w:rPr>
          <w:rFonts w:ascii="Times New Roman" w:eastAsia="Times New Roman" w:hAnsi="Times New Roman" w:cs="Times New Roman"/>
          <w:sz w:val="28"/>
          <w:szCs w:val="28"/>
        </w:rPr>
        <w:t>Задача «Мероприятия по энергосбережению, имеющие системный характер»</w:t>
      </w:r>
    </w:p>
    <w:p w:rsidR="006C4CE3" w:rsidRPr="006C4CE3" w:rsidRDefault="006C4CE3" w:rsidP="006C4CE3">
      <w:pPr>
        <w:spacing w:after="0" w:line="240" w:lineRule="auto"/>
        <w:contextualSpacing/>
        <w:jc w:val="both"/>
        <w:rPr>
          <w:rFonts w:ascii="Times New Roman" w:eastAsia="Times New Roman" w:hAnsi="Times New Roman" w:cs="Times New Roman"/>
          <w:sz w:val="28"/>
          <w:szCs w:val="28"/>
        </w:rPr>
      </w:pPr>
      <w:r w:rsidRPr="006C4CE3">
        <w:rPr>
          <w:rFonts w:ascii="Times New Roman" w:eastAsia="Times New Roman" w:hAnsi="Times New Roman" w:cs="Times New Roman"/>
          <w:sz w:val="28"/>
          <w:szCs w:val="28"/>
        </w:rPr>
        <w:tab/>
        <w:t>а) увеличение числа энергосервисных договоров, заключенн</w:t>
      </w:r>
      <w:r w:rsidR="00635CC7">
        <w:rPr>
          <w:rFonts w:ascii="Times New Roman" w:eastAsia="Times New Roman" w:hAnsi="Times New Roman" w:cs="Times New Roman"/>
          <w:sz w:val="28"/>
          <w:szCs w:val="28"/>
        </w:rPr>
        <w:t>ых БУ на 10% по отношению к 2014</w:t>
      </w:r>
      <w:r w:rsidRPr="006C4CE3">
        <w:rPr>
          <w:rFonts w:ascii="Times New Roman" w:eastAsia="Times New Roman" w:hAnsi="Times New Roman" w:cs="Times New Roman"/>
          <w:sz w:val="28"/>
          <w:szCs w:val="28"/>
        </w:rPr>
        <w:t xml:space="preserve"> году.</w:t>
      </w:r>
    </w:p>
    <w:p w:rsidR="006C4CE3" w:rsidRPr="006C4CE3" w:rsidRDefault="006C4CE3" w:rsidP="006C4CE3">
      <w:pPr>
        <w:spacing w:after="0" w:line="240" w:lineRule="auto"/>
        <w:ind w:firstLine="709"/>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б) Доля специалистов БУ, ответственных за энергосбережение, прошедших обучение или повышение квалификации в области </w:t>
      </w:r>
      <w:proofErr w:type="spellStart"/>
      <w:r w:rsidRPr="006C4CE3">
        <w:rPr>
          <w:rFonts w:ascii="Times New Roman" w:eastAsia="Times New Roman" w:hAnsi="Times New Roman" w:cs="Times New Roman"/>
          <w:sz w:val="28"/>
          <w:szCs w:val="28"/>
          <w:lang w:eastAsia="ru-RU"/>
        </w:rPr>
        <w:t>энергоменеджмента</w:t>
      </w:r>
      <w:proofErr w:type="spellEnd"/>
      <w:r w:rsidRPr="006C4CE3">
        <w:rPr>
          <w:rFonts w:ascii="Times New Roman" w:eastAsia="Times New Roman" w:hAnsi="Times New Roman" w:cs="Times New Roman"/>
          <w:sz w:val="28"/>
          <w:szCs w:val="28"/>
          <w:lang w:eastAsia="ru-RU"/>
        </w:rPr>
        <w:t xml:space="preserve"> –  100%.</w:t>
      </w:r>
    </w:p>
    <w:p w:rsidR="006C4CE3" w:rsidRPr="006C4CE3" w:rsidRDefault="006C4CE3" w:rsidP="006C4CE3">
      <w:pPr>
        <w:spacing w:after="0" w:line="240" w:lineRule="auto"/>
        <w:jc w:val="center"/>
        <w:rPr>
          <w:rFonts w:ascii="Times New Roman" w:eastAsia="Times New Roman" w:hAnsi="Times New Roman" w:cs="Times New Roman"/>
          <w:sz w:val="28"/>
          <w:szCs w:val="28"/>
          <w:lang w:eastAsia="ru-RU"/>
        </w:rPr>
      </w:pPr>
    </w:p>
    <w:p w:rsidR="006C4CE3" w:rsidRPr="006C4CE3" w:rsidRDefault="006C4CE3" w:rsidP="006C4CE3">
      <w:pPr>
        <w:spacing w:after="0" w:line="240" w:lineRule="auto"/>
        <w:jc w:val="center"/>
        <w:rPr>
          <w:rFonts w:ascii="Times New Roman" w:eastAsia="Times New Roman" w:hAnsi="Times New Roman" w:cs="Times New Roman"/>
          <w:b/>
          <w:i/>
          <w:sz w:val="28"/>
          <w:szCs w:val="28"/>
          <w:lang w:eastAsia="ru-RU"/>
        </w:rPr>
      </w:pPr>
      <w:r w:rsidRPr="006C4CE3">
        <w:rPr>
          <w:rFonts w:ascii="Times New Roman" w:eastAsia="Times New Roman" w:hAnsi="Times New Roman" w:cs="Times New Roman"/>
          <w:b/>
          <w:i/>
          <w:sz w:val="28"/>
          <w:szCs w:val="28"/>
          <w:lang w:eastAsia="ru-RU"/>
        </w:rPr>
        <w:t>3. Описание системы основных мероприятий.</w:t>
      </w:r>
    </w:p>
    <w:p w:rsidR="006C4CE3" w:rsidRPr="006C4CE3" w:rsidRDefault="006C4CE3" w:rsidP="006C4CE3">
      <w:pPr>
        <w:spacing w:after="0" w:line="240" w:lineRule="auto"/>
        <w:jc w:val="center"/>
        <w:rPr>
          <w:rFonts w:ascii="Times New Roman" w:eastAsia="Times New Roman" w:hAnsi="Times New Roman" w:cs="Times New Roman"/>
          <w:sz w:val="28"/>
          <w:szCs w:val="28"/>
          <w:lang w:eastAsia="ru-RU"/>
        </w:rPr>
      </w:pPr>
    </w:p>
    <w:p w:rsidR="006C4CE3" w:rsidRPr="006C4CE3" w:rsidRDefault="006C4CE3" w:rsidP="006C4CE3">
      <w:pPr>
        <w:spacing w:after="0" w:line="240" w:lineRule="auto"/>
        <w:ind w:firstLine="709"/>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На решение задачи «Энергосбережение и повышение энергетической эффективности на территории </w:t>
      </w:r>
      <w:r w:rsidR="00635CC7">
        <w:rPr>
          <w:rFonts w:ascii="Times New Roman" w:eastAsia="Times New Roman" w:hAnsi="Times New Roman" w:cs="Times New Roman"/>
          <w:sz w:val="28"/>
          <w:szCs w:val="28"/>
          <w:lang w:eastAsia="ru-RU"/>
        </w:rPr>
        <w:t xml:space="preserve">Октябрьского </w:t>
      </w:r>
      <w:r w:rsidRPr="006C4CE3">
        <w:rPr>
          <w:rFonts w:ascii="Times New Roman" w:eastAsia="Times New Roman" w:hAnsi="Times New Roman" w:cs="Times New Roman"/>
          <w:sz w:val="28"/>
          <w:szCs w:val="28"/>
          <w:lang w:eastAsia="ru-RU"/>
        </w:rPr>
        <w:t>района» направлены:</w:t>
      </w:r>
    </w:p>
    <w:p w:rsidR="006C4CE3" w:rsidRPr="006C4CE3" w:rsidRDefault="006C4CE3" w:rsidP="006C4CE3">
      <w:pPr>
        <w:spacing w:after="0" w:line="240" w:lineRule="auto"/>
        <w:ind w:firstLine="709"/>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1. Технические и технологические мероприятия энергосбережения, включающие в себя:</w:t>
      </w:r>
    </w:p>
    <w:p w:rsidR="006C4CE3" w:rsidRPr="006C4CE3" w:rsidRDefault="006C4CE3" w:rsidP="006C4CE3">
      <w:pPr>
        <w:spacing w:after="0" w:line="240" w:lineRule="auto"/>
        <w:ind w:firstLine="709"/>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1.1. Проведение </w:t>
      </w:r>
      <w:proofErr w:type="spellStart"/>
      <w:r w:rsidRPr="006C4CE3">
        <w:rPr>
          <w:rFonts w:ascii="Times New Roman" w:eastAsia="Times New Roman" w:hAnsi="Times New Roman" w:cs="Times New Roman"/>
          <w:sz w:val="28"/>
          <w:szCs w:val="28"/>
          <w:lang w:eastAsia="ru-RU"/>
        </w:rPr>
        <w:t>энерго</w:t>
      </w:r>
      <w:r w:rsidR="00635CC7">
        <w:rPr>
          <w:rFonts w:ascii="Times New Roman" w:eastAsia="Times New Roman" w:hAnsi="Times New Roman" w:cs="Times New Roman"/>
          <w:sz w:val="28"/>
          <w:szCs w:val="28"/>
          <w:lang w:eastAsia="ru-RU"/>
        </w:rPr>
        <w:t>-</w:t>
      </w:r>
      <w:r w:rsidRPr="006C4CE3">
        <w:rPr>
          <w:rFonts w:ascii="Times New Roman" w:eastAsia="Times New Roman" w:hAnsi="Times New Roman" w:cs="Times New Roman"/>
          <w:sz w:val="28"/>
          <w:szCs w:val="28"/>
          <w:lang w:eastAsia="ru-RU"/>
        </w:rPr>
        <w:t>аудита</w:t>
      </w:r>
      <w:proofErr w:type="spellEnd"/>
      <w:r w:rsidRPr="006C4CE3">
        <w:rPr>
          <w:rFonts w:ascii="Times New Roman" w:eastAsia="Times New Roman" w:hAnsi="Times New Roman" w:cs="Times New Roman"/>
          <w:sz w:val="28"/>
          <w:szCs w:val="28"/>
          <w:lang w:eastAsia="ru-RU"/>
        </w:rPr>
        <w:t xml:space="preserve"> и паспортизации существующих зданий и сооружений бюджетной сферы.</w:t>
      </w:r>
    </w:p>
    <w:p w:rsidR="006C4CE3" w:rsidRPr="006C4CE3" w:rsidRDefault="006C4CE3" w:rsidP="006C4CE3">
      <w:pPr>
        <w:spacing w:after="0" w:line="240" w:lineRule="auto"/>
        <w:ind w:firstLine="709"/>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1.2. Оснащение приборами учета, а также автоматизация потребления тепловой, электрической энергии и воды зданиями, строениями сооружениями, в том числе замена существующих приборов на приборы с улучшенными метрологическими характеристиками.</w:t>
      </w:r>
    </w:p>
    <w:p w:rsidR="006C4CE3" w:rsidRPr="006C4CE3" w:rsidRDefault="006C4CE3" w:rsidP="006C4CE3">
      <w:pPr>
        <w:spacing w:after="0" w:line="240" w:lineRule="auto"/>
        <w:ind w:firstLine="709"/>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1.3. Проведение ремонтно-наладочных, пусковых работ, а также реконструкция и прокладка новых тепловых и электрических сетей, систем освещения, отопления, горячего и холодного водоснабжения.</w:t>
      </w:r>
    </w:p>
    <w:p w:rsidR="006C4CE3" w:rsidRPr="006C4CE3" w:rsidRDefault="006C4CE3" w:rsidP="006C4CE3">
      <w:pPr>
        <w:spacing w:after="0" w:line="240" w:lineRule="auto"/>
        <w:ind w:firstLine="709"/>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1.4. Повышение тепловой защиты зданий, строений, сооружений при капитальном ремонте, утепление зданий, строений, сооружений, включая наружные ограждающие конструкции и подвальные помещения.</w:t>
      </w:r>
    </w:p>
    <w:p w:rsidR="006C4CE3" w:rsidRPr="006C4CE3" w:rsidRDefault="006C4CE3" w:rsidP="006C4CE3">
      <w:pPr>
        <w:spacing w:after="0" w:line="240" w:lineRule="auto"/>
        <w:ind w:firstLine="709"/>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1.5. Мероприятия, направленные на повышение уровня оснащенности общедомовыми приборами учета используемых энергетических ресурсов и воды.</w:t>
      </w:r>
    </w:p>
    <w:p w:rsidR="006C4CE3" w:rsidRPr="006C4CE3" w:rsidRDefault="006C4CE3" w:rsidP="006C4CE3">
      <w:pPr>
        <w:spacing w:after="0" w:line="240" w:lineRule="auto"/>
        <w:ind w:firstLine="709"/>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1.6. Мероприятия, обеспечивающие распространение информации об установленных </w:t>
      </w:r>
      <w:proofErr w:type="gramStart"/>
      <w:r w:rsidRPr="006C4CE3">
        <w:rPr>
          <w:rFonts w:ascii="Times New Roman" w:eastAsia="Times New Roman" w:hAnsi="Times New Roman" w:cs="Times New Roman"/>
          <w:sz w:val="28"/>
          <w:szCs w:val="28"/>
          <w:lang w:eastAsia="ru-RU"/>
        </w:rPr>
        <w:t>законодательством</w:t>
      </w:r>
      <w:proofErr w:type="gramEnd"/>
      <w:r w:rsidRPr="006C4CE3">
        <w:rPr>
          <w:rFonts w:ascii="Times New Roman" w:eastAsia="Times New Roman" w:hAnsi="Times New Roman" w:cs="Times New Roman"/>
          <w:sz w:val="28"/>
          <w:szCs w:val="28"/>
          <w:lang w:eastAsia="ru-RU"/>
        </w:rPr>
        <w:t xml:space="preserve"> об энергосбережении и повышении энергетической эффективности требованиях, предъявляемых к собственникам жилых домов, собственникам помещений в многоквартирных домах, лицам, ответственным за содержание многоквартирных домов, информирование жителей о возможных типовых решениях повышения энергетической эффективности и энергосбережения, пропаганду реализации мер, направленных на снижение пикового потребления электрической энергии населением.</w:t>
      </w:r>
    </w:p>
    <w:p w:rsidR="006C4CE3" w:rsidRPr="006C4CE3" w:rsidRDefault="006C4CE3" w:rsidP="006C4CE3">
      <w:pPr>
        <w:spacing w:after="0" w:line="240" w:lineRule="auto"/>
        <w:ind w:firstLine="709"/>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1.7. Проведение ремонтно-наладочных, пусковых работ, а также реконструкция и прокладка новых тепловых и электрических сетей, систем освещения, отопления, горячего и холодного водоснабжения жилищного фонда. </w:t>
      </w:r>
    </w:p>
    <w:p w:rsidR="006C4CE3" w:rsidRPr="006C4CE3" w:rsidRDefault="006C4CE3" w:rsidP="006C4CE3">
      <w:pPr>
        <w:spacing w:after="0" w:line="240" w:lineRule="auto"/>
        <w:ind w:firstLine="709"/>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lastRenderedPageBreak/>
        <w:t xml:space="preserve">1.8. Оптимизация режимов работы </w:t>
      </w:r>
      <w:proofErr w:type="spellStart"/>
      <w:r w:rsidRPr="006C4CE3">
        <w:rPr>
          <w:rFonts w:ascii="Times New Roman" w:eastAsia="Times New Roman" w:hAnsi="Times New Roman" w:cs="Times New Roman"/>
          <w:sz w:val="28"/>
          <w:szCs w:val="28"/>
          <w:lang w:eastAsia="ru-RU"/>
        </w:rPr>
        <w:t>энерго</w:t>
      </w:r>
      <w:r w:rsidR="00483A0E">
        <w:rPr>
          <w:rFonts w:ascii="Times New Roman" w:eastAsia="Times New Roman" w:hAnsi="Times New Roman" w:cs="Times New Roman"/>
          <w:sz w:val="28"/>
          <w:szCs w:val="28"/>
          <w:lang w:eastAsia="ru-RU"/>
        </w:rPr>
        <w:t>-</w:t>
      </w:r>
      <w:r w:rsidRPr="006C4CE3">
        <w:rPr>
          <w:rFonts w:ascii="Times New Roman" w:eastAsia="Times New Roman" w:hAnsi="Times New Roman" w:cs="Times New Roman"/>
          <w:sz w:val="28"/>
          <w:szCs w:val="28"/>
          <w:lang w:eastAsia="ru-RU"/>
        </w:rPr>
        <w:t>источников</w:t>
      </w:r>
      <w:proofErr w:type="spellEnd"/>
      <w:r w:rsidRPr="006C4CE3">
        <w:rPr>
          <w:rFonts w:ascii="Times New Roman" w:eastAsia="Times New Roman" w:hAnsi="Times New Roman" w:cs="Times New Roman"/>
          <w:sz w:val="28"/>
          <w:szCs w:val="28"/>
          <w:lang w:eastAsia="ru-RU"/>
        </w:rPr>
        <w:t>, количества котельных и их установленной мощности с учетом корректировок схем энергоснабжения, местных условий и видов топлива.</w:t>
      </w:r>
    </w:p>
    <w:p w:rsidR="006C4CE3" w:rsidRPr="006C4CE3" w:rsidRDefault="006C4CE3" w:rsidP="006C4CE3">
      <w:pPr>
        <w:spacing w:after="0" w:line="240" w:lineRule="auto"/>
        <w:ind w:firstLine="709"/>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1.9. Модернизация котельных, включая строительство котельных с использованием энергоэффективных технологий с высоким коэффициентом полезного действия; внедрение систем автоматизации работы и загрузки котлов, </w:t>
      </w:r>
      <w:proofErr w:type="spellStart"/>
      <w:r w:rsidRPr="006C4CE3">
        <w:rPr>
          <w:rFonts w:ascii="Times New Roman" w:eastAsia="Times New Roman" w:hAnsi="Times New Roman" w:cs="Times New Roman"/>
          <w:sz w:val="28"/>
          <w:szCs w:val="28"/>
          <w:lang w:eastAsia="ru-RU"/>
        </w:rPr>
        <w:t>общекотельного</w:t>
      </w:r>
      <w:proofErr w:type="spellEnd"/>
      <w:r w:rsidRPr="006C4CE3">
        <w:rPr>
          <w:rFonts w:ascii="Times New Roman" w:eastAsia="Times New Roman" w:hAnsi="Times New Roman" w:cs="Times New Roman"/>
          <w:sz w:val="28"/>
          <w:szCs w:val="28"/>
          <w:lang w:eastAsia="ru-RU"/>
        </w:rPr>
        <w:t xml:space="preserve"> и вспомогательного оборудования; автоматизация отпуска тепловой энергии потребителям. </w:t>
      </w:r>
    </w:p>
    <w:p w:rsidR="006C4CE3" w:rsidRPr="006C4CE3" w:rsidRDefault="006C4CE3" w:rsidP="006C4CE3">
      <w:pPr>
        <w:spacing w:after="0" w:line="240" w:lineRule="auto"/>
        <w:ind w:firstLine="709"/>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1.10. Проведение ремонтно-наладочных, пусковых работ, а также реконструкция и прокладка новых тепловых и электрических сетей, систем освещения, отопления, горячего и холодного водоснабжения коммунальной инфраструктуры.</w:t>
      </w:r>
    </w:p>
    <w:p w:rsidR="006C4CE3" w:rsidRPr="006C4CE3" w:rsidRDefault="006C4CE3" w:rsidP="006C4CE3">
      <w:pPr>
        <w:spacing w:after="0" w:line="240" w:lineRule="auto"/>
        <w:ind w:firstLine="709"/>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1.11. Оснащение предприятий современными техническими средствами учета и контроля на всех этапах выработки,  передачи и потребления топливно-энергетических ресурсов.</w:t>
      </w:r>
      <w:r w:rsidR="00635CC7">
        <w:rPr>
          <w:rFonts w:ascii="Times New Roman" w:eastAsia="Times New Roman" w:hAnsi="Times New Roman" w:cs="Times New Roman"/>
          <w:sz w:val="28"/>
          <w:szCs w:val="28"/>
          <w:lang w:eastAsia="ru-RU"/>
        </w:rPr>
        <w:t xml:space="preserve"> </w:t>
      </w:r>
      <w:r w:rsidRPr="006C4CE3">
        <w:rPr>
          <w:rFonts w:ascii="Times New Roman" w:eastAsia="Times New Roman" w:hAnsi="Times New Roman" w:cs="Times New Roman"/>
          <w:sz w:val="28"/>
          <w:szCs w:val="28"/>
          <w:lang w:eastAsia="ru-RU"/>
        </w:rPr>
        <w:t xml:space="preserve">Внедрение </w:t>
      </w:r>
      <w:proofErr w:type="gramStart"/>
      <w:r w:rsidRPr="006C4CE3">
        <w:rPr>
          <w:rFonts w:ascii="Times New Roman" w:eastAsia="Times New Roman" w:hAnsi="Times New Roman" w:cs="Times New Roman"/>
          <w:sz w:val="28"/>
          <w:szCs w:val="28"/>
          <w:lang w:eastAsia="ru-RU"/>
        </w:rPr>
        <w:t>систем дистанционного снятия показаний приборов учета используемых энергетических ресурсов</w:t>
      </w:r>
      <w:proofErr w:type="gramEnd"/>
      <w:r w:rsidRPr="006C4CE3">
        <w:rPr>
          <w:rFonts w:ascii="Times New Roman" w:eastAsia="Times New Roman" w:hAnsi="Times New Roman" w:cs="Times New Roman"/>
          <w:sz w:val="28"/>
          <w:szCs w:val="28"/>
          <w:lang w:eastAsia="ru-RU"/>
        </w:rPr>
        <w:t>.</w:t>
      </w:r>
    </w:p>
    <w:p w:rsidR="006C4CE3" w:rsidRPr="006C4CE3" w:rsidRDefault="006C4CE3" w:rsidP="006C4CE3">
      <w:pPr>
        <w:spacing w:after="0" w:line="240" w:lineRule="auto"/>
        <w:ind w:firstLine="709"/>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1.12. Замена оборудования с завышенной мощностью.</w:t>
      </w:r>
    </w:p>
    <w:p w:rsidR="006C4CE3" w:rsidRPr="006C4CE3" w:rsidRDefault="006C4CE3" w:rsidP="006C4CE3">
      <w:pPr>
        <w:spacing w:after="0" w:line="240" w:lineRule="auto"/>
        <w:ind w:firstLine="709"/>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1.14. Разработка проектов освещения кварталов, пространственно распределенного освещения исходя из требований энергосбережения.</w:t>
      </w:r>
    </w:p>
    <w:p w:rsidR="006C4CE3" w:rsidRPr="006C4CE3" w:rsidRDefault="006C4CE3" w:rsidP="006C4CE3">
      <w:pPr>
        <w:spacing w:after="0" w:line="240" w:lineRule="auto"/>
        <w:ind w:firstLine="709"/>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1.15. Замена светильников наружного освещения </w:t>
      </w:r>
      <w:proofErr w:type="gramStart"/>
      <w:r w:rsidRPr="006C4CE3">
        <w:rPr>
          <w:rFonts w:ascii="Times New Roman" w:eastAsia="Times New Roman" w:hAnsi="Times New Roman" w:cs="Times New Roman"/>
          <w:sz w:val="28"/>
          <w:szCs w:val="28"/>
          <w:lang w:eastAsia="ru-RU"/>
        </w:rPr>
        <w:t>на</w:t>
      </w:r>
      <w:proofErr w:type="gramEnd"/>
      <w:r w:rsidRPr="006C4CE3">
        <w:rPr>
          <w:rFonts w:ascii="Times New Roman" w:eastAsia="Times New Roman" w:hAnsi="Times New Roman" w:cs="Times New Roman"/>
          <w:sz w:val="28"/>
          <w:szCs w:val="28"/>
          <w:lang w:eastAsia="ru-RU"/>
        </w:rPr>
        <w:t xml:space="preserve"> светодиодные.</w:t>
      </w:r>
    </w:p>
    <w:p w:rsidR="006C4CE3" w:rsidRPr="006C4CE3" w:rsidRDefault="006C4CE3" w:rsidP="006C4CE3">
      <w:pPr>
        <w:spacing w:after="0" w:line="240" w:lineRule="auto"/>
        <w:ind w:firstLine="709"/>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1.16. Модернизация систем наружного освещения, включая внедрение электронной пускорегулирующей аппаратуры, внедрение автоматизированной системы управления наружным освещением. </w:t>
      </w:r>
    </w:p>
    <w:p w:rsidR="006C4CE3" w:rsidRPr="006C4CE3" w:rsidRDefault="006C4CE3" w:rsidP="006C4CE3">
      <w:pPr>
        <w:spacing w:after="0" w:line="240" w:lineRule="auto"/>
        <w:ind w:firstLine="709"/>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Для решения задачи «Мероприятия по энергосбережению, имеющие системный характер» применяются мероприятия:</w:t>
      </w:r>
    </w:p>
    <w:p w:rsidR="006C4CE3" w:rsidRPr="006C4CE3" w:rsidRDefault="006C4CE3" w:rsidP="006C4CE3">
      <w:pPr>
        <w:spacing w:after="0" w:line="240" w:lineRule="auto"/>
        <w:ind w:firstLine="709"/>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2. Организационные мероприятия энергосбережения, в том числе: </w:t>
      </w:r>
    </w:p>
    <w:p w:rsidR="006C4CE3" w:rsidRPr="006C4CE3" w:rsidRDefault="006C4CE3" w:rsidP="006C4CE3">
      <w:pPr>
        <w:spacing w:after="0" w:line="240" w:lineRule="auto"/>
        <w:ind w:firstLine="709"/>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2.1. Организация обучения специалистов в области энергосбережения и энергетической эффективности.</w:t>
      </w:r>
    </w:p>
    <w:p w:rsidR="006C4CE3" w:rsidRPr="006C4CE3" w:rsidRDefault="006C4CE3" w:rsidP="006C4CE3">
      <w:pPr>
        <w:spacing w:after="0" w:line="240" w:lineRule="auto"/>
        <w:ind w:firstLine="709"/>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2.2. Пропаганда энергосбережения через средства массовой информации, распространение социальной рекламы в области энергосбережения и повышения энергетической эффективности.</w:t>
      </w:r>
    </w:p>
    <w:p w:rsidR="006C4CE3" w:rsidRPr="006C4CE3" w:rsidRDefault="006C4CE3" w:rsidP="006C4CE3">
      <w:pPr>
        <w:spacing w:after="0" w:line="240" w:lineRule="auto"/>
        <w:ind w:firstLine="709"/>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2.3. Разработка и применение мер морального и материального стимулирования энергосбережения и повышения энергетической эффективности, конкретизация мер ответственности.</w:t>
      </w:r>
    </w:p>
    <w:p w:rsidR="006C4CE3" w:rsidRPr="006C4CE3" w:rsidRDefault="006C4CE3" w:rsidP="006C4CE3">
      <w:pPr>
        <w:spacing w:after="0" w:line="240" w:lineRule="auto"/>
        <w:ind w:firstLine="709"/>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2.4. Информационное, аналитическое, организационное, </w:t>
      </w:r>
      <w:proofErr w:type="spellStart"/>
      <w:proofErr w:type="gramStart"/>
      <w:r w:rsidRPr="006C4CE3">
        <w:rPr>
          <w:rFonts w:ascii="Times New Roman" w:eastAsia="Times New Roman" w:hAnsi="Times New Roman" w:cs="Times New Roman"/>
          <w:sz w:val="28"/>
          <w:szCs w:val="28"/>
          <w:lang w:eastAsia="ru-RU"/>
        </w:rPr>
        <w:t>координацион-ное</w:t>
      </w:r>
      <w:proofErr w:type="spellEnd"/>
      <w:proofErr w:type="gramEnd"/>
      <w:r w:rsidRPr="006C4CE3">
        <w:rPr>
          <w:rFonts w:ascii="Times New Roman" w:eastAsia="Times New Roman" w:hAnsi="Times New Roman" w:cs="Times New Roman"/>
          <w:sz w:val="28"/>
          <w:szCs w:val="28"/>
          <w:lang w:eastAsia="ru-RU"/>
        </w:rPr>
        <w:t xml:space="preserve"> сопровождение программы.</w:t>
      </w:r>
    </w:p>
    <w:p w:rsidR="006C4CE3" w:rsidRPr="006C4CE3" w:rsidRDefault="006C4CE3" w:rsidP="006C4CE3">
      <w:pPr>
        <w:spacing w:after="0" w:line="240" w:lineRule="auto"/>
        <w:ind w:firstLine="709"/>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2.5. Закупка энергопотребляющего оборудования высоких классов энергетической эффективности. </w:t>
      </w:r>
    </w:p>
    <w:p w:rsidR="006C4CE3" w:rsidRPr="006C4CE3" w:rsidRDefault="006C4CE3" w:rsidP="006C4CE3">
      <w:pPr>
        <w:spacing w:after="0" w:line="240" w:lineRule="auto"/>
        <w:ind w:firstLine="709"/>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3. </w:t>
      </w:r>
      <w:proofErr w:type="gramStart"/>
      <w:r w:rsidRPr="006C4CE3">
        <w:rPr>
          <w:rFonts w:ascii="Times New Roman" w:eastAsia="Times New Roman" w:hAnsi="Times New Roman" w:cs="Times New Roman"/>
          <w:sz w:val="28"/>
          <w:szCs w:val="28"/>
          <w:lang w:eastAsia="ru-RU"/>
        </w:rPr>
        <w:t xml:space="preserve">Создание нормативно-правовой базы энергосбережения в </w:t>
      </w:r>
      <w:r w:rsidR="00635CC7">
        <w:rPr>
          <w:rFonts w:ascii="Times New Roman" w:eastAsia="Times New Roman" w:hAnsi="Times New Roman" w:cs="Times New Roman"/>
          <w:sz w:val="28"/>
          <w:szCs w:val="28"/>
          <w:lang w:eastAsia="ru-RU"/>
        </w:rPr>
        <w:t>Октябрьском</w:t>
      </w:r>
      <w:r w:rsidRPr="006C4CE3">
        <w:rPr>
          <w:rFonts w:ascii="Times New Roman" w:eastAsia="Times New Roman" w:hAnsi="Times New Roman" w:cs="Times New Roman"/>
          <w:sz w:val="28"/>
          <w:szCs w:val="28"/>
          <w:lang w:eastAsia="ru-RU"/>
        </w:rPr>
        <w:t xml:space="preserve"> районе, обеспечение управления и мониторинг подпрограммы, информационное обеспечение реализации подпрограммы, то есть формирование системы муниципальных нормативных правовых актов, стимулирующих энергосбережение, а также реализация федеральных </w:t>
      </w:r>
      <w:r w:rsidRPr="006C4CE3">
        <w:rPr>
          <w:rFonts w:ascii="Times New Roman" w:eastAsia="Times New Roman" w:hAnsi="Times New Roman" w:cs="Times New Roman"/>
          <w:sz w:val="28"/>
          <w:szCs w:val="28"/>
          <w:lang w:eastAsia="ru-RU"/>
        </w:rPr>
        <w:lastRenderedPageBreak/>
        <w:t>правовых актов в сфере энергосбережения и повышения энергоэффективности, в том числе в регулируемых организациях; разработка и утверждение ряда нормативных правовых актов.</w:t>
      </w:r>
      <w:proofErr w:type="gramEnd"/>
    </w:p>
    <w:p w:rsidR="006C4CE3" w:rsidRPr="006C4CE3" w:rsidRDefault="006C4CE3" w:rsidP="006C4CE3">
      <w:pPr>
        <w:spacing w:after="0" w:line="240" w:lineRule="auto"/>
        <w:ind w:firstLine="709"/>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Система программных мероприятий и плановых показателей реализации подпрограммы приведена в Приложении №1 к муниципальной программе.</w:t>
      </w:r>
    </w:p>
    <w:p w:rsidR="006C4CE3" w:rsidRPr="006C4CE3" w:rsidRDefault="006C4CE3" w:rsidP="006C4CE3">
      <w:pPr>
        <w:spacing w:after="0" w:line="240" w:lineRule="auto"/>
        <w:jc w:val="both"/>
        <w:rPr>
          <w:rFonts w:ascii="Times New Roman" w:eastAsia="Times New Roman" w:hAnsi="Times New Roman" w:cs="Times New Roman"/>
          <w:sz w:val="28"/>
          <w:szCs w:val="28"/>
          <w:lang w:eastAsia="ru-RU"/>
        </w:rPr>
      </w:pPr>
    </w:p>
    <w:p w:rsidR="006C4CE3" w:rsidRPr="006C4CE3" w:rsidRDefault="006C4CE3" w:rsidP="00635CC7">
      <w:pPr>
        <w:spacing w:after="0" w:line="240" w:lineRule="auto"/>
        <w:jc w:val="center"/>
        <w:rPr>
          <w:rFonts w:ascii="Times New Roman" w:eastAsia="Times New Roman" w:hAnsi="Times New Roman" w:cs="Times New Roman"/>
          <w:b/>
          <w:i/>
          <w:sz w:val="28"/>
          <w:szCs w:val="28"/>
          <w:lang w:eastAsia="ru-RU"/>
        </w:rPr>
      </w:pPr>
      <w:r w:rsidRPr="006C4CE3">
        <w:rPr>
          <w:rFonts w:ascii="Times New Roman" w:eastAsia="Times New Roman" w:hAnsi="Times New Roman" w:cs="Times New Roman"/>
          <w:b/>
          <w:i/>
          <w:sz w:val="28"/>
          <w:szCs w:val="28"/>
          <w:lang w:eastAsia="ru-RU"/>
        </w:rPr>
        <w:t>4. Ресурсное обеспечение подпрограммы.</w:t>
      </w:r>
    </w:p>
    <w:p w:rsidR="006C4CE3" w:rsidRPr="006C4CE3" w:rsidRDefault="006C4CE3" w:rsidP="006C4CE3">
      <w:pPr>
        <w:spacing w:after="0" w:line="240" w:lineRule="auto"/>
        <w:jc w:val="center"/>
        <w:rPr>
          <w:rFonts w:ascii="Times New Roman" w:eastAsia="Times New Roman" w:hAnsi="Times New Roman" w:cs="Times New Roman"/>
          <w:sz w:val="28"/>
          <w:szCs w:val="28"/>
          <w:lang w:eastAsia="ru-RU"/>
        </w:rPr>
      </w:pPr>
    </w:p>
    <w:p w:rsidR="006C4CE3" w:rsidRPr="006C4CE3" w:rsidRDefault="006C4CE3" w:rsidP="006C4CE3">
      <w:pPr>
        <w:spacing w:after="0" w:line="240" w:lineRule="auto"/>
        <w:ind w:firstLine="709"/>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Общий объем ассигнований районного бюджета муниципальной подпрограммы (с расшифровкой по годам ее реализации), выделенный на реализацию Подпрограммы за период с 201</w:t>
      </w:r>
      <w:r w:rsidR="00635CC7">
        <w:rPr>
          <w:rFonts w:ascii="Times New Roman" w:eastAsia="Times New Roman" w:hAnsi="Times New Roman" w:cs="Times New Roman"/>
          <w:sz w:val="28"/>
          <w:szCs w:val="28"/>
          <w:lang w:eastAsia="ru-RU"/>
        </w:rPr>
        <w:t>5</w:t>
      </w:r>
      <w:r w:rsidRPr="006C4CE3">
        <w:rPr>
          <w:rFonts w:ascii="Times New Roman" w:eastAsia="Times New Roman" w:hAnsi="Times New Roman" w:cs="Times New Roman"/>
          <w:sz w:val="28"/>
          <w:szCs w:val="28"/>
          <w:lang w:eastAsia="ru-RU"/>
        </w:rPr>
        <w:t xml:space="preserve"> по 2020 год, составляет 1 050,0 тыс. руб. </w:t>
      </w:r>
    </w:p>
    <w:p w:rsidR="006C4CE3" w:rsidRPr="006C4CE3" w:rsidRDefault="006C4CE3" w:rsidP="006C4CE3">
      <w:pPr>
        <w:spacing w:after="0" w:line="240" w:lineRule="auto"/>
        <w:ind w:firstLine="709"/>
        <w:jc w:val="both"/>
        <w:rPr>
          <w:rFonts w:ascii="Times New Roman" w:eastAsia="Times New Roman" w:hAnsi="Times New Roman" w:cs="Times New Roman"/>
          <w:sz w:val="28"/>
          <w:szCs w:val="28"/>
          <w:lang w:eastAsia="ru-RU"/>
        </w:rPr>
      </w:pPr>
    </w:p>
    <w:p w:rsidR="006C4CE3" w:rsidRPr="006C4CE3" w:rsidRDefault="006C4CE3" w:rsidP="006C4CE3">
      <w:pPr>
        <w:spacing w:after="0" w:line="240" w:lineRule="auto"/>
        <w:ind w:firstLine="709"/>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 xml:space="preserve">Структура финансирования в целом представлена в таблице: </w:t>
      </w:r>
    </w:p>
    <w:p w:rsidR="006C4CE3" w:rsidRPr="006C4CE3" w:rsidRDefault="006C4CE3" w:rsidP="006C4CE3">
      <w:pPr>
        <w:spacing w:after="0" w:line="240" w:lineRule="auto"/>
        <w:jc w:val="right"/>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тыс. рублей</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68"/>
        <w:gridCol w:w="5400"/>
      </w:tblGrid>
      <w:tr w:rsidR="006C4CE3" w:rsidRPr="006C4CE3" w:rsidTr="006C4CE3">
        <w:tc>
          <w:tcPr>
            <w:tcW w:w="4068" w:type="dxa"/>
            <w:shd w:val="clear" w:color="auto" w:fill="auto"/>
            <w:vAlign w:val="center"/>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Год финансирования</w:t>
            </w:r>
          </w:p>
        </w:tc>
        <w:tc>
          <w:tcPr>
            <w:tcW w:w="5400" w:type="dxa"/>
            <w:vAlign w:val="center"/>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 xml:space="preserve">Источник финансирования (районный бюджет) </w:t>
            </w:r>
          </w:p>
        </w:tc>
      </w:tr>
      <w:tr w:rsidR="006C4CE3" w:rsidRPr="006C4CE3" w:rsidTr="006C4CE3">
        <w:tc>
          <w:tcPr>
            <w:tcW w:w="4068" w:type="dxa"/>
            <w:vAlign w:val="center"/>
          </w:tcPr>
          <w:p w:rsidR="006C4CE3" w:rsidRPr="006C4CE3" w:rsidRDefault="006C4CE3" w:rsidP="006C4CE3">
            <w:pPr>
              <w:spacing w:after="0" w:line="240" w:lineRule="auto"/>
              <w:jc w:val="both"/>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 xml:space="preserve">Всего, </w:t>
            </w:r>
          </w:p>
          <w:p w:rsidR="006C4CE3" w:rsidRPr="006C4CE3" w:rsidRDefault="006C4CE3" w:rsidP="006C4CE3">
            <w:pPr>
              <w:spacing w:after="0" w:line="240" w:lineRule="auto"/>
              <w:jc w:val="both"/>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 xml:space="preserve">в том числе </w:t>
            </w:r>
          </w:p>
        </w:tc>
        <w:tc>
          <w:tcPr>
            <w:tcW w:w="5400" w:type="dxa"/>
            <w:vAlign w:val="center"/>
          </w:tcPr>
          <w:p w:rsidR="006C4CE3" w:rsidRPr="006C4CE3" w:rsidRDefault="006C4CE3" w:rsidP="006C4CE3">
            <w:pPr>
              <w:spacing w:after="0" w:line="240" w:lineRule="auto"/>
              <w:jc w:val="center"/>
              <w:rPr>
                <w:rFonts w:ascii="Times New Roman" w:eastAsia="Times New Roman" w:hAnsi="Times New Roman" w:cs="Times New Roman"/>
                <w:sz w:val="20"/>
                <w:szCs w:val="20"/>
                <w:highlight w:val="red"/>
                <w:lang w:eastAsia="ru-RU"/>
              </w:rPr>
            </w:pPr>
            <w:r w:rsidRPr="006C4CE3">
              <w:rPr>
                <w:rFonts w:ascii="Times New Roman" w:eastAsia="Times New Roman" w:hAnsi="Times New Roman" w:cs="Times New Roman"/>
                <w:sz w:val="20"/>
                <w:szCs w:val="20"/>
                <w:lang w:eastAsia="ru-RU"/>
              </w:rPr>
              <w:t>1 150,0</w:t>
            </w:r>
          </w:p>
        </w:tc>
      </w:tr>
      <w:tr w:rsidR="006C4CE3" w:rsidRPr="006C4CE3" w:rsidTr="006C4CE3">
        <w:tc>
          <w:tcPr>
            <w:tcW w:w="4068" w:type="dxa"/>
            <w:vAlign w:val="center"/>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2015</w:t>
            </w:r>
          </w:p>
        </w:tc>
        <w:tc>
          <w:tcPr>
            <w:tcW w:w="5400" w:type="dxa"/>
          </w:tcPr>
          <w:p w:rsidR="006C4CE3" w:rsidRPr="006C4CE3" w:rsidRDefault="00635CC7" w:rsidP="006C4CE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w:t>
            </w:r>
            <w:r w:rsidR="006C4CE3" w:rsidRPr="006C4CE3">
              <w:rPr>
                <w:rFonts w:ascii="Times New Roman" w:eastAsia="Times New Roman" w:hAnsi="Times New Roman" w:cs="Times New Roman"/>
                <w:sz w:val="20"/>
                <w:szCs w:val="20"/>
                <w:lang w:eastAsia="ru-RU"/>
              </w:rPr>
              <w:t>0,0</w:t>
            </w:r>
          </w:p>
        </w:tc>
      </w:tr>
      <w:tr w:rsidR="006C4CE3" w:rsidRPr="006C4CE3" w:rsidTr="006C4CE3">
        <w:tc>
          <w:tcPr>
            <w:tcW w:w="4068" w:type="dxa"/>
            <w:vAlign w:val="center"/>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2016</w:t>
            </w:r>
          </w:p>
        </w:tc>
        <w:tc>
          <w:tcPr>
            <w:tcW w:w="5400" w:type="dxa"/>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150,0</w:t>
            </w:r>
          </w:p>
        </w:tc>
      </w:tr>
      <w:tr w:rsidR="006C4CE3" w:rsidRPr="006C4CE3" w:rsidTr="006C4CE3">
        <w:tc>
          <w:tcPr>
            <w:tcW w:w="4068" w:type="dxa"/>
            <w:vAlign w:val="center"/>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2017</w:t>
            </w:r>
          </w:p>
        </w:tc>
        <w:tc>
          <w:tcPr>
            <w:tcW w:w="5400" w:type="dxa"/>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150,0</w:t>
            </w:r>
          </w:p>
        </w:tc>
      </w:tr>
      <w:tr w:rsidR="006C4CE3" w:rsidRPr="006C4CE3" w:rsidTr="006C4CE3">
        <w:tc>
          <w:tcPr>
            <w:tcW w:w="4068" w:type="dxa"/>
            <w:vAlign w:val="center"/>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2018</w:t>
            </w:r>
          </w:p>
        </w:tc>
        <w:tc>
          <w:tcPr>
            <w:tcW w:w="5400" w:type="dxa"/>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150,0</w:t>
            </w:r>
          </w:p>
        </w:tc>
      </w:tr>
      <w:tr w:rsidR="006C4CE3" w:rsidRPr="006C4CE3" w:rsidTr="006C4CE3">
        <w:tc>
          <w:tcPr>
            <w:tcW w:w="4068" w:type="dxa"/>
            <w:vAlign w:val="center"/>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2019</w:t>
            </w:r>
          </w:p>
        </w:tc>
        <w:tc>
          <w:tcPr>
            <w:tcW w:w="5400" w:type="dxa"/>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200,0</w:t>
            </w:r>
          </w:p>
        </w:tc>
      </w:tr>
      <w:tr w:rsidR="006C4CE3" w:rsidRPr="006C4CE3" w:rsidTr="006C4CE3">
        <w:tc>
          <w:tcPr>
            <w:tcW w:w="4068" w:type="dxa"/>
            <w:vAlign w:val="center"/>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2020</w:t>
            </w:r>
          </w:p>
        </w:tc>
        <w:tc>
          <w:tcPr>
            <w:tcW w:w="5400" w:type="dxa"/>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200,0</w:t>
            </w:r>
          </w:p>
        </w:tc>
      </w:tr>
    </w:tbl>
    <w:p w:rsidR="006C4CE3" w:rsidRPr="006C4CE3" w:rsidRDefault="006C4CE3" w:rsidP="006C4CE3">
      <w:pPr>
        <w:spacing w:after="0" w:line="240" w:lineRule="auto"/>
        <w:ind w:firstLine="709"/>
        <w:jc w:val="both"/>
        <w:rPr>
          <w:rFonts w:ascii="Times New Roman" w:eastAsia="Times New Roman" w:hAnsi="Times New Roman" w:cs="Times New Roman"/>
          <w:sz w:val="28"/>
          <w:szCs w:val="28"/>
          <w:lang w:eastAsia="ru-RU"/>
        </w:rPr>
      </w:pPr>
    </w:p>
    <w:p w:rsidR="006C4CE3" w:rsidRPr="006C4CE3" w:rsidRDefault="006C4CE3" w:rsidP="006C4CE3">
      <w:pPr>
        <w:spacing w:after="0" w:line="240" w:lineRule="auto"/>
        <w:ind w:firstLine="720"/>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Ресурсное обеспечение и прогнозная (справочная) оценка расходов на реализацию мероприятий подпрограммы из различных источников финансирования представлено в приложении № 4 к муниципальной программе.</w:t>
      </w:r>
    </w:p>
    <w:p w:rsidR="006C4CE3" w:rsidRPr="006C4CE3" w:rsidRDefault="006C4CE3" w:rsidP="006C4CE3">
      <w:pPr>
        <w:spacing w:after="0" w:line="240" w:lineRule="auto"/>
        <w:jc w:val="center"/>
        <w:rPr>
          <w:rFonts w:ascii="Times New Roman" w:eastAsia="Times New Roman" w:hAnsi="Times New Roman" w:cs="Times New Roman"/>
          <w:b/>
          <w:i/>
          <w:sz w:val="28"/>
          <w:szCs w:val="28"/>
          <w:lang w:eastAsia="ru-RU"/>
        </w:rPr>
      </w:pPr>
    </w:p>
    <w:p w:rsidR="006C4CE3" w:rsidRPr="006C4CE3" w:rsidRDefault="006C4CE3" w:rsidP="006C4CE3">
      <w:pPr>
        <w:spacing w:after="0" w:line="240" w:lineRule="auto"/>
        <w:jc w:val="center"/>
        <w:rPr>
          <w:rFonts w:ascii="Times New Roman" w:eastAsia="Times New Roman" w:hAnsi="Times New Roman" w:cs="Times New Roman"/>
          <w:b/>
          <w:i/>
          <w:sz w:val="28"/>
          <w:szCs w:val="28"/>
          <w:lang w:eastAsia="ru-RU"/>
        </w:rPr>
      </w:pPr>
      <w:r w:rsidRPr="006C4CE3">
        <w:rPr>
          <w:rFonts w:ascii="Times New Roman" w:eastAsia="Times New Roman" w:hAnsi="Times New Roman" w:cs="Times New Roman"/>
          <w:b/>
          <w:i/>
          <w:sz w:val="28"/>
          <w:szCs w:val="28"/>
          <w:lang w:eastAsia="ru-RU"/>
        </w:rPr>
        <w:t>5. Планируемые показатели эффективности реализации подпрограммы и непосредственные результаты подпрограммы.</w:t>
      </w:r>
    </w:p>
    <w:p w:rsidR="006C4CE3" w:rsidRPr="006C4CE3" w:rsidRDefault="006C4CE3" w:rsidP="006C4CE3">
      <w:pPr>
        <w:spacing w:after="0" w:line="240" w:lineRule="auto"/>
        <w:jc w:val="both"/>
        <w:rPr>
          <w:rFonts w:ascii="Times New Roman" w:eastAsia="Times New Roman" w:hAnsi="Times New Roman" w:cs="Times New Roman"/>
          <w:sz w:val="28"/>
          <w:szCs w:val="28"/>
          <w:lang w:eastAsia="ru-RU"/>
        </w:rPr>
      </w:pPr>
    </w:p>
    <w:p w:rsidR="006C4CE3" w:rsidRPr="006C4CE3" w:rsidRDefault="006C4CE3" w:rsidP="006C4CE3">
      <w:pPr>
        <w:spacing w:after="0" w:line="240" w:lineRule="auto"/>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ab/>
        <w:t>Конечным результатом реализации подпрограммы энергосбережения является Снижение потребления топливно-энергетических ресурсов и воды за счет внедрения в районное хозяйство мероприятий подпрограммы и соответственно перехода на экономичное и рациональное расходование топливно-энергетических ресурсов</w:t>
      </w:r>
      <w:r w:rsidRPr="006C4CE3">
        <w:rPr>
          <w:rFonts w:ascii="Times New Roman" w:eastAsia="Times New Roman" w:hAnsi="Times New Roman" w:cs="Times New Roman"/>
          <w:sz w:val="20"/>
          <w:szCs w:val="20"/>
          <w:lang w:eastAsia="ru-RU"/>
        </w:rPr>
        <w:t>.</w:t>
      </w:r>
    </w:p>
    <w:p w:rsidR="006C4CE3" w:rsidRPr="006C4CE3" w:rsidRDefault="006C4CE3" w:rsidP="006C4CE3">
      <w:pPr>
        <w:spacing w:after="0" w:line="240" w:lineRule="auto"/>
        <w:ind w:firstLine="709"/>
        <w:contextualSpacing/>
        <w:jc w:val="both"/>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Коэффициенты значимости основных мероприятий подпрограммы приведены в Приложении № 5 к муниципальной программе.</w:t>
      </w:r>
    </w:p>
    <w:p w:rsidR="006C4CE3" w:rsidRPr="006C4CE3" w:rsidRDefault="006C4CE3" w:rsidP="006C4CE3">
      <w:pPr>
        <w:spacing w:after="0" w:line="240" w:lineRule="auto"/>
        <w:ind w:firstLine="709"/>
        <w:contextualSpacing/>
        <w:jc w:val="both"/>
        <w:rPr>
          <w:rFonts w:ascii="Times New Roman" w:eastAsia="Times New Roman" w:hAnsi="Times New Roman" w:cs="Times New Roman"/>
          <w:sz w:val="28"/>
          <w:szCs w:val="28"/>
          <w:lang w:eastAsia="ru-RU"/>
        </w:rPr>
      </w:pPr>
    </w:p>
    <w:p w:rsidR="006C4CE3" w:rsidRPr="006C4CE3" w:rsidRDefault="006C4CE3" w:rsidP="006C4CE3">
      <w:pPr>
        <w:spacing w:after="0" w:line="240" w:lineRule="auto"/>
        <w:ind w:firstLine="709"/>
        <w:contextualSpacing/>
        <w:jc w:val="both"/>
        <w:rPr>
          <w:rFonts w:ascii="Times New Roman" w:eastAsia="Times New Roman" w:hAnsi="Times New Roman" w:cs="Times New Roman"/>
          <w:sz w:val="28"/>
          <w:szCs w:val="28"/>
          <w:lang w:eastAsia="ru-RU"/>
        </w:rPr>
      </w:pPr>
    </w:p>
    <w:p w:rsidR="00A85EA7" w:rsidRPr="006C4CE3" w:rsidRDefault="00A85EA7" w:rsidP="00A85EA7">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Calibri" w:hAnsi="Times New Roman" w:cs="Times New Roman"/>
          <w:b/>
          <w:bCs/>
          <w:i/>
          <w:sz w:val="28"/>
          <w:szCs w:val="28"/>
          <w:lang w:val="en-US"/>
        </w:rPr>
        <w:t>III</w:t>
      </w:r>
      <w:r w:rsidRPr="00A85EA7">
        <w:rPr>
          <w:rFonts w:ascii="Times New Roman" w:eastAsia="Calibri" w:hAnsi="Times New Roman" w:cs="Times New Roman"/>
          <w:b/>
          <w:bCs/>
          <w:i/>
          <w:sz w:val="28"/>
          <w:szCs w:val="28"/>
        </w:rPr>
        <w:t>.</w:t>
      </w:r>
      <w:r w:rsidR="00DD059D" w:rsidRPr="00A85EA7">
        <w:rPr>
          <w:rFonts w:ascii="Times New Roman" w:eastAsia="Calibri" w:hAnsi="Times New Roman" w:cs="Times New Roman"/>
          <w:b/>
          <w:bCs/>
          <w:i/>
          <w:sz w:val="28"/>
          <w:szCs w:val="28"/>
        </w:rPr>
        <w:t xml:space="preserve"> </w:t>
      </w:r>
      <w:r w:rsidRPr="006C4CE3">
        <w:rPr>
          <w:rFonts w:ascii="Times New Roman" w:eastAsia="Times New Roman" w:hAnsi="Times New Roman" w:cs="Times New Roman"/>
          <w:b/>
          <w:sz w:val="28"/>
          <w:szCs w:val="28"/>
          <w:lang w:val="en-US" w:eastAsia="ru-RU"/>
        </w:rPr>
        <w:t>II</w:t>
      </w:r>
      <w:r w:rsidRPr="006C4CE3">
        <w:rPr>
          <w:rFonts w:ascii="Times New Roman" w:eastAsia="Times New Roman" w:hAnsi="Times New Roman" w:cs="Times New Roman"/>
          <w:b/>
          <w:sz w:val="28"/>
          <w:szCs w:val="28"/>
          <w:lang w:eastAsia="ru-RU"/>
        </w:rPr>
        <w:t>одпрограмма «</w:t>
      </w:r>
      <w:r>
        <w:rPr>
          <w:rFonts w:ascii="Times New Roman" w:eastAsia="Times New Roman" w:hAnsi="Times New Roman" w:cs="Times New Roman"/>
          <w:b/>
          <w:sz w:val="28"/>
          <w:szCs w:val="28"/>
          <w:lang w:eastAsia="ru-RU"/>
        </w:rPr>
        <w:t>Комплексное развитие системы коммунальной инфраструктуры</w:t>
      </w:r>
      <w:r w:rsidRPr="006C4CE3">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Октябрьского</w:t>
      </w:r>
      <w:r w:rsidRPr="006C4CE3">
        <w:rPr>
          <w:rFonts w:ascii="Times New Roman" w:eastAsia="Times New Roman" w:hAnsi="Times New Roman" w:cs="Times New Roman"/>
          <w:b/>
          <w:sz w:val="28"/>
          <w:szCs w:val="28"/>
          <w:lang w:eastAsia="ru-RU"/>
        </w:rPr>
        <w:t xml:space="preserve"> район</w:t>
      </w:r>
      <w:r>
        <w:rPr>
          <w:rFonts w:ascii="Times New Roman" w:eastAsia="Times New Roman" w:hAnsi="Times New Roman" w:cs="Times New Roman"/>
          <w:b/>
          <w:sz w:val="28"/>
          <w:szCs w:val="28"/>
          <w:lang w:eastAsia="ru-RU"/>
        </w:rPr>
        <w:t>а</w:t>
      </w:r>
      <w:r w:rsidRPr="006C4CE3">
        <w:rPr>
          <w:rFonts w:ascii="Times New Roman" w:eastAsia="Times New Roman" w:hAnsi="Times New Roman" w:cs="Times New Roman"/>
          <w:b/>
          <w:sz w:val="28"/>
          <w:szCs w:val="28"/>
          <w:lang w:eastAsia="ru-RU"/>
        </w:rPr>
        <w:t xml:space="preserve"> на 201</w:t>
      </w:r>
      <w:r w:rsidR="00B51AE9">
        <w:rPr>
          <w:rFonts w:ascii="Times New Roman" w:eastAsia="Times New Roman" w:hAnsi="Times New Roman" w:cs="Times New Roman"/>
          <w:b/>
          <w:sz w:val="28"/>
          <w:szCs w:val="28"/>
          <w:lang w:eastAsia="ru-RU"/>
        </w:rPr>
        <w:t>5</w:t>
      </w:r>
      <w:r w:rsidRPr="006C4CE3">
        <w:rPr>
          <w:rFonts w:ascii="Times New Roman" w:eastAsia="Times New Roman" w:hAnsi="Times New Roman" w:cs="Times New Roman"/>
          <w:b/>
          <w:sz w:val="28"/>
          <w:szCs w:val="28"/>
          <w:lang w:eastAsia="ru-RU"/>
        </w:rPr>
        <w:t xml:space="preserve"> - 2020 годы»</w:t>
      </w:r>
    </w:p>
    <w:p w:rsidR="00A85EA7" w:rsidRPr="006C4CE3" w:rsidRDefault="00A85EA7" w:rsidP="00A85EA7">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DD059D" w:rsidRPr="00A85EA7" w:rsidRDefault="00DD059D" w:rsidP="00DD059D">
      <w:pPr>
        <w:spacing w:after="0" w:line="240" w:lineRule="auto"/>
        <w:jc w:val="center"/>
        <w:rPr>
          <w:rFonts w:ascii="Times New Roman" w:eastAsia="Calibri" w:hAnsi="Times New Roman" w:cs="Times New Roman"/>
          <w:b/>
          <w:bCs/>
          <w:i/>
          <w:sz w:val="28"/>
          <w:szCs w:val="28"/>
        </w:rPr>
      </w:pPr>
      <w:r w:rsidRPr="00A85EA7">
        <w:rPr>
          <w:rFonts w:ascii="Times New Roman" w:eastAsia="Calibri" w:hAnsi="Times New Roman" w:cs="Times New Roman"/>
          <w:b/>
          <w:bCs/>
          <w:i/>
          <w:sz w:val="28"/>
          <w:szCs w:val="28"/>
        </w:rPr>
        <w:t>П</w:t>
      </w:r>
      <w:r w:rsidR="00A85EA7">
        <w:rPr>
          <w:rFonts w:ascii="Times New Roman" w:eastAsia="Calibri" w:hAnsi="Times New Roman" w:cs="Times New Roman"/>
          <w:b/>
          <w:bCs/>
          <w:i/>
          <w:sz w:val="28"/>
          <w:szCs w:val="28"/>
        </w:rPr>
        <w:t>аспорт программы</w:t>
      </w:r>
    </w:p>
    <w:p w:rsidR="00DD059D" w:rsidRPr="00DD059D" w:rsidRDefault="00DD059D" w:rsidP="00DD059D">
      <w:pPr>
        <w:spacing w:after="0" w:line="240" w:lineRule="auto"/>
        <w:jc w:val="center"/>
        <w:rPr>
          <w:rFonts w:ascii="Times New Roman" w:eastAsia="Calibri" w:hAnsi="Times New Roman" w:cs="Times New Roman"/>
          <w:b/>
          <w:bCs/>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6520"/>
      </w:tblGrid>
      <w:tr w:rsidR="00DD059D" w:rsidRPr="00DD059D" w:rsidTr="00DD059D">
        <w:tc>
          <w:tcPr>
            <w:tcW w:w="3227" w:type="dxa"/>
            <w:vAlign w:val="center"/>
          </w:tcPr>
          <w:p w:rsidR="00DD059D" w:rsidRPr="00DD059D" w:rsidRDefault="00DD059D" w:rsidP="00DD059D">
            <w:pPr>
              <w:spacing w:after="0" w:line="240" w:lineRule="auto"/>
              <w:rPr>
                <w:rFonts w:ascii="Times New Roman" w:eastAsia="Calibri" w:hAnsi="Times New Roman" w:cs="Times New Roman"/>
                <w:sz w:val="28"/>
                <w:szCs w:val="28"/>
              </w:rPr>
            </w:pPr>
            <w:r w:rsidRPr="00DD059D">
              <w:rPr>
                <w:rFonts w:ascii="Times New Roman" w:eastAsia="Calibri" w:hAnsi="Times New Roman" w:cs="Times New Roman"/>
                <w:sz w:val="28"/>
                <w:szCs w:val="28"/>
              </w:rPr>
              <w:t>Наименование Программы</w:t>
            </w:r>
          </w:p>
        </w:tc>
        <w:tc>
          <w:tcPr>
            <w:tcW w:w="6520" w:type="dxa"/>
            <w:vAlign w:val="center"/>
          </w:tcPr>
          <w:p w:rsidR="00DD059D" w:rsidRPr="00DD059D" w:rsidRDefault="00DD059D" w:rsidP="00B51AE9">
            <w:pPr>
              <w:spacing w:after="0" w:line="240" w:lineRule="auto"/>
              <w:jc w:val="center"/>
              <w:rPr>
                <w:rFonts w:ascii="Times New Roman" w:eastAsia="Calibri" w:hAnsi="Times New Roman" w:cs="Times New Roman"/>
                <w:sz w:val="28"/>
                <w:szCs w:val="28"/>
              </w:rPr>
            </w:pPr>
            <w:r w:rsidRPr="00DD059D">
              <w:rPr>
                <w:rFonts w:ascii="Times New Roman" w:eastAsia="Calibri" w:hAnsi="Times New Roman" w:cs="Times New Roman"/>
                <w:sz w:val="28"/>
                <w:szCs w:val="28"/>
              </w:rPr>
              <w:t>«Комплексное развитие систем коммунальной инфраструктуры Октябрьского района на 201</w:t>
            </w:r>
            <w:r w:rsidR="00B51AE9">
              <w:rPr>
                <w:rFonts w:ascii="Times New Roman" w:eastAsia="Calibri" w:hAnsi="Times New Roman" w:cs="Times New Roman"/>
                <w:sz w:val="28"/>
                <w:szCs w:val="28"/>
              </w:rPr>
              <w:t>5</w:t>
            </w:r>
            <w:r w:rsidRPr="00DD059D">
              <w:rPr>
                <w:rFonts w:ascii="Times New Roman" w:eastAsia="Calibri" w:hAnsi="Times New Roman" w:cs="Times New Roman"/>
                <w:sz w:val="28"/>
                <w:szCs w:val="28"/>
              </w:rPr>
              <w:t>-2020 гг.»</w:t>
            </w:r>
          </w:p>
        </w:tc>
      </w:tr>
      <w:tr w:rsidR="00DD059D" w:rsidRPr="00DD059D" w:rsidTr="00DD059D">
        <w:trPr>
          <w:trHeight w:val="729"/>
        </w:trPr>
        <w:tc>
          <w:tcPr>
            <w:tcW w:w="3227" w:type="dxa"/>
            <w:vAlign w:val="center"/>
          </w:tcPr>
          <w:p w:rsidR="00DD059D" w:rsidRPr="00DD059D" w:rsidRDefault="00DD059D" w:rsidP="00DD059D">
            <w:pPr>
              <w:spacing w:after="0" w:line="240" w:lineRule="auto"/>
              <w:rPr>
                <w:rFonts w:ascii="Times New Roman" w:eastAsia="Calibri" w:hAnsi="Times New Roman" w:cs="Times New Roman"/>
                <w:sz w:val="28"/>
                <w:szCs w:val="28"/>
              </w:rPr>
            </w:pPr>
            <w:r w:rsidRPr="00DD059D">
              <w:rPr>
                <w:rFonts w:ascii="Times New Roman" w:eastAsia="Calibri" w:hAnsi="Times New Roman" w:cs="Times New Roman"/>
                <w:sz w:val="28"/>
                <w:szCs w:val="28"/>
                <w:lang w:val="fr-FR"/>
              </w:rPr>
              <w:t>Заказчик Программы</w:t>
            </w:r>
          </w:p>
        </w:tc>
        <w:tc>
          <w:tcPr>
            <w:tcW w:w="6520" w:type="dxa"/>
            <w:vAlign w:val="center"/>
          </w:tcPr>
          <w:p w:rsidR="00DD059D" w:rsidRPr="00DD059D" w:rsidRDefault="00DD059D" w:rsidP="00DD059D">
            <w:pPr>
              <w:spacing w:after="0" w:line="240" w:lineRule="auto"/>
              <w:jc w:val="center"/>
              <w:rPr>
                <w:rFonts w:ascii="Times New Roman" w:eastAsia="Calibri" w:hAnsi="Times New Roman" w:cs="Times New Roman"/>
                <w:sz w:val="28"/>
                <w:szCs w:val="28"/>
              </w:rPr>
            </w:pPr>
            <w:r w:rsidRPr="00DD059D">
              <w:rPr>
                <w:rFonts w:ascii="Times New Roman" w:eastAsia="Calibri" w:hAnsi="Times New Roman" w:cs="Times New Roman"/>
                <w:sz w:val="28"/>
                <w:szCs w:val="28"/>
              </w:rPr>
              <w:t>Администрация Октябрьского района</w:t>
            </w:r>
          </w:p>
        </w:tc>
      </w:tr>
      <w:tr w:rsidR="00DD059D" w:rsidRPr="00DD059D" w:rsidTr="00DD059D">
        <w:trPr>
          <w:trHeight w:val="1385"/>
        </w:trPr>
        <w:tc>
          <w:tcPr>
            <w:tcW w:w="3227" w:type="dxa"/>
            <w:vAlign w:val="center"/>
          </w:tcPr>
          <w:p w:rsidR="00DD059D" w:rsidRPr="00DD059D" w:rsidRDefault="00DD059D" w:rsidP="00DD059D">
            <w:pPr>
              <w:spacing w:after="0" w:line="240" w:lineRule="auto"/>
              <w:rPr>
                <w:rFonts w:ascii="Times New Roman" w:eastAsia="Calibri" w:hAnsi="Times New Roman" w:cs="Times New Roman"/>
                <w:sz w:val="28"/>
                <w:szCs w:val="28"/>
              </w:rPr>
            </w:pPr>
            <w:r w:rsidRPr="00DD059D">
              <w:rPr>
                <w:rFonts w:ascii="Times New Roman" w:eastAsia="Calibri" w:hAnsi="Times New Roman" w:cs="Times New Roman"/>
                <w:sz w:val="28"/>
                <w:szCs w:val="28"/>
              </w:rPr>
              <w:t>Основание для разработки Программы</w:t>
            </w:r>
          </w:p>
        </w:tc>
        <w:tc>
          <w:tcPr>
            <w:tcW w:w="6520" w:type="dxa"/>
            <w:vAlign w:val="center"/>
          </w:tcPr>
          <w:p w:rsidR="00DD059D" w:rsidRPr="00DD059D" w:rsidRDefault="00DD059D" w:rsidP="00DD059D">
            <w:pPr>
              <w:spacing w:after="0" w:line="240" w:lineRule="auto"/>
              <w:jc w:val="center"/>
              <w:rPr>
                <w:rFonts w:ascii="Times New Roman" w:eastAsia="Calibri" w:hAnsi="Times New Roman" w:cs="Times New Roman"/>
                <w:sz w:val="28"/>
                <w:szCs w:val="28"/>
              </w:rPr>
            </w:pPr>
            <w:r w:rsidRPr="00DD059D">
              <w:rPr>
                <w:rFonts w:ascii="Times New Roman" w:eastAsia="Calibri" w:hAnsi="Times New Roman" w:cs="Times New Roman"/>
                <w:sz w:val="28"/>
                <w:szCs w:val="28"/>
              </w:rPr>
              <w:t>Федеральный Закон от 30.12.2004 № 210-ФЗ                        «Об основах регулирования тарифов организаций коммунального комплекса»</w:t>
            </w:r>
          </w:p>
        </w:tc>
      </w:tr>
      <w:tr w:rsidR="00DD059D" w:rsidRPr="00DD059D" w:rsidTr="00DD059D">
        <w:tc>
          <w:tcPr>
            <w:tcW w:w="3227" w:type="dxa"/>
            <w:vAlign w:val="center"/>
          </w:tcPr>
          <w:p w:rsidR="00DD059D" w:rsidRPr="00DD059D" w:rsidRDefault="00DD059D" w:rsidP="00DD059D">
            <w:pPr>
              <w:spacing w:after="0" w:line="240" w:lineRule="auto"/>
              <w:rPr>
                <w:rFonts w:ascii="Times New Roman" w:eastAsia="Calibri" w:hAnsi="Times New Roman" w:cs="Times New Roman"/>
                <w:sz w:val="28"/>
                <w:szCs w:val="28"/>
              </w:rPr>
            </w:pPr>
            <w:r w:rsidRPr="00DD059D">
              <w:rPr>
                <w:rFonts w:ascii="Times New Roman" w:eastAsia="Calibri" w:hAnsi="Times New Roman" w:cs="Times New Roman"/>
                <w:sz w:val="28"/>
                <w:szCs w:val="28"/>
              </w:rPr>
              <w:t>Основные разработчики Программы</w:t>
            </w:r>
          </w:p>
        </w:tc>
        <w:tc>
          <w:tcPr>
            <w:tcW w:w="6520" w:type="dxa"/>
            <w:vAlign w:val="center"/>
          </w:tcPr>
          <w:p w:rsidR="00DD059D" w:rsidRPr="00DD059D" w:rsidRDefault="00DD059D" w:rsidP="00DD059D">
            <w:pPr>
              <w:spacing w:after="0" w:line="240" w:lineRule="auto"/>
              <w:jc w:val="center"/>
              <w:rPr>
                <w:rFonts w:ascii="Times New Roman" w:eastAsia="Calibri" w:hAnsi="Times New Roman" w:cs="Times New Roman"/>
                <w:sz w:val="28"/>
                <w:szCs w:val="28"/>
              </w:rPr>
            </w:pPr>
            <w:r w:rsidRPr="00DD059D">
              <w:rPr>
                <w:rFonts w:ascii="Times New Roman" w:eastAsia="Calibri" w:hAnsi="Times New Roman" w:cs="Times New Roman"/>
                <w:sz w:val="28"/>
                <w:szCs w:val="28"/>
              </w:rPr>
              <w:t>Отдел ЖКХ администрации Октябрьского района</w:t>
            </w:r>
          </w:p>
        </w:tc>
      </w:tr>
      <w:tr w:rsidR="00DD059D" w:rsidRPr="00DD059D" w:rsidTr="00DD059D">
        <w:tc>
          <w:tcPr>
            <w:tcW w:w="3227" w:type="dxa"/>
            <w:vAlign w:val="center"/>
          </w:tcPr>
          <w:p w:rsidR="00DD059D" w:rsidRPr="00DD059D" w:rsidRDefault="00DD059D" w:rsidP="00DD059D">
            <w:pPr>
              <w:spacing w:after="0" w:line="240" w:lineRule="auto"/>
              <w:rPr>
                <w:rFonts w:ascii="Times New Roman" w:eastAsia="Calibri" w:hAnsi="Times New Roman" w:cs="Times New Roman"/>
                <w:sz w:val="28"/>
                <w:szCs w:val="28"/>
              </w:rPr>
            </w:pPr>
            <w:r w:rsidRPr="00DD059D">
              <w:rPr>
                <w:rFonts w:ascii="Times New Roman" w:eastAsia="Calibri" w:hAnsi="Times New Roman" w:cs="Times New Roman"/>
                <w:sz w:val="28"/>
                <w:szCs w:val="28"/>
              </w:rPr>
              <w:t>Цели и задачи Программы</w:t>
            </w:r>
          </w:p>
        </w:tc>
        <w:tc>
          <w:tcPr>
            <w:tcW w:w="6520" w:type="dxa"/>
            <w:vAlign w:val="center"/>
          </w:tcPr>
          <w:p w:rsidR="00DD059D" w:rsidRPr="00DD059D" w:rsidRDefault="00DD059D" w:rsidP="00DD059D">
            <w:pPr>
              <w:spacing w:after="0" w:line="240" w:lineRule="auto"/>
              <w:jc w:val="both"/>
              <w:rPr>
                <w:rFonts w:ascii="Times New Roman" w:eastAsia="Calibri" w:hAnsi="Times New Roman" w:cs="Times New Roman"/>
                <w:i/>
                <w:sz w:val="28"/>
                <w:szCs w:val="28"/>
              </w:rPr>
            </w:pPr>
            <w:r w:rsidRPr="00DD059D">
              <w:rPr>
                <w:rFonts w:ascii="Times New Roman" w:eastAsia="Calibri" w:hAnsi="Times New Roman" w:cs="Times New Roman"/>
                <w:b/>
                <w:i/>
                <w:sz w:val="28"/>
                <w:szCs w:val="28"/>
              </w:rPr>
              <w:t>Основными целями Программы являются</w:t>
            </w:r>
            <w:r w:rsidRPr="00DD059D">
              <w:rPr>
                <w:rFonts w:ascii="Times New Roman" w:eastAsia="Calibri" w:hAnsi="Times New Roman" w:cs="Times New Roman"/>
                <w:i/>
                <w:sz w:val="28"/>
                <w:szCs w:val="28"/>
              </w:rPr>
              <w:t>:</w:t>
            </w:r>
          </w:p>
          <w:p w:rsidR="00DD059D" w:rsidRPr="00DD059D" w:rsidRDefault="00DD059D" w:rsidP="00DD059D">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 xml:space="preserve">       развитие и модернизация систем:</w:t>
            </w:r>
          </w:p>
          <w:p w:rsidR="00DD059D" w:rsidRPr="00DD059D" w:rsidRDefault="00DD059D" w:rsidP="00DD059D">
            <w:pPr>
              <w:spacing w:after="0" w:line="240" w:lineRule="auto"/>
              <w:rPr>
                <w:rFonts w:ascii="Times New Roman" w:eastAsia="Calibri" w:hAnsi="Times New Roman" w:cs="Times New Roman"/>
                <w:sz w:val="28"/>
                <w:szCs w:val="28"/>
              </w:rPr>
            </w:pPr>
            <w:r w:rsidRPr="00DD059D">
              <w:rPr>
                <w:rFonts w:ascii="Times New Roman" w:eastAsia="Calibri" w:hAnsi="Times New Roman" w:cs="Times New Roman"/>
                <w:sz w:val="28"/>
                <w:szCs w:val="28"/>
              </w:rPr>
              <w:t>«Теплоснабжение», «Водоснабжение», «Водоотведение»;</w:t>
            </w:r>
          </w:p>
          <w:p w:rsidR="00DD059D" w:rsidRPr="00DD059D" w:rsidRDefault="00DD059D" w:rsidP="00DD059D">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 xml:space="preserve">       качественное и надежное обеспечение наиболее экономичным образом потребителей коммунальными услугами в соответствии с требованиями действующих норм и стандартов.</w:t>
            </w:r>
          </w:p>
          <w:p w:rsidR="00DD059D" w:rsidRPr="00DD059D" w:rsidRDefault="00DD059D" w:rsidP="00DD059D">
            <w:pPr>
              <w:spacing w:after="0" w:line="240" w:lineRule="auto"/>
              <w:jc w:val="both"/>
              <w:rPr>
                <w:rFonts w:ascii="Times New Roman" w:eastAsia="Calibri" w:hAnsi="Times New Roman" w:cs="Times New Roman"/>
                <w:i/>
                <w:sz w:val="28"/>
                <w:szCs w:val="28"/>
              </w:rPr>
            </w:pPr>
            <w:r w:rsidRPr="00DD059D">
              <w:rPr>
                <w:rFonts w:ascii="Times New Roman" w:eastAsia="Calibri" w:hAnsi="Times New Roman" w:cs="Times New Roman"/>
                <w:b/>
                <w:i/>
                <w:sz w:val="28"/>
                <w:szCs w:val="28"/>
              </w:rPr>
              <w:t>Задачи Программы</w:t>
            </w:r>
            <w:r w:rsidRPr="00DD059D">
              <w:rPr>
                <w:rFonts w:ascii="Times New Roman" w:eastAsia="Calibri" w:hAnsi="Times New Roman" w:cs="Times New Roman"/>
                <w:i/>
                <w:sz w:val="28"/>
                <w:szCs w:val="28"/>
              </w:rPr>
              <w:t>:</w:t>
            </w:r>
          </w:p>
          <w:p w:rsidR="00DD059D" w:rsidRPr="00DD059D" w:rsidRDefault="00DD059D" w:rsidP="00DD059D">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 xml:space="preserve">   -    повышение надежности и эффективности функционирования коммунальной инфраструктуры Октябрьского района;</w:t>
            </w:r>
          </w:p>
          <w:p w:rsidR="00DD059D" w:rsidRPr="00DD059D" w:rsidRDefault="00DD059D" w:rsidP="00DD059D">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 xml:space="preserve">    -   определение объектов коммунальной инфраструктуры и инженерно-технического обеспечения, подлежащих модернизации;</w:t>
            </w:r>
          </w:p>
          <w:p w:rsidR="00DD059D" w:rsidRPr="00DD059D" w:rsidRDefault="00DD059D" w:rsidP="00DD059D">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 xml:space="preserve">     - определение сроков, стоимости строительства указанных объектов по укрупненным показателям.</w:t>
            </w:r>
          </w:p>
        </w:tc>
      </w:tr>
      <w:tr w:rsidR="00DD059D" w:rsidRPr="00DD059D" w:rsidTr="00DD059D">
        <w:tc>
          <w:tcPr>
            <w:tcW w:w="3227" w:type="dxa"/>
            <w:vAlign w:val="center"/>
          </w:tcPr>
          <w:p w:rsidR="00DD059D" w:rsidRPr="00DD059D" w:rsidRDefault="00DD059D" w:rsidP="00DD059D">
            <w:pPr>
              <w:spacing w:after="0" w:line="240" w:lineRule="auto"/>
              <w:rPr>
                <w:rFonts w:ascii="Times New Roman" w:eastAsia="Calibri" w:hAnsi="Times New Roman" w:cs="Times New Roman"/>
                <w:sz w:val="28"/>
                <w:szCs w:val="28"/>
              </w:rPr>
            </w:pPr>
            <w:r w:rsidRPr="00DD059D">
              <w:rPr>
                <w:rFonts w:ascii="Times New Roman" w:eastAsia="Calibri" w:hAnsi="Times New Roman" w:cs="Times New Roman"/>
                <w:sz w:val="28"/>
                <w:szCs w:val="28"/>
              </w:rPr>
              <w:t>Сроки и этапы реализации Программы</w:t>
            </w:r>
          </w:p>
        </w:tc>
        <w:tc>
          <w:tcPr>
            <w:tcW w:w="6520" w:type="dxa"/>
            <w:vAlign w:val="center"/>
          </w:tcPr>
          <w:p w:rsidR="00DD059D" w:rsidRPr="00DD059D" w:rsidRDefault="00DD059D" w:rsidP="00DD059D">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 xml:space="preserve">Реализация Программы начинается с 2013 года с разработки проектно-сметной документации. </w:t>
            </w:r>
          </w:p>
          <w:p w:rsidR="00DD059D" w:rsidRPr="00DD059D" w:rsidRDefault="00DD059D" w:rsidP="00DD059D">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Сроки выполнения строительно-монтажных работ зависят от сроков разработки ПСД и сроков начала инвестирования проектов</w:t>
            </w:r>
          </w:p>
        </w:tc>
      </w:tr>
      <w:tr w:rsidR="00DD059D" w:rsidRPr="00DD059D" w:rsidTr="00DD059D">
        <w:tc>
          <w:tcPr>
            <w:tcW w:w="3227" w:type="dxa"/>
            <w:vAlign w:val="center"/>
          </w:tcPr>
          <w:p w:rsidR="00DD059D" w:rsidRPr="00DD059D" w:rsidRDefault="00DD059D" w:rsidP="00DD059D">
            <w:pPr>
              <w:spacing w:after="0" w:line="240" w:lineRule="auto"/>
              <w:rPr>
                <w:rFonts w:ascii="Times New Roman" w:eastAsia="Calibri" w:hAnsi="Times New Roman" w:cs="Times New Roman"/>
                <w:sz w:val="28"/>
                <w:szCs w:val="28"/>
              </w:rPr>
            </w:pPr>
            <w:r w:rsidRPr="00DD059D">
              <w:rPr>
                <w:rFonts w:ascii="Times New Roman" w:eastAsia="Calibri" w:hAnsi="Times New Roman" w:cs="Times New Roman"/>
                <w:sz w:val="28"/>
                <w:szCs w:val="28"/>
              </w:rPr>
              <w:t>Объемы и источники финансирования</w:t>
            </w:r>
          </w:p>
        </w:tc>
        <w:tc>
          <w:tcPr>
            <w:tcW w:w="6520" w:type="dxa"/>
            <w:vAlign w:val="center"/>
          </w:tcPr>
          <w:p w:rsidR="00DD059D" w:rsidRPr="00DD059D" w:rsidRDefault="00DD059D" w:rsidP="00DD059D">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 xml:space="preserve">Предварительная величина требуемых суммарных капитальных вложений для реализации инвестиционных проектов Программы определена в размере – </w:t>
            </w:r>
            <w:r w:rsidRPr="00DD059D">
              <w:rPr>
                <w:rFonts w:ascii="Times New Roman" w:eastAsia="Calibri" w:hAnsi="Times New Roman" w:cs="Times New Roman"/>
                <w:b/>
                <w:sz w:val="28"/>
                <w:szCs w:val="28"/>
              </w:rPr>
              <w:t xml:space="preserve">923 535 тыс. руб. </w:t>
            </w:r>
            <w:r w:rsidRPr="00DD059D">
              <w:rPr>
                <w:rFonts w:ascii="Times New Roman" w:eastAsia="Calibri" w:hAnsi="Times New Roman" w:cs="Times New Roman"/>
                <w:sz w:val="28"/>
                <w:szCs w:val="28"/>
              </w:rPr>
              <w:t>в ценах 2011 года,                в том числе:</w:t>
            </w:r>
          </w:p>
          <w:p w:rsidR="00DD059D" w:rsidRPr="00DD059D" w:rsidRDefault="00DD059D" w:rsidP="00DD059D">
            <w:pPr>
              <w:numPr>
                <w:ilvl w:val="0"/>
                <w:numId w:val="4"/>
              </w:numPr>
              <w:tabs>
                <w:tab w:val="num" w:pos="805"/>
              </w:tabs>
              <w:spacing w:after="0" w:line="240" w:lineRule="auto"/>
              <w:ind w:left="0"/>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 xml:space="preserve">- затраты на разработку проектно-сметной документации по объектам – </w:t>
            </w:r>
            <w:r w:rsidRPr="00DD059D">
              <w:rPr>
                <w:rFonts w:ascii="Times New Roman" w:eastAsia="Calibri" w:hAnsi="Times New Roman" w:cs="Times New Roman"/>
                <w:b/>
                <w:sz w:val="28"/>
                <w:szCs w:val="28"/>
              </w:rPr>
              <w:t>68 535</w:t>
            </w:r>
            <w:r w:rsidRPr="00DD059D">
              <w:rPr>
                <w:rFonts w:ascii="Times New Roman" w:eastAsia="Calibri" w:hAnsi="Times New Roman" w:cs="Times New Roman"/>
                <w:sz w:val="28"/>
                <w:szCs w:val="28"/>
              </w:rPr>
              <w:t xml:space="preserve"> </w:t>
            </w:r>
            <w:r w:rsidRPr="00DD059D">
              <w:rPr>
                <w:rFonts w:ascii="Times New Roman" w:eastAsia="Calibri" w:hAnsi="Times New Roman" w:cs="Times New Roman"/>
                <w:b/>
                <w:sz w:val="28"/>
                <w:szCs w:val="28"/>
              </w:rPr>
              <w:t> тыс. руб.</w:t>
            </w:r>
            <w:r w:rsidRPr="00DD059D">
              <w:rPr>
                <w:rFonts w:ascii="Times New Roman" w:eastAsia="Calibri" w:hAnsi="Times New Roman" w:cs="Times New Roman"/>
                <w:sz w:val="28"/>
                <w:szCs w:val="28"/>
              </w:rPr>
              <w:t>;</w:t>
            </w:r>
          </w:p>
          <w:p w:rsidR="00DD059D" w:rsidRPr="00DD059D" w:rsidRDefault="00DD059D" w:rsidP="00DD059D">
            <w:pPr>
              <w:numPr>
                <w:ilvl w:val="0"/>
                <w:numId w:val="4"/>
              </w:numPr>
              <w:tabs>
                <w:tab w:val="num" w:pos="805"/>
              </w:tabs>
              <w:spacing w:after="0" w:line="240" w:lineRule="auto"/>
              <w:ind w:left="0"/>
              <w:rPr>
                <w:rFonts w:ascii="Times New Roman" w:eastAsia="Calibri" w:hAnsi="Times New Roman" w:cs="Times New Roman"/>
                <w:sz w:val="28"/>
                <w:szCs w:val="28"/>
              </w:rPr>
            </w:pPr>
            <w:r w:rsidRPr="00DD059D">
              <w:rPr>
                <w:rFonts w:ascii="Times New Roman" w:eastAsia="Calibri" w:hAnsi="Times New Roman" w:cs="Times New Roman"/>
                <w:sz w:val="28"/>
                <w:szCs w:val="28"/>
              </w:rPr>
              <w:t xml:space="preserve">- затраты на строительно-монтажные работы – </w:t>
            </w:r>
            <w:r w:rsidRPr="00DD059D">
              <w:rPr>
                <w:rFonts w:ascii="Times New Roman" w:eastAsia="Calibri" w:hAnsi="Times New Roman" w:cs="Times New Roman"/>
                <w:b/>
                <w:sz w:val="28"/>
                <w:szCs w:val="28"/>
              </w:rPr>
              <w:t>855 000  тыс. руб</w:t>
            </w:r>
            <w:r w:rsidRPr="00DD059D">
              <w:rPr>
                <w:rFonts w:ascii="Times New Roman" w:eastAsia="Calibri" w:hAnsi="Times New Roman" w:cs="Times New Roman"/>
                <w:sz w:val="28"/>
                <w:szCs w:val="28"/>
              </w:rPr>
              <w:t>.</w:t>
            </w:r>
          </w:p>
          <w:p w:rsidR="00DD059D" w:rsidRPr="00DD059D" w:rsidRDefault="00DD059D" w:rsidP="00DD059D">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 xml:space="preserve">Для выполнения мероприятий Программы </w:t>
            </w:r>
            <w:r w:rsidRPr="00DD059D">
              <w:rPr>
                <w:rFonts w:ascii="Times New Roman" w:eastAsia="Calibri" w:hAnsi="Times New Roman" w:cs="Times New Roman"/>
                <w:sz w:val="28"/>
                <w:szCs w:val="28"/>
              </w:rPr>
              <w:lastRenderedPageBreak/>
              <w:t>предполагается ежегодное выделение средств бюджетов всех уровней и привлечение внебюджетных средств в объемах, установленных Программой.</w:t>
            </w:r>
          </w:p>
        </w:tc>
      </w:tr>
      <w:tr w:rsidR="00DD059D" w:rsidRPr="00DD059D" w:rsidTr="00DD059D">
        <w:tc>
          <w:tcPr>
            <w:tcW w:w="3227" w:type="dxa"/>
            <w:vAlign w:val="center"/>
          </w:tcPr>
          <w:p w:rsidR="00DD059D" w:rsidRPr="00DD059D" w:rsidRDefault="00DD059D" w:rsidP="00DD059D">
            <w:pPr>
              <w:spacing w:after="0" w:line="240" w:lineRule="auto"/>
              <w:rPr>
                <w:rFonts w:ascii="Times New Roman" w:eastAsia="Calibri" w:hAnsi="Times New Roman" w:cs="Times New Roman"/>
                <w:sz w:val="28"/>
                <w:szCs w:val="28"/>
              </w:rPr>
            </w:pPr>
            <w:r w:rsidRPr="00DD059D">
              <w:rPr>
                <w:rFonts w:ascii="Times New Roman" w:eastAsia="Calibri" w:hAnsi="Times New Roman" w:cs="Times New Roman"/>
                <w:sz w:val="28"/>
                <w:szCs w:val="28"/>
              </w:rPr>
              <w:lastRenderedPageBreak/>
              <w:t>Ожидаемые конечные результаты реализации Программы</w:t>
            </w:r>
          </w:p>
        </w:tc>
        <w:tc>
          <w:tcPr>
            <w:tcW w:w="6520" w:type="dxa"/>
            <w:vAlign w:val="center"/>
          </w:tcPr>
          <w:p w:rsidR="00DD059D" w:rsidRPr="00DD059D" w:rsidRDefault="00DD059D" w:rsidP="00DD059D">
            <w:pPr>
              <w:spacing w:after="0" w:line="240" w:lineRule="auto"/>
              <w:rPr>
                <w:rFonts w:ascii="Times New Roman" w:eastAsia="Calibri" w:hAnsi="Times New Roman" w:cs="Times New Roman"/>
                <w:sz w:val="28"/>
                <w:szCs w:val="28"/>
              </w:rPr>
            </w:pPr>
            <w:r w:rsidRPr="00DD059D">
              <w:rPr>
                <w:rFonts w:ascii="Times New Roman" w:eastAsia="Calibri" w:hAnsi="Times New Roman" w:cs="Times New Roman"/>
                <w:sz w:val="28"/>
                <w:szCs w:val="28"/>
              </w:rPr>
              <w:t>Практическая реализация мероприятий Программы позволит добиться:</w:t>
            </w:r>
          </w:p>
          <w:p w:rsidR="00DD059D" w:rsidRPr="00DD059D" w:rsidRDefault="00DD059D" w:rsidP="00DD059D">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 xml:space="preserve">      - повышения качества и надежности, оказываемых потребителям коммунальных услуг;</w:t>
            </w:r>
          </w:p>
          <w:p w:rsidR="00DD059D" w:rsidRPr="00DD059D" w:rsidRDefault="00DD059D" w:rsidP="00DD059D">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 xml:space="preserve">       - повышения эффективности использования топливно-энергетических ресурсов в системе жилищно-коммунального хозяйства района;</w:t>
            </w:r>
          </w:p>
          <w:p w:rsidR="00DD059D" w:rsidRPr="00DD059D" w:rsidRDefault="00DD059D" w:rsidP="00DD059D">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 xml:space="preserve">      - уменьшения тарифов на тепловую энергию;</w:t>
            </w:r>
          </w:p>
          <w:p w:rsidR="00DD059D" w:rsidRPr="00DD059D" w:rsidRDefault="00DD059D" w:rsidP="00DD059D">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 xml:space="preserve">      - улучшения экологической обстановки на территории Октябрьского района.</w:t>
            </w:r>
          </w:p>
          <w:p w:rsidR="00DD059D" w:rsidRPr="00DD059D" w:rsidRDefault="00DD059D" w:rsidP="00DD059D">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b/>
                <w:sz w:val="28"/>
                <w:szCs w:val="28"/>
              </w:rPr>
              <w:t>Сократятся</w:t>
            </w:r>
            <w:r w:rsidRPr="00DD059D">
              <w:rPr>
                <w:rFonts w:ascii="Times New Roman" w:eastAsia="Calibri" w:hAnsi="Times New Roman" w:cs="Times New Roman"/>
                <w:sz w:val="28"/>
                <w:szCs w:val="28"/>
              </w:rPr>
              <w:t>: потери тепловой энергии- 2 034344 тыс.  рублей., расход электроэнергии – 2 130 300 тыс</w:t>
            </w:r>
            <w:proofErr w:type="gramStart"/>
            <w:r w:rsidRPr="00DD059D">
              <w:rPr>
                <w:rFonts w:ascii="Times New Roman" w:eastAsia="Calibri" w:hAnsi="Times New Roman" w:cs="Times New Roman"/>
                <w:sz w:val="28"/>
                <w:szCs w:val="28"/>
              </w:rPr>
              <w:t>.р</w:t>
            </w:r>
            <w:proofErr w:type="gramEnd"/>
            <w:r w:rsidRPr="00DD059D">
              <w:rPr>
                <w:rFonts w:ascii="Times New Roman" w:eastAsia="Calibri" w:hAnsi="Times New Roman" w:cs="Times New Roman"/>
                <w:sz w:val="28"/>
                <w:szCs w:val="28"/>
              </w:rPr>
              <w:t xml:space="preserve">ублей., расход топлива- 5 600 тонн условного топлива или 3 823 355 тыс.рублей. </w:t>
            </w:r>
            <w:r w:rsidR="00483A0E" w:rsidRPr="00DD059D">
              <w:rPr>
                <w:rFonts w:ascii="Times New Roman" w:eastAsia="Calibri" w:hAnsi="Times New Roman" w:cs="Times New Roman"/>
                <w:sz w:val="28"/>
                <w:szCs w:val="28"/>
              </w:rPr>
              <w:t>Эксплуатационные</w:t>
            </w:r>
            <w:r w:rsidRPr="00DD059D">
              <w:rPr>
                <w:rFonts w:ascii="Times New Roman" w:eastAsia="Calibri" w:hAnsi="Times New Roman" w:cs="Times New Roman"/>
                <w:sz w:val="28"/>
                <w:szCs w:val="28"/>
              </w:rPr>
              <w:t xml:space="preserve"> расходы снизятся на 5 200,0 тыс. рублей. Ожидаемый экономический эффект от внедрения проекта- 14 703 027 тыс. рублей</w:t>
            </w:r>
            <w:r w:rsidRPr="00DD059D">
              <w:rPr>
                <w:rFonts w:ascii="Calibri" w:eastAsia="Calibri" w:hAnsi="Calibri" w:cs="Times New Roman"/>
                <w:sz w:val="28"/>
                <w:szCs w:val="28"/>
              </w:rPr>
              <w:t xml:space="preserve"> </w:t>
            </w:r>
            <w:r w:rsidRPr="00DD059D">
              <w:rPr>
                <w:rFonts w:ascii="Times New Roman" w:eastAsia="Calibri" w:hAnsi="Times New Roman" w:cs="Times New Roman"/>
                <w:sz w:val="28"/>
                <w:szCs w:val="28"/>
              </w:rPr>
              <w:t>в год</w:t>
            </w:r>
            <w:r w:rsidRPr="00DD059D">
              <w:rPr>
                <w:rFonts w:ascii="Calibri" w:eastAsia="Calibri" w:hAnsi="Calibri" w:cs="Times New Roman"/>
                <w:sz w:val="28"/>
                <w:szCs w:val="28"/>
              </w:rPr>
              <w:t xml:space="preserve">.                 </w:t>
            </w:r>
          </w:p>
        </w:tc>
      </w:tr>
      <w:tr w:rsidR="00DD059D" w:rsidRPr="00DD059D" w:rsidTr="00DD059D">
        <w:trPr>
          <w:trHeight w:val="2198"/>
        </w:trPr>
        <w:tc>
          <w:tcPr>
            <w:tcW w:w="3227" w:type="dxa"/>
            <w:vAlign w:val="center"/>
          </w:tcPr>
          <w:p w:rsidR="00DD059D" w:rsidRPr="00DD059D" w:rsidRDefault="00DD059D" w:rsidP="00DD059D">
            <w:pPr>
              <w:spacing w:after="0" w:line="240" w:lineRule="auto"/>
              <w:rPr>
                <w:rFonts w:ascii="Times New Roman" w:eastAsia="Calibri" w:hAnsi="Times New Roman" w:cs="Times New Roman"/>
                <w:sz w:val="28"/>
                <w:szCs w:val="28"/>
              </w:rPr>
            </w:pPr>
            <w:r w:rsidRPr="00DD059D">
              <w:rPr>
                <w:rFonts w:ascii="Times New Roman" w:eastAsia="Calibri" w:hAnsi="Times New Roman" w:cs="Times New Roman"/>
                <w:sz w:val="28"/>
                <w:szCs w:val="28"/>
              </w:rPr>
              <w:t xml:space="preserve">Система организации </w:t>
            </w:r>
            <w:proofErr w:type="gramStart"/>
            <w:r w:rsidRPr="00DD059D">
              <w:rPr>
                <w:rFonts w:ascii="Times New Roman" w:eastAsia="Calibri" w:hAnsi="Times New Roman" w:cs="Times New Roman"/>
                <w:sz w:val="28"/>
                <w:szCs w:val="28"/>
              </w:rPr>
              <w:t>контроля за</w:t>
            </w:r>
            <w:proofErr w:type="gramEnd"/>
            <w:r w:rsidRPr="00DD059D">
              <w:rPr>
                <w:rFonts w:ascii="Times New Roman" w:eastAsia="Calibri" w:hAnsi="Times New Roman" w:cs="Times New Roman"/>
                <w:sz w:val="28"/>
                <w:szCs w:val="28"/>
              </w:rPr>
              <w:t xml:space="preserve"> исполнением Программы</w:t>
            </w:r>
          </w:p>
        </w:tc>
        <w:tc>
          <w:tcPr>
            <w:tcW w:w="6520" w:type="dxa"/>
            <w:vAlign w:val="center"/>
          </w:tcPr>
          <w:p w:rsidR="00DD059D" w:rsidRPr="00DD059D" w:rsidRDefault="00DD059D" w:rsidP="00DD059D">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Координацию хода выполнения Программы осуществляет первый заместитель главы Администрации Октябрьского района.</w:t>
            </w:r>
          </w:p>
          <w:p w:rsidR="00DD059D" w:rsidRPr="00DD059D" w:rsidRDefault="00DD059D" w:rsidP="00DD059D">
            <w:pPr>
              <w:spacing w:after="0" w:line="240" w:lineRule="auto"/>
              <w:jc w:val="both"/>
              <w:rPr>
                <w:rFonts w:ascii="Times New Roman" w:eastAsia="Calibri" w:hAnsi="Times New Roman" w:cs="Times New Roman"/>
                <w:sz w:val="28"/>
                <w:szCs w:val="28"/>
              </w:rPr>
            </w:pPr>
            <w:proofErr w:type="gramStart"/>
            <w:r w:rsidRPr="00DD059D">
              <w:rPr>
                <w:rFonts w:ascii="Times New Roman" w:eastAsia="Calibri" w:hAnsi="Times New Roman" w:cs="Times New Roman"/>
                <w:sz w:val="28"/>
                <w:szCs w:val="28"/>
              </w:rPr>
              <w:t>Контроль за</w:t>
            </w:r>
            <w:proofErr w:type="gramEnd"/>
            <w:r w:rsidRPr="00DD059D">
              <w:rPr>
                <w:rFonts w:ascii="Times New Roman" w:eastAsia="Calibri" w:hAnsi="Times New Roman" w:cs="Times New Roman"/>
                <w:sz w:val="28"/>
                <w:szCs w:val="28"/>
              </w:rPr>
              <w:t xml:space="preserve"> целевым использованием бюджетных средств осуществляет финансовый отдел администрации Октябрьского района.</w:t>
            </w:r>
          </w:p>
        </w:tc>
      </w:tr>
    </w:tbl>
    <w:p w:rsidR="00A85EA7" w:rsidRDefault="00A85EA7" w:rsidP="00DD059D">
      <w:pPr>
        <w:spacing w:after="0" w:line="240" w:lineRule="auto"/>
        <w:rPr>
          <w:rFonts w:ascii="Times New Roman" w:eastAsia="Calibri" w:hAnsi="Times New Roman" w:cs="Times New Roman"/>
          <w:b/>
          <w:sz w:val="28"/>
          <w:szCs w:val="28"/>
        </w:rPr>
      </w:pPr>
    </w:p>
    <w:p w:rsidR="00A85EA7" w:rsidRDefault="00A85EA7" w:rsidP="00DD059D">
      <w:pPr>
        <w:spacing w:after="0" w:line="240" w:lineRule="auto"/>
        <w:rPr>
          <w:rFonts w:ascii="Times New Roman" w:eastAsia="Calibri" w:hAnsi="Times New Roman" w:cs="Times New Roman"/>
          <w:b/>
          <w:sz w:val="28"/>
          <w:szCs w:val="28"/>
        </w:rPr>
      </w:pPr>
    </w:p>
    <w:p w:rsidR="00DD059D" w:rsidRPr="00A85EA7" w:rsidRDefault="00DD059D" w:rsidP="00A85EA7">
      <w:pPr>
        <w:spacing w:after="0" w:line="240" w:lineRule="auto"/>
        <w:jc w:val="center"/>
        <w:rPr>
          <w:rFonts w:ascii="Times New Roman" w:eastAsia="Calibri" w:hAnsi="Times New Roman" w:cs="Times New Roman"/>
          <w:b/>
          <w:i/>
          <w:sz w:val="28"/>
          <w:szCs w:val="28"/>
        </w:rPr>
      </w:pPr>
      <w:r w:rsidRPr="00A85EA7">
        <w:rPr>
          <w:rFonts w:ascii="Times New Roman" w:eastAsia="Calibri" w:hAnsi="Times New Roman" w:cs="Times New Roman"/>
          <w:b/>
          <w:i/>
          <w:sz w:val="28"/>
          <w:szCs w:val="28"/>
        </w:rPr>
        <w:t xml:space="preserve">ХАРАКТЕРИСТИКА </w:t>
      </w:r>
      <w:proofErr w:type="gramStart"/>
      <w:r w:rsidRPr="00A85EA7">
        <w:rPr>
          <w:rFonts w:ascii="Times New Roman" w:eastAsia="Calibri" w:hAnsi="Times New Roman" w:cs="Times New Roman"/>
          <w:b/>
          <w:i/>
          <w:sz w:val="28"/>
          <w:szCs w:val="28"/>
        </w:rPr>
        <w:t>КОММУНАЛЬНОЙ</w:t>
      </w:r>
      <w:proofErr w:type="gramEnd"/>
    </w:p>
    <w:p w:rsidR="00DD059D" w:rsidRPr="00A85EA7" w:rsidRDefault="00DD059D" w:rsidP="00DD059D">
      <w:pPr>
        <w:spacing w:after="0" w:line="240" w:lineRule="auto"/>
        <w:jc w:val="center"/>
        <w:rPr>
          <w:rFonts w:ascii="Times New Roman" w:eastAsia="Calibri" w:hAnsi="Times New Roman" w:cs="Times New Roman"/>
          <w:b/>
          <w:i/>
          <w:sz w:val="28"/>
          <w:szCs w:val="28"/>
        </w:rPr>
      </w:pPr>
      <w:r w:rsidRPr="00A85EA7">
        <w:rPr>
          <w:rFonts w:ascii="Times New Roman" w:eastAsia="Calibri" w:hAnsi="Times New Roman" w:cs="Times New Roman"/>
          <w:b/>
          <w:i/>
          <w:sz w:val="28"/>
          <w:szCs w:val="28"/>
        </w:rPr>
        <w:t>ИНФРАСТРУКТУРЫ ОКТЯБРЬСКОГО РАЙОНА.</w:t>
      </w:r>
    </w:p>
    <w:p w:rsidR="00DD059D" w:rsidRPr="00DD059D" w:rsidRDefault="00DD059D" w:rsidP="00DD059D">
      <w:pPr>
        <w:widowControl w:val="0"/>
        <w:tabs>
          <w:tab w:val="num" w:pos="230"/>
        </w:tabs>
        <w:spacing w:after="0" w:line="240" w:lineRule="auto"/>
        <w:ind w:firstLine="573"/>
        <w:jc w:val="both"/>
        <w:rPr>
          <w:rFonts w:ascii="Times New Roman" w:eastAsia="Times New Roman" w:hAnsi="Times New Roman" w:cs="Times New Roman"/>
          <w:sz w:val="28"/>
          <w:szCs w:val="28"/>
          <w:lang w:eastAsia="ru-RU"/>
        </w:rPr>
      </w:pPr>
    </w:p>
    <w:p w:rsidR="00DD059D" w:rsidRPr="00DD059D" w:rsidRDefault="00DD059D" w:rsidP="00DD059D">
      <w:pPr>
        <w:widowControl w:val="0"/>
        <w:spacing w:after="0" w:line="240" w:lineRule="auto"/>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ab/>
        <w:t xml:space="preserve">Одной из ключевых проблем коммунального хозяйства является систематическое недофинансирование на 40 – 50 % объектов коммунальной инфраструктуры относительно реально существующих потребностей. </w:t>
      </w:r>
    </w:p>
    <w:p w:rsidR="00DD059D" w:rsidRPr="00DD059D" w:rsidRDefault="00DD059D" w:rsidP="00DD059D">
      <w:pPr>
        <w:widowControl w:val="0"/>
        <w:spacing w:after="0" w:line="240" w:lineRule="auto"/>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ab/>
        <w:t>В результате современное состояние объектов коммунальной инфраструктуры Октябрьского района характеризуется высокой степенью износа, как основного, так и вспомогательного оборудования. Для большинства объектов процент износа достигает 60 – 70 %, некоторые объекты достаточно продолжительное время находятся в аварийном состоянии, что не способствует поддержанию качества оказываемых потребителям коммунальных услуг, не обеспечивает необходимый уровень надежности и ведет к сверхнормативным потерям.</w:t>
      </w:r>
    </w:p>
    <w:p w:rsidR="00DD059D" w:rsidRPr="00DD059D" w:rsidRDefault="00DD059D" w:rsidP="00DD059D">
      <w:pPr>
        <w:widowControl w:val="0"/>
        <w:spacing w:after="0" w:line="240" w:lineRule="auto"/>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lastRenderedPageBreak/>
        <w:tab/>
        <w:t>В рамках нижеприведенных разделов представлена характеристика состояния основных инженерных систем района и отмечены основные проблемы, влияющие на качество и надежность оказываемых потребителям коммунальных услуг.</w:t>
      </w:r>
    </w:p>
    <w:p w:rsidR="00DD059D" w:rsidRPr="00DD059D" w:rsidRDefault="00DD059D" w:rsidP="00DD059D">
      <w:pPr>
        <w:spacing w:after="0" w:line="240" w:lineRule="auto"/>
        <w:jc w:val="both"/>
        <w:rPr>
          <w:rFonts w:ascii="Times New Roman" w:eastAsia="Calibri" w:hAnsi="Times New Roman" w:cs="Times New Roman"/>
          <w:i/>
          <w:iCs/>
          <w:color w:val="000000"/>
          <w:sz w:val="28"/>
          <w:szCs w:val="28"/>
        </w:rPr>
      </w:pPr>
    </w:p>
    <w:p w:rsidR="00DD059D" w:rsidRPr="00DD059D" w:rsidRDefault="00DD059D" w:rsidP="00DD059D">
      <w:pPr>
        <w:spacing w:after="0" w:line="240" w:lineRule="auto"/>
        <w:jc w:val="both"/>
        <w:rPr>
          <w:rFonts w:ascii="Times New Roman" w:eastAsia="Calibri" w:hAnsi="Times New Roman" w:cs="Times New Roman"/>
          <w:b/>
          <w:iCs/>
          <w:color w:val="000000"/>
          <w:sz w:val="28"/>
          <w:szCs w:val="28"/>
        </w:rPr>
      </w:pPr>
      <w:r w:rsidRPr="00DD059D">
        <w:rPr>
          <w:rFonts w:ascii="Times New Roman" w:eastAsia="Calibri" w:hAnsi="Times New Roman" w:cs="Times New Roman"/>
          <w:b/>
          <w:iCs/>
          <w:color w:val="000000"/>
          <w:sz w:val="28"/>
          <w:szCs w:val="28"/>
        </w:rPr>
        <w:t>3.1. Характеристика системы «Теплоснабжение».</w:t>
      </w:r>
    </w:p>
    <w:p w:rsidR="00DD059D" w:rsidRPr="00DD059D" w:rsidRDefault="00DD059D" w:rsidP="00DD059D">
      <w:pPr>
        <w:widowControl w:val="0"/>
        <w:spacing w:line="280" w:lineRule="atLeast"/>
        <w:ind w:firstLine="720"/>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По состоянию на 1 января 2010 года жилищный фонд, объекты социально-культурного назначения и производственные здания всех форм собственности и назначения с. Екатеринославка отапливают  15 маломощных котельных, в которых установлено 42 котла общей  часовой мощностью 16,448 Гкал</w:t>
      </w:r>
      <w:proofErr w:type="gramStart"/>
      <w:r w:rsidRPr="00DD059D">
        <w:rPr>
          <w:rFonts w:ascii="Times New Roman" w:eastAsia="Times New Roman" w:hAnsi="Times New Roman" w:cs="Times New Roman"/>
          <w:sz w:val="28"/>
          <w:szCs w:val="28"/>
          <w:lang w:eastAsia="ru-RU"/>
        </w:rPr>
        <w:t>.</w:t>
      </w:r>
      <w:proofErr w:type="gramEnd"/>
      <w:r w:rsidRPr="00DD059D">
        <w:rPr>
          <w:rFonts w:ascii="Times New Roman" w:eastAsia="Times New Roman" w:hAnsi="Times New Roman" w:cs="Times New Roman"/>
          <w:sz w:val="28"/>
          <w:szCs w:val="28"/>
          <w:lang w:eastAsia="ru-RU"/>
        </w:rPr>
        <w:t>/</w:t>
      </w:r>
      <w:proofErr w:type="gramStart"/>
      <w:r w:rsidRPr="00DD059D">
        <w:rPr>
          <w:rFonts w:ascii="Times New Roman" w:eastAsia="Times New Roman" w:hAnsi="Times New Roman" w:cs="Times New Roman"/>
          <w:sz w:val="28"/>
          <w:szCs w:val="28"/>
          <w:lang w:eastAsia="ru-RU"/>
        </w:rPr>
        <w:t>ч</w:t>
      </w:r>
      <w:proofErr w:type="gramEnd"/>
      <w:r w:rsidRPr="00DD059D">
        <w:rPr>
          <w:rFonts w:ascii="Times New Roman" w:eastAsia="Times New Roman" w:hAnsi="Times New Roman" w:cs="Times New Roman"/>
          <w:sz w:val="28"/>
          <w:szCs w:val="28"/>
          <w:lang w:eastAsia="ru-RU"/>
        </w:rPr>
        <w:t>ас. Наличие такого количества маломощных котельных на территории села имеет много отрицательных факторов влияющих на обеспечение качественной тепловой энергией потребителей села Екатеринославка и создающих неблагоприятные условия для проживания населения:</w:t>
      </w:r>
    </w:p>
    <w:p w:rsidR="00DD059D" w:rsidRPr="00DD059D" w:rsidRDefault="00DD059D" w:rsidP="00DD059D">
      <w:pPr>
        <w:widowControl w:val="0"/>
        <w:spacing w:line="280" w:lineRule="atLeast"/>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ab/>
        <w:t xml:space="preserve">1. На </w:t>
      </w:r>
      <w:proofErr w:type="gramStart"/>
      <w:r w:rsidRPr="00DD059D">
        <w:rPr>
          <w:rFonts w:ascii="Times New Roman" w:eastAsia="Times New Roman" w:hAnsi="Times New Roman" w:cs="Times New Roman"/>
          <w:sz w:val="28"/>
          <w:szCs w:val="28"/>
          <w:lang w:eastAsia="ru-RU"/>
        </w:rPr>
        <w:t>тринадцати котельных</w:t>
      </w:r>
      <w:proofErr w:type="gramEnd"/>
      <w:r w:rsidRPr="00DD059D">
        <w:rPr>
          <w:rFonts w:ascii="Times New Roman" w:eastAsia="Times New Roman" w:hAnsi="Times New Roman" w:cs="Times New Roman"/>
          <w:sz w:val="28"/>
          <w:szCs w:val="28"/>
          <w:lang w:eastAsia="ru-RU"/>
        </w:rPr>
        <w:t xml:space="preserve"> из пятнадцати установлены малоэффективные котлы мощностью до 1 Гкал/час. Это котлы Е</w:t>
      </w:r>
      <w:proofErr w:type="gramStart"/>
      <w:r w:rsidRPr="00DD059D">
        <w:rPr>
          <w:rFonts w:ascii="Times New Roman" w:eastAsia="Times New Roman" w:hAnsi="Times New Roman" w:cs="Times New Roman"/>
          <w:sz w:val="28"/>
          <w:szCs w:val="28"/>
          <w:lang w:eastAsia="ru-RU"/>
        </w:rPr>
        <w:t>1</w:t>
      </w:r>
      <w:proofErr w:type="gramEnd"/>
      <w:r w:rsidRPr="00DD059D">
        <w:rPr>
          <w:rFonts w:ascii="Times New Roman" w:eastAsia="Times New Roman" w:hAnsi="Times New Roman" w:cs="Times New Roman"/>
          <w:sz w:val="28"/>
          <w:szCs w:val="28"/>
          <w:lang w:eastAsia="ru-RU"/>
        </w:rPr>
        <w:t>/9 работающие в водяном режиме обеспечивающие на Ерковецком угле не более 0,25 Гкал./час.;  «Универсал –6», «Энергия», ЯР-0,95, ЯР-0,15. Срок «жизни» установленных котлов в среднем пять лет при нормативном сроке 8 лет. Отсутствие достаточного финансирования не дает возможности обеспечить котельные современным технологическим оборудованием по химической подготовке питающей воды, что и снижает срок работы котлов. По состоянию на 1 января 2010 года на шести котельных выработали все нормативные сроки 13 котлов, и еще 12 котлов необходимо будет заменить в 2010 года, что требует больших финансовых затрат на поддержание котельных в нормальном рабочем состоянии. Отсутствие достаточного финансирования не дает возможности обеспечить котельные современным технологическим оборудованием по химической подготовке питающей воды.  Также отсутствие необходимого количества высококвалифицированных кадров по обслуживанию технологического оборудования маломощных котельных создает дополнительные трудности при эксплуатации котельных.</w:t>
      </w:r>
    </w:p>
    <w:p w:rsidR="00DD059D" w:rsidRPr="00DD059D" w:rsidRDefault="00DD059D" w:rsidP="00DD059D">
      <w:pPr>
        <w:widowControl w:val="0"/>
        <w:spacing w:line="280" w:lineRule="atLeast"/>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ab/>
        <w:t>2. Все котельные находятся в центре села и привязаны к жилым зонам, что создает неблагоприятную экологическую обстановку в связи с выбросами в атмосферу продуктов горения угля (нет финансовой возможности обеспечить маломощные котельные современными средствами очистки отходящих газов), складирование угля и шлака в близи  жилых зданий создает для населения большие экологические проблемы</w:t>
      </w:r>
      <w:proofErr w:type="gramStart"/>
      <w:r w:rsidRPr="00DD059D">
        <w:rPr>
          <w:rFonts w:ascii="Times New Roman" w:eastAsia="Times New Roman" w:hAnsi="Times New Roman" w:cs="Times New Roman"/>
          <w:sz w:val="28"/>
          <w:szCs w:val="28"/>
          <w:lang w:eastAsia="ru-RU"/>
        </w:rPr>
        <w:t>.</w:t>
      </w:r>
      <w:proofErr w:type="gramEnd"/>
      <w:r w:rsidRPr="00DD059D">
        <w:rPr>
          <w:rFonts w:ascii="Times New Roman" w:eastAsia="Times New Roman" w:hAnsi="Times New Roman" w:cs="Times New Roman"/>
          <w:sz w:val="28"/>
          <w:szCs w:val="28"/>
          <w:lang w:eastAsia="ru-RU"/>
        </w:rPr>
        <w:t xml:space="preserve"> (</w:t>
      </w:r>
      <w:proofErr w:type="gramStart"/>
      <w:r w:rsidRPr="00DD059D">
        <w:rPr>
          <w:rFonts w:ascii="Times New Roman" w:eastAsia="Times New Roman" w:hAnsi="Times New Roman" w:cs="Times New Roman"/>
          <w:sz w:val="28"/>
          <w:szCs w:val="28"/>
          <w:lang w:eastAsia="ru-RU"/>
        </w:rPr>
        <w:t>п</w:t>
      </w:r>
      <w:proofErr w:type="gramEnd"/>
      <w:r w:rsidRPr="00DD059D">
        <w:rPr>
          <w:rFonts w:ascii="Times New Roman" w:eastAsia="Times New Roman" w:hAnsi="Times New Roman" w:cs="Times New Roman"/>
          <w:sz w:val="28"/>
          <w:szCs w:val="28"/>
          <w:lang w:eastAsia="ru-RU"/>
        </w:rPr>
        <w:t xml:space="preserve">ыль от шлака при погрузке и от угля при выгрузке)  </w:t>
      </w:r>
    </w:p>
    <w:p w:rsidR="00DD059D" w:rsidRPr="00DD059D" w:rsidRDefault="00DD059D" w:rsidP="00DD059D">
      <w:pPr>
        <w:widowControl w:val="0"/>
        <w:spacing w:line="280" w:lineRule="atLeast"/>
        <w:ind w:firstLine="720"/>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 xml:space="preserve">3. Из пятнадцати котельных, здания одиннадцати котельных, находятся в ветхом состоянии из них здания семи котельных  в аварийном состоянии (две котельные №6 и №7) имеют предписания инспекции по труду о </w:t>
      </w:r>
      <w:r w:rsidRPr="00DD059D">
        <w:rPr>
          <w:rFonts w:ascii="Times New Roman" w:eastAsia="Times New Roman" w:hAnsi="Times New Roman" w:cs="Times New Roman"/>
          <w:sz w:val="28"/>
          <w:szCs w:val="28"/>
          <w:lang w:eastAsia="ru-RU"/>
        </w:rPr>
        <w:lastRenderedPageBreak/>
        <w:t>закрытии указанных котельных).</w:t>
      </w:r>
    </w:p>
    <w:p w:rsidR="00DD059D" w:rsidRPr="00DD059D" w:rsidRDefault="00DD059D" w:rsidP="00DD059D">
      <w:pPr>
        <w:widowControl w:val="0"/>
        <w:spacing w:line="280" w:lineRule="atLeast"/>
        <w:ind w:firstLine="720"/>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 xml:space="preserve">4. Отсутствие возможности развития тепловой мощности котельных создает неблагоприятные условия для строительства нового жилищного фонда и объектов социально-культурного назначения. Строительство любого объекта социально-культурного, производственного назначения и жилищного фонда требует расширение мощности существующих котельных, что  технически не возможно из-за ветхого состояния существующего здания или его размеров. </w:t>
      </w:r>
    </w:p>
    <w:p w:rsidR="00DD059D" w:rsidRPr="00DD059D" w:rsidRDefault="00DD059D" w:rsidP="00DD059D">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5. Отсутствие централизованного горячего водоснабжения для населения и объектов социально-культурного назначения (детские сады, больница, школы).</w:t>
      </w:r>
    </w:p>
    <w:p w:rsidR="00DD059D" w:rsidRPr="00DD059D" w:rsidRDefault="00DD059D" w:rsidP="00DD059D">
      <w:pPr>
        <w:spacing w:after="0" w:line="240" w:lineRule="auto"/>
        <w:jc w:val="both"/>
        <w:rPr>
          <w:rFonts w:ascii="Times New Roman" w:eastAsia="Calibri" w:hAnsi="Times New Roman" w:cs="Times New Roman"/>
          <w:sz w:val="28"/>
          <w:szCs w:val="28"/>
        </w:rPr>
      </w:pPr>
    </w:p>
    <w:p w:rsidR="00DD059D" w:rsidRPr="00DD059D" w:rsidRDefault="00DD059D" w:rsidP="00DD059D">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 xml:space="preserve">           Общая протяжённость тепловых и водопроводных сетей  в с. Екатеринославка и с. </w:t>
      </w:r>
      <w:proofErr w:type="gramStart"/>
      <w:r w:rsidRPr="00DD059D">
        <w:rPr>
          <w:rFonts w:ascii="Times New Roman" w:eastAsia="Calibri" w:hAnsi="Times New Roman" w:cs="Times New Roman"/>
          <w:sz w:val="28"/>
          <w:szCs w:val="28"/>
        </w:rPr>
        <w:t>Восточное</w:t>
      </w:r>
      <w:proofErr w:type="gramEnd"/>
      <w:r w:rsidRPr="00DD059D">
        <w:rPr>
          <w:rFonts w:ascii="Times New Roman" w:eastAsia="Calibri" w:hAnsi="Times New Roman" w:cs="Times New Roman"/>
          <w:sz w:val="28"/>
          <w:szCs w:val="28"/>
        </w:rPr>
        <w:t xml:space="preserve"> составляет – </w:t>
      </w:r>
      <w:smartTag w:uri="urn:schemas-microsoft-com:office:smarttags" w:element="metricconverter">
        <w:smartTagPr>
          <w:attr w:name="ProductID" w:val="13,9 км"/>
        </w:smartTagPr>
        <w:r w:rsidRPr="00DD059D">
          <w:rPr>
            <w:rFonts w:ascii="Times New Roman" w:eastAsia="Calibri" w:hAnsi="Times New Roman" w:cs="Times New Roman"/>
            <w:sz w:val="28"/>
            <w:szCs w:val="28"/>
          </w:rPr>
          <w:t>13,9 км</w:t>
        </w:r>
      </w:smartTag>
      <w:r w:rsidRPr="00DD059D">
        <w:rPr>
          <w:rFonts w:ascii="Times New Roman" w:eastAsia="Calibri" w:hAnsi="Times New Roman" w:cs="Times New Roman"/>
          <w:sz w:val="28"/>
          <w:szCs w:val="28"/>
        </w:rPr>
        <w:t xml:space="preserve">. Тепловые и водопроводные сети были выполнены с 1968-1980 года и отработали свыше 20 лет и израсходовали свой ресурс. Процент износа тепловых и водопроводных сетей составляет 82,3%.  С момента прокладки тепловых и водопроводных сетей реконструкции не проводились, а только менялись небольшими участками и устранялись порывы  отдельных участка. В 1970-1980 года организации при строительстве домов для работников предприятий организаций, проектирующие тепловые и водопроводные сети, проектировали сети из тех материалов, которые были в наличии и проектировались сети без учёта увеличения  дополнительных нагрузок. Монтаж тепловых и водопроводных сетей в 1970-1980 годах был выполнен из деревянных коробов (лотков) и засыпанный опилками или бетонных лотков установленных по кюветам в которых постоянно стоит вода, в связи, с чем и уменьшается срок службы сетей и увеличивается потери по тепловой энергии.   </w:t>
      </w:r>
      <w:r w:rsidRPr="00DD059D">
        <w:rPr>
          <w:rFonts w:ascii="Times New Roman" w:eastAsia="Calibri" w:hAnsi="Times New Roman" w:cs="Times New Roman"/>
          <w:sz w:val="28"/>
          <w:szCs w:val="28"/>
        </w:rPr>
        <w:tab/>
      </w:r>
    </w:p>
    <w:p w:rsidR="00DD059D" w:rsidRPr="00DD059D" w:rsidRDefault="00DD059D" w:rsidP="00DD059D">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ab/>
      </w:r>
    </w:p>
    <w:p w:rsidR="00DD059D" w:rsidRPr="00DD059D" w:rsidRDefault="00A85EA7" w:rsidP="00A85EA7">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00DD059D" w:rsidRPr="00DD059D">
        <w:rPr>
          <w:rFonts w:ascii="Times New Roman" w:eastAsia="Calibri" w:hAnsi="Times New Roman" w:cs="Times New Roman"/>
          <w:sz w:val="28"/>
          <w:szCs w:val="28"/>
        </w:rPr>
        <w:t>Основные технические показатели системы теплоснабжения района приведены в таблице 1.</w:t>
      </w:r>
    </w:p>
    <w:p w:rsidR="00DD059D" w:rsidRPr="00DD059D" w:rsidRDefault="00DD059D" w:rsidP="00DD059D">
      <w:pPr>
        <w:spacing w:after="0" w:line="240" w:lineRule="auto"/>
        <w:jc w:val="both"/>
        <w:rPr>
          <w:rFonts w:ascii="Times New Roman" w:eastAsia="Calibri" w:hAnsi="Times New Roman" w:cs="Times New Roman"/>
          <w:sz w:val="28"/>
          <w:szCs w:val="28"/>
        </w:rPr>
      </w:pPr>
    </w:p>
    <w:p w:rsidR="00A85EA7" w:rsidRDefault="00A85EA7" w:rsidP="00DD059D">
      <w:pPr>
        <w:widowControl w:val="0"/>
        <w:spacing w:after="0" w:line="240" w:lineRule="auto"/>
        <w:jc w:val="right"/>
        <w:rPr>
          <w:rFonts w:ascii="Times New Roman" w:eastAsia="Calibri" w:hAnsi="Times New Roman" w:cs="Times New Roman"/>
          <w:sz w:val="24"/>
          <w:szCs w:val="24"/>
        </w:rPr>
      </w:pPr>
    </w:p>
    <w:p w:rsidR="00A85EA7" w:rsidRDefault="00A85EA7" w:rsidP="00DD059D">
      <w:pPr>
        <w:widowControl w:val="0"/>
        <w:spacing w:after="0" w:line="240" w:lineRule="auto"/>
        <w:jc w:val="right"/>
        <w:rPr>
          <w:rFonts w:ascii="Times New Roman" w:eastAsia="Calibri" w:hAnsi="Times New Roman" w:cs="Times New Roman"/>
          <w:sz w:val="24"/>
          <w:szCs w:val="24"/>
        </w:rPr>
      </w:pPr>
    </w:p>
    <w:p w:rsidR="00A85EA7" w:rsidRDefault="00A85EA7" w:rsidP="00DD059D">
      <w:pPr>
        <w:widowControl w:val="0"/>
        <w:spacing w:after="0" w:line="240" w:lineRule="auto"/>
        <w:jc w:val="right"/>
        <w:rPr>
          <w:rFonts w:ascii="Times New Roman" w:eastAsia="Calibri" w:hAnsi="Times New Roman" w:cs="Times New Roman"/>
          <w:sz w:val="24"/>
          <w:szCs w:val="24"/>
        </w:rPr>
      </w:pPr>
    </w:p>
    <w:p w:rsidR="00A85EA7" w:rsidRDefault="00A85EA7" w:rsidP="00DD059D">
      <w:pPr>
        <w:widowControl w:val="0"/>
        <w:spacing w:after="0" w:line="240" w:lineRule="auto"/>
        <w:jc w:val="right"/>
        <w:rPr>
          <w:rFonts w:ascii="Times New Roman" w:eastAsia="Calibri" w:hAnsi="Times New Roman" w:cs="Times New Roman"/>
          <w:sz w:val="24"/>
          <w:szCs w:val="24"/>
        </w:rPr>
      </w:pPr>
    </w:p>
    <w:p w:rsidR="00DD059D" w:rsidRPr="00DD059D" w:rsidRDefault="00DD059D" w:rsidP="00DD059D">
      <w:pPr>
        <w:widowControl w:val="0"/>
        <w:spacing w:after="0" w:line="240" w:lineRule="auto"/>
        <w:jc w:val="right"/>
        <w:rPr>
          <w:rFonts w:ascii="Times New Roman" w:eastAsia="Calibri" w:hAnsi="Times New Roman" w:cs="Times New Roman"/>
          <w:sz w:val="24"/>
          <w:szCs w:val="24"/>
        </w:rPr>
      </w:pPr>
      <w:r w:rsidRPr="00DD059D">
        <w:rPr>
          <w:rFonts w:ascii="Times New Roman" w:eastAsia="Calibri" w:hAnsi="Times New Roman" w:cs="Times New Roman"/>
          <w:sz w:val="24"/>
          <w:szCs w:val="24"/>
        </w:rPr>
        <w:t>Таблица 1</w:t>
      </w:r>
    </w:p>
    <w:p w:rsidR="00DD059D" w:rsidRPr="00DD059D" w:rsidRDefault="00DD059D" w:rsidP="00DD059D">
      <w:pPr>
        <w:spacing w:after="0" w:line="240" w:lineRule="auto"/>
        <w:jc w:val="both"/>
        <w:rPr>
          <w:rFonts w:ascii="Times New Roman" w:eastAsia="Calibri" w:hAnsi="Times New Roman" w:cs="Times New Roman"/>
          <w:sz w:val="28"/>
          <w:szCs w:val="28"/>
        </w:rPr>
      </w:pPr>
    </w:p>
    <w:tbl>
      <w:tblPr>
        <w:tblpPr w:leftFromText="180" w:rightFromText="180" w:vertAnchor="text" w:horzAnchor="margin" w:tblpXSpec="right" w:tblpY="-65"/>
        <w:tblW w:w="10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950"/>
        <w:gridCol w:w="1560"/>
        <w:gridCol w:w="567"/>
        <w:gridCol w:w="1343"/>
        <w:gridCol w:w="1208"/>
        <w:gridCol w:w="1236"/>
        <w:gridCol w:w="1032"/>
        <w:gridCol w:w="1166"/>
      </w:tblGrid>
      <w:tr w:rsidR="00DD059D" w:rsidRPr="00DD059D" w:rsidTr="00DD059D">
        <w:trPr>
          <w:trHeight w:val="1215"/>
        </w:trPr>
        <w:tc>
          <w:tcPr>
            <w:tcW w:w="1950" w:type="dxa"/>
            <w:vAlign w:val="center"/>
          </w:tcPr>
          <w:p w:rsidR="00DD059D" w:rsidRPr="00DD059D" w:rsidRDefault="00DD059D"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lastRenderedPageBreak/>
              <w:t>Наименование</w:t>
            </w:r>
          </w:p>
        </w:tc>
        <w:tc>
          <w:tcPr>
            <w:tcW w:w="1560" w:type="dxa"/>
            <w:vAlign w:val="center"/>
          </w:tcPr>
          <w:p w:rsidR="00DD059D" w:rsidRPr="00DD059D" w:rsidRDefault="00DD059D"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Котлоагрегат</w:t>
            </w:r>
          </w:p>
        </w:tc>
        <w:tc>
          <w:tcPr>
            <w:tcW w:w="567" w:type="dxa"/>
            <w:vAlign w:val="center"/>
          </w:tcPr>
          <w:p w:rsidR="00DD059D" w:rsidRPr="00DD059D" w:rsidRDefault="00DD059D"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Кол-во</w:t>
            </w:r>
          </w:p>
        </w:tc>
        <w:tc>
          <w:tcPr>
            <w:tcW w:w="1343" w:type="dxa"/>
            <w:vAlign w:val="center"/>
          </w:tcPr>
          <w:p w:rsidR="00DD059D" w:rsidRPr="00DD059D" w:rsidRDefault="00DD059D"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Объем отапливаемых зданий, куб. м</w:t>
            </w:r>
          </w:p>
        </w:tc>
        <w:tc>
          <w:tcPr>
            <w:tcW w:w="1208" w:type="dxa"/>
            <w:vAlign w:val="center"/>
          </w:tcPr>
          <w:p w:rsidR="00DD059D" w:rsidRPr="00DD059D" w:rsidRDefault="00DD059D"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 xml:space="preserve">Протяженность тепловых сетей от котельной, </w:t>
            </w:r>
            <w:proofErr w:type="gramStart"/>
            <w:r w:rsidRPr="00DD059D">
              <w:rPr>
                <w:rFonts w:ascii="Times New Roman" w:eastAsia="Calibri" w:hAnsi="Times New Roman" w:cs="Times New Roman"/>
                <w:sz w:val="20"/>
                <w:szCs w:val="20"/>
              </w:rPr>
              <w:t>км</w:t>
            </w:r>
            <w:proofErr w:type="gramEnd"/>
          </w:p>
        </w:tc>
        <w:tc>
          <w:tcPr>
            <w:tcW w:w="1236" w:type="dxa"/>
            <w:vAlign w:val="center"/>
          </w:tcPr>
          <w:p w:rsidR="00DD059D" w:rsidRPr="00DD059D" w:rsidRDefault="00DD059D"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Мощность котельной, Гкал/</w:t>
            </w:r>
            <w:proofErr w:type="gramStart"/>
            <w:r w:rsidRPr="00DD059D">
              <w:rPr>
                <w:rFonts w:ascii="Times New Roman" w:eastAsia="Calibri" w:hAnsi="Times New Roman" w:cs="Times New Roman"/>
                <w:sz w:val="20"/>
                <w:szCs w:val="20"/>
              </w:rPr>
              <w:t>ч</w:t>
            </w:r>
            <w:proofErr w:type="gramEnd"/>
          </w:p>
        </w:tc>
        <w:tc>
          <w:tcPr>
            <w:tcW w:w="1032" w:type="dxa"/>
            <w:vAlign w:val="center"/>
          </w:tcPr>
          <w:p w:rsidR="00DD059D" w:rsidRPr="00DD059D" w:rsidRDefault="00DD059D" w:rsidP="00DD059D">
            <w:pPr>
              <w:spacing w:after="0" w:line="240" w:lineRule="auto"/>
              <w:jc w:val="center"/>
              <w:rPr>
                <w:rFonts w:ascii="Times New Roman" w:eastAsia="Calibri" w:hAnsi="Times New Roman" w:cs="Times New Roman"/>
                <w:sz w:val="20"/>
                <w:szCs w:val="20"/>
              </w:rPr>
            </w:pPr>
            <w:proofErr w:type="spellStart"/>
            <w:r w:rsidRPr="00DD059D">
              <w:rPr>
                <w:rFonts w:ascii="Times New Roman" w:eastAsia="Calibri" w:hAnsi="Times New Roman" w:cs="Times New Roman"/>
                <w:sz w:val="20"/>
                <w:szCs w:val="20"/>
              </w:rPr>
              <w:t>Присоед</w:t>
            </w:r>
            <w:proofErr w:type="spellEnd"/>
            <w:r w:rsidRPr="00DD059D">
              <w:rPr>
                <w:rFonts w:ascii="Times New Roman" w:eastAsia="Calibri" w:hAnsi="Times New Roman" w:cs="Times New Roman"/>
                <w:sz w:val="20"/>
                <w:szCs w:val="20"/>
              </w:rPr>
              <w:t>. нагрузка, Гкал/</w:t>
            </w:r>
            <w:proofErr w:type="gramStart"/>
            <w:r w:rsidRPr="00DD059D">
              <w:rPr>
                <w:rFonts w:ascii="Times New Roman" w:eastAsia="Calibri" w:hAnsi="Times New Roman" w:cs="Times New Roman"/>
                <w:sz w:val="20"/>
                <w:szCs w:val="20"/>
              </w:rPr>
              <w:t>ч</w:t>
            </w:r>
            <w:proofErr w:type="gramEnd"/>
          </w:p>
        </w:tc>
        <w:tc>
          <w:tcPr>
            <w:tcW w:w="1166" w:type="dxa"/>
            <w:vAlign w:val="center"/>
          </w:tcPr>
          <w:p w:rsidR="00DD059D" w:rsidRPr="00DD059D" w:rsidRDefault="00DD059D"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Потери в тепловых сетях, %</w:t>
            </w:r>
          </w:p>
        </w:tc>
      </w:tr>
      <w:tr w:rsidR="00DD059D" w:rsidRPr="00DD059D" w:rsidTr="00DD059D">
        <w:trPr>
          <w:trHeight w:val="300"/>
        </w:trPr>
        <w:tc>
          <w:tcPr>
            <w:tcW w:w="1950" w:type="dxa"/>
            <w:vMerge w:val="restart"/>
            <w:vAlign w:val="center"/>
          </w:tcPr>
          <w:p w:rsidR="00DD059D" w:rsidRPr="00DD059D" w:rsidRDefault="00DD059D" w:rsidP="00DD059D">
            <w:pPr>
              <w:spacing w:after="0" w:line="240" w:lineRule="auto"/>
              <w:rPr>
                <w:rFonts w:ascii="Times New Roman" w:eastAsia="Calibri" w:hAnsi="Times New Roman" w:cs="Times New Roman"/>
                <w:b/>
                <w:bCs/>
                <w:sz w:val="20"/>
                <w:szCs w:val="20"/>
              </w:rPr>
            </w:pPr>
            <w:r w:rsidRPr="00DD059D">
              <w:rPr>
                <w:rFonts w:ascii="Times New Roman" w:eastAsia="Calibri" w:hAnsi="Times New Roman" w:cs="Times New Roman"/>
                <w:b/>
                <w:bCs/>
                <w:sz w:val="20"/>
                <w:szCs w:val="20"/>
              </w:rPr>
              <w:t>котельная №1</w:t>
            </w:r>
          </w:p>
        </w:tc>
        <w:tc>
          <w:tcPr>
            <w:tcW w:w="1560"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Е 1/9</w:t>
            </w:r>
          </w:p>
        </w:tc>
        <w:tc>
          <w:tcPr>
            <w:tcW w:w="567"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1</w:t>
            </w:r>
          </w:p>
        </w:tc>
        <w:tc>
          <w:tcPr>
            <w:tcW w:w="1343" w:type="dxa"/>
            <w:vMerge w:val="restart"/>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19801,1</w:t>
            </w:r>
          </w:p>
        </w:tc>
        <w:tc>
          <w:tcPr>
            <w:tcW w:w="1208" w:type="dxa"/>
            <w:vMerge w:val="restart"/>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1,233</w:t>
            </w:r>
          </w:p>
        </w:tc>
        <w:tc>
          <w:tcPr>
            <w:tcW w:w="1236" w:type="dxa"/>
            <w:vMerge w:val="restart"/>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1,66</w:t>
            </w:r>
          </w:p>
        </w:tc>
        <w:tc>
          <w:tcPr>
            <w:tcW w:w="1032" w:type="dxa"/>
            <w:vMerge w:val="restart"/>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0,648</w:t>
            </w:r>
          </w:p>
        </w:tc>
        <w:tc>
          <w:tcPr>
            <w:tcW w:w="1166" w:type="dxa"/>
            <w:vMerge w:val="restart"/>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30,60</w:t>
            </w:r>
          </w:p>
        </w:tc>
      </w:tr>
      <w:tr w:rsidR="00DD059D" w:rsidRPr="00DD059D" w:rsidTr="00DD059D">
        <w:trPr>
          <w:trHeight w:val="300"/>
        </w:trPr>
        <w:tc>
          <w:tcPr>
            <w:tcW w:w="1950" w:type="dxa"/>
            <w:vMerge/>
            <w:vAlign w:val="center"/>
          </w:tcPr>
          <w:p w:rsidR="00DD059D" w:rsidRPr="00DD059D" w:rsidRDefault="00DD059D" w:rsidP="00DD059D">
            <w:pPr>
              <w:spacing w:after="0" w:line="240" w:lineRule="auto"/>
              <w:rPr>
                <w:rFonts w:ascii="Times New Roman" w:eastAsia="Calibri" w:hAnsi="Times New Roman" w:cs="Times New Roman"/>
                <w:b/>
                <w:bCs/>
                <w:sz w:val="20"/>
                <w:szCs w:val="20"/>
              </w:rPr>
            </w:pPr>
          </w:p>
        </w:tc>
        <w:tc>
          <w:tcPr>
            <w:tcW w:w="1560" w:type="dxa"/>
            <w:tcBorders>
              <w:right w:val="single" w:sz="4" w:space="0" w:color="auto"/>
            </w:tcBorders>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КВС - 0,39</w:t>
            </w:r>
          </w:p>
        </w:tc>
        <w:tc>
          <w:tcPr>
            <w:tcW w:w="567" w:type="dxa"/>
            <w:tcBorders>
              <w:left w:val="single" w:sz="4" w:space="0" w:color="auto"/>
            </w:tcBorders>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3</w:t>
            </w:r>
          </w:p>
        </w:tc>
        <w:tc>
          <w:tcPr>
            <w:tcW w:w="1343" w:type="dxa"/>
            <w:vMerge/>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208" w:type="dxa"/>
            <w:vMerge/>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236" w:type="dxa"/>
            <w:vMerge/>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032" w:type="dxa"/>
            <w:vMerge/>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166" w:type="dxa"/>
            <w:vMerge/>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r>
      <w:tr w:rsidR="00DD059D" w:rsidRPr="00DD059D" w:rsidTr="00DD059D">
        <w:trPr>
          <w:trHeight w:val="300"/>
        </w:trPr>
        <w:tc>
          <w:tcPr>
            <w:tcW w:w="1950" w:type="dxa"/>
            <w:vMerge/>
            <w:vAlign w:val="center"/>
          </w:tcPr>
          <w:p w:rsidR="00DD059D" w:rsidRPr="00DD059D" w:rsidRDefault="00DD059D" w:rsidP="00DD059D">
            <w:pPr>
              <w:spacing w:after="0" w:line="240" w:lineRule="auto"/>
              <w:rPr>
                <w:rFonts w:ascii="Times New Roman" w:eastAsia="Calibri" w:hAnsi="Times New Roman" w:cs="Times New Roman"/>
                <w:b/>
                <w:bCs/>
                <w:sz w:val="20"/>
                <w:szCs w:val="20"/>
              </w:rPr>
            </w:pPr>
          </w:p>
        </w:tc>
        <w:tc>
          <w:tcPr>
            <w:tcW w:w="1560" w:type="dxa"/>
            <w:tcBorders>
              <w:right w:val="single" w:sz="4" w:space="0" w:color="auto"/>
            </w:tcBorders>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567" w:type="dxa"/>
            <w:tcBorders>
              <w:left w:val="single" w:sz="4" w:space="0" w:color="auto"/>
            </w:tcBorders>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343" w:type="dxa"/>
            <w:vMerge/>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208" w:type="dxa"/>
            <w:vMerge/>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236" w:type="dxa"/>
            <w:vMerge/>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032" w:type="dxa"/>
            <w:vMerge/>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166" w:type="dxa"/>
            <w:vMerge/>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r>
      <w:tr w:rsidR="00DD059D" w:rsidRPr="00DD059D" w:rsidTr="00DD059D">
        <w:trPr>
          <w:trHeight w:val="300"/>
        </w:trPr>
        <w:tc>
          <w:tcPr>
            <w:tcW w:w="1950" w:type="dxa"/>
            <w:vAlign w:val="center"/>
          </w:tcPr>
          <w:p w:rsidR="00DD059D" w:rsidRPr="00DD059D" w:rsidRDefault="00DD059D" w:rsidP="00DD059D">
            <w:pPr>
              <w:spacing w:after="0" w:line="240" w:lineRule="auto"/>
              <w:rPr>
                <w:rFonts w:ascii="Times New Roman" w:eastAsia="Calibri" w:hAnsi="Times New Roman" w:cs="Times New Roman"/>
                <w:b/>
                <w:bCs/>
                <w:sz w:val="20"/>
                <w:szCs w:val="20"/>
              </w:rPr>
            </w:pPr>
            <w:r w:rsidRPr="00DD059D">
              <w:rPr>
                <w:rFonts w:ascii="Times New Roman" w:eastAsia="Calibri" w:hAnsi="Times New Roman" w:cs="Times New Roman"/>
                <w:b/>
                <w:bCs/>
                <w:sz w:val="20"/>
                <w:szCs w:val="20"/>
              </w:rPr>
              <w:t> </w:t>
            </w:r>
          </w:p>
        </w:tc>
        <w:tc>
          <w:tcPr>
            <w:tcW w:w="1560"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 </w:t>
            </w:r>
          </w:p>
        </w:tc>
        <w:tc>
          <w:tcPr>
            <w:tcW w:w="567"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343"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 </w:t>
            </w:r>
          </w:p>
        </w:tc>
        <w:tc>
          <w:tcPr>
            <w:tcW w:w="1208"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 </w:t>
            </w:r>
          </w:p>
        </w:tc>
        <w:tc>
          <w:tcPr>
            <w:tcW w:w="1236"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 </w:t>
            </w:r>
          </w:p>
        </w:tc>
        <w:tc>
          <w:tcPr>
            <w:tcW w:w="1032"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 </w:t>
            </w:r>
          </w:p>
        </w:tc>
        <w:tc>
          <w:tcPr>
            <w:tcW w:w="1166"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 </w:t>
            </w:r>
          </w:p>
        </w:tc>
      </w:tr>
      <w:tr w:rsidR="00DD059D" w:rsidRPr="00DD059D" w:rsidTr="00DD059D">
        <w:trPr>
          <w:trHeight w:val="300"/>
        </w:trPr>
        <w:tc>
          <w:tcPr>
            <w:tcW w:w="1950" w:type="dxa"/>
            <w:vMerge w:val="restart"/>
            <w:vAlign w:val="center"/>
          </w:tcPr>
          <w:p w:rsidR="00DD059D" w:rsidRPr="00DD059D" w:rsidRDefault="00DD059D" w:rsidP="00DD059D">
            <w:pPr>
              <w:spacing w:after="0" w:line="240" w:lineRule="auto"/>
              <w:rPr>
                <w:rFonts w:ascii="Times New Roman" w:eastAsia="Calibri" w:hAnsi="Times New Roman" w:cs="Times New Roman"/>
                <w:b/>
                <w:bCs/>
                <w:sz w:val="20"/>
                <w:szCs w:val="20"/>
              </w:rPr>
            </w:pPr>
            <w:r w:rsidRPr="00DD059D">
              <w:rPr>
                <w:rFonts w:ascii="Times New Roman" w:eastAsia="Calibri" w:hAnsi="Times New Roman" w:cs="Times New Roman"/>
                <w:b/>
                <w:bCs/>
                <w:sz w:val="20"/>
                <w:szCs w:val="20"/>
              </w:rPr>
              <w:t>котельная №3</w:t>
            </w:r>
          </w:p>
        </w:tc>
        <w:tc>
          <w:tcPr>
            <w:tcW w:w="1560"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КВС - 0,39</w:t>
            </w:r>
          </w:p>
        </w:tc>
        <w:tc>
          <w:tcPr>
            <w:tcW w:w="567"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2</w:t>
            </w:r>
          </w:p>
        </w:tc>
        <w:tc>
          <w:tcPr>
            <w:tcW w:w="1343" w:type="dxa"/>
            <w:vMerge w:val="restart"/>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8028,9</w:t>
            </w:r>
          </w:p>
        </w:tc>
        <w:tc>
          <w:tcPr>
            <w:tcW w:w="1208" w:type="dxa"/>
            <w:vMerge w:val="restart"/>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0,249</w:t>
            </w:r>
          </w:p>
        </w:tc>
        <w:tc>
          <w:tcPr>
            <w:tcW w:w="1236" w:type="dxa"/>
            <w:vMerge w:val="restart"/>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0,68</w:t>
            </w:r>
          </w:p>
        </w:tc>
        <w:tc>
          <w:tcPr>
            <w:tcW w:w="1032" w:type="dxa"/>
            <w:vMerge w:val="restart"/>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0,155</w:t>
            </w:r>
          </w:p>
        </w:tc>
        <w:tc>
          <w:tcPr>
            <w:tcW w:w="1166" w:type="dxa"/>
            <w:vMerge w:val="restart"/>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29,50</w:t>
            </w:r>
          </w:p>
        </w:tc>
      </w:tr>
      <w:tr w:rsidR="00DD059D" w:rsidRPr="00DD059D" w:rsidTr="00DD059D">
        <w:trPr>
          <w:trHeight w:val="300"/>
        </w:trPr>
        <w:tc>
          <w:tcPr>
            <w:tcW w:w="1950" w:type="dxa"/>
            <w:vMerge/>
            <w:vAlign w:val="center"/>
          </w:tcPr>
          <w:p w:rsidR="00DD059D" w:rsidRPr="00DD059D" w:rsidRDefault="00DD059D" w:rsidP="00DD059D">
            <w:pPr>
              <w:spacing w:after="0" w:line="240" w:lineRule="auto"/>
              <w:rPr>
                <w:rFonts w:ascii="Times New Roman" w:eastAsia="Calibri" w:hAnsi="Times New Roman" w:cs="Times New Roman"/>
                <w:b/>
                <w:bCs/>
                <w:sz w:val="20"/>
                <w:szCs w:val="20"/>
              </w:rPr>
            </w:pPr>
          </w:p>
        </w:tc>
        <w:tc>
          <w:tcPr>
            <w:tcW w:w="1560"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Е 1/9</w:t>
            </w:r>
          </w:p>
        </w:tc>
        <w:tc>
          <w:tcPr>
            <w:tcW w:w="567"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1</w:t>
            </w:r>
          </w:p>
        </w:tc>
        <w:tc>
          <w:tcPr>
            <w:tcW w:w="1343" w:type="dxa"/>
            <w:vMerge/>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208" w:type="dxa"/>
            <w:vMerge/>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236" w:type="dxa"/>
            <w:vMerge/>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032" w:type="dxa"/>
            <w:vMerge/>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166" w:type="dxa"/>
            <w:vMerge/>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r>
      <w:tr w:rsidR="00DD059D" w:rsidRPr="00DD059D" w:rsidTr="00DD059D">
        <w:trPr>
          <w:trHeight w:val="300"/>
        </w:trPr>
        <w:tc>
          <w:tcPr>
            <w:tcW w:w="1950" w:type="dxa"/>
            <w:tcBorders>
              <w:right w:val="single" w:sz="4" w:space="0" w:color="auto"/>
            </w:tcBorders>
            <w:vAlign w:val="center"/>
          </w:tcPr>
          <w:p w:rsidR="00DD059D" w:rsidRPr="00DD059D" w:rsidRDefault="00DD059D" w:rsidP="00DD059D">
            <w:pPr>
              <w:spacing w:after="0" w:line="240" w:lineRule="auto"/>
              <w:rPr>
                <w:rFonts w:ascii="Times New Roman" w:eastAsia="Calibri" w:hAnsi="Times New Roman" w:cs="Times New Roman"/>
                <w:b/>
                <w:bCs/>
                <w:sz w:val="20"/>
                <w:szCs w:val="20"/>
              </w:rPr>
            </w:pPr>
            <w:r w:rsidRPr="00DD059D">
              <w:rPr>
                <w:rFonts w:ascii="Times New Roman" w:eastAsia="Calibri" w:hAnsi="Times New Roman" w:cs="Times New Roman"/>
                <w:b/>
                <w:bCs/>
                <w:sz w:val="20"/>
                <w:szCs w:val="20"/>
              </w:rPr>
              <w:t> </w:t>
            </w:r>
          </w:p>
        </w:tc>
        <w:tc>
          <w:tcPr>
            <w:tcW w:w="1560" w:type="dxa"/>
            <w:tcBorders>
              <w:left w:val="single" w:sz="4" w:space="0" w:color="auto"/>
              <w:bottom w:val="single" w:sz="4" w:space="0" w:color="auto"/>
            </w:tcBorders>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 </w:t>
            </w:r>
          </w:p>
        </w:tc>
        <w:tc>
          <w:tcPr>
            <w:tcW w:w="567" w:type="dxa"/>
            <w:tcBorders>
              <w:bottom w:val="single" w:sz="4" w:space="0" w:color="auto"/>
            </w:tcBorders>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343" w:type="dxa"/>
            <w:tcBorders>
              <w:bottom w:val="single" w:sz="4" w:space="0" w:color="auto"/>
            </w:tcBorders>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 </w:t>
            </w:r>
          </w:p>
        </w:tc>
        <w:tc>
          <w:tcPr>
            <w:tcW w:w="1208"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 </w:t>
            </w:r>
          </w:p>
        </w:tc>
        <w:tc>
          <w:tcPr>
            <w:tcW w:w="1236"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 </w:t>
            </w:r>
          </w:p>
        </w:tc>
        <w:tc>
          <w:tcPr>
            <w:tcW w:w="1032"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 </w:t>
            </w:r>
          </w:p>
        </w:tc>
        <w:tc>
          <w:tcPr>
            <w:tcW w:w="1166"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 </w:t>
            </w:r>
          </w:p>
        </w:tc>
      </w:tr>
      <w:tr w:rsidR="00DD059D" w:rsidRPr="00DD059D" w:rsidTr="00DD059D">
        <w:trPr>
          <w:trHeight w:val="300"/>
        </w:trPr>
        <w:tc>
          <w:tcPr>
            <w:tcW w:w="1950" w:type="dxa"/>
            <w:vMerge w:val="restart"/>
            <w:tcBorders>
              <w:right w:val="single" w:sz="4" w:space="0" w:color="auto"/>
            </w:tcBorders>
            <w:vAlign w:val="center"/>
          </w:tcPr>
          <w:p w:rsidR="00DD059D" w:rsidRPr="00DD059D" w:rsidRDefault="00DD059D" w:rsidP="00DD059D">
            <w:pPr>
              <w:spacing w:after="0" w:line="240" w:lineRule="auto"/>
              <w:rPr>
                <w:rFonts w:ascii="Times New Roman" w:eastAsia="Calibri" w:hAnsi="Times New Roman" w:cs="Times New Roman"/>
                <w:b/>
                <w:bCs/>
                <w:sz w:val="20"/>
                <w:szCs w:val="20"/>
              </w:rPr>
            </w:pPr>
            <w:r w:rsidRPr="00DD059D">
              <w:rPr>
                <w:rFonts w:ascii="Times New Roman" w:eastAsia="Calibri" w:hAnsi="Times New Roman" w:cs="Times New Roman"/>
                <w:b/>
                <w:bCs/>
                <w:sz w:val="20"/>
                <w:szCs w:val="20"/>
              </w:rPr>
              <w:t>котельная №5</w:t>
            </w:r>
          </w:p>
        </w:tc>
        <w:tc>
          <w:tcPr>
            <w:tcW w:w="1560" w:type="dxa"/>
            <w:tcBorders>
              <w:top w:val="single" w:sz="4" w:space="0" w:color="auto"/>
              <w:left w:val="single" w:sz="4" w:space="0" w:color="auto"/>
              <w:bottom w:val="single" w:sz="4" w:space="0" w:color="auto"/>
              <w:right w:val="single" w:sz="4" w:space="0" w:color="auto"/>
            </w:tcBorders>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roofErr w:type="spellStart"/>
            <w:r w:rsidRPr="00DD059D">
              <w:rPr>
                <w:rFonts w:ascii="Times New Roman" w:eastAsia="Calibri" w:hAnsi="Times New Roman" w:cs="Times New Roman"/>
                <w:sz w:val="20"/>
                <w:szCs w:val="20"/>
              </w:rPr>
              <w:t>КВм</w:t>
            </w:r>
            <w:proofErr w:type="spellEnd"/>
            <w:r w:rsidRPr="00DD059D">
              <w:rPr>
                <w:rFonts w:ascii="Times New Roman" w:eastAsia="Calibri" w:hAnsi="Times New Roman" w:cs="Times New Roman"/>
                <w:sz w:val="20"/>
                <w:szCs w:val="20"/>
              </w:rPr>
              <w:t xml:space="preserve"> – 1,86</w:t>
            </w:r>
          </w:p>
        </w:tc>
        <w:tc>
          <w:tcPr>
            <w:tcW w:w="567" w:type="dxa"/>
            <w:tcBorders>
              <w:top w:val="single" w:sz="4" w:space="0" w:color="auto"/>
              <w:left w:val="single" w:sz="4" w:space="0" w:color="auto"/>
              <w:bottom w:val="single" w:sz="4" w:space="0" w:color="auto"/>
              <w:right w:val="single" w:sz="4" w:space="0" w:color="auto"/>
            </w:tcBorders>
            <w:vAlign w:val="center"/>
          </w:tcPr>
          <w:p w:rsidR="00DD059D" w:rsidRPr="00DD059D" w:rsidRDefault="00DD059D"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4</w:t>
            </w:r>
          </w:p>
        </w:tc>
        <w:tc>
          <w:tcPr>
            <w:tcW w:w="1343" w:type="dxa"/>
            <w:vMerge w:val="restart"/>
            <w:tcBorders>
              <w:top w:val="single" w:sz="4" w:space="0" w:color="auto"/>
              <w:left w:val="single" w:sz="4" w:space="0" w:color="auto"/>
            </w:tcBorders>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50653,2</w:t>
            </w:r>
          </w:p>
        </w:tc>
        <w:tc>
          <w:tcPr>
            <w:tcW w:w="1208" w:type="dxa"/>
            <w:vMerge w:val="restart"/>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1,786</w:t>
            </w:r>
          </w:p>
        </w:tc>
        <w:tc>
          <w:tcPr>
            <w:tcW w:w="1236" w:type="dxa"/>
            <w:vMerge w:val="restart"/>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6,4</w:t>
            </w:r>
          </w:p>
        </w:tc>
        <w:tc>
          <w:tcPr>
            <w:tcW w:w="1032" w:type="dxa"/>
            <w:vMerge w:val="restart"/>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2,164</w:t>
            </w:r>
          </w:p>
        </w:tc>
        <w:tc>
          <w:tcPr>
            <w:tcW w:w="1166" w:type="dxa"/>
            <w:vMerge w:val="restart"/>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28,60</w:t>
            </w:r>
          </w:p>
        </w:tc>
      </w:tr>
      <w:tr w:rsidR="00DD059D" w:rsidRPr="00DD059D" w:rsidTr="00DD059D">
        <w:trPr>
          <w:trHeight w:val="465"/>
        </w:trPr>
        <w:tc>
          <w:tcPr>
            <w:tcW w:w="1950" w:type="dxa"/>
            <w:vMerge/>
            <w:tcBorders>
              <w:right w:val="single" w:sz="4" w:space="0" w:color="auto"/>
            </w:tcBorders>
            <w:vAlign w:val="center"/>
          </w:tcPr>
          <w:p w:rsidR="00DD059D" w:rsidRPr="00DD059D" w:rsidRDefault="00DD059D" w:rsidP="00DD059D">
            <w:pPr>
              <w:spacing w:after="0" w:line="240" w:lineRule="auto"/>
              <w:rPr>
                <w:rFonts w:ascii="Times New Roman" w:eastAsia="Calibri" w:hAnsi="Times New Roman" w:cs="Times New Roman"/>
                <w:b/>
                <w:bCs/>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DD059D" w:rsidRPr="00DD059D" w:rsidRDefault="00DD059D" w:rsidP="00DD059D">
            <w:pPr>
              <w:spacing w:after="0" w:line="240" w:lineRule="auto"/>
              <w:jc w:val="center"/>
              <w:rPr>
                <w:rFonts w:ascii="Times New Roman" w:eastAsia="Calibri"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rsidR="00DD059D" w:rsidRPr="00DD059D" w:rsidRDefault="00DD059D" w:rsidP="00DD059D">
            <w:pPr>
              <w:spacing w:after="0" w:line="240" w:lineRule="auto"/>
              <w:jc w:val="center"/>
              <w:rPr>
                <w:rFonts w:ascii="Times New Roman" w:eastAsia="Calibri" w:hAnsi="Times New Roman" w:cs="Times New Roman"/>
                <w:sz w:val="20"/>
                <w:szCs w:val="20"/>
              </w:rPr>
            </w:pPr>
          </w:p>
        </w:tc>
        <w:tc>
          <w:tcPr>
            <w:tcW w:w="1343" w:type="dxa"/>
            <w:vMerge/>
            <w:tcBorders>
              <w:left w:val="single" w:sz="4" w:space="0" w:color="auto"/>
            </w:tcBorders>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208" w:type="dxa"/>
            <w:vMerge/>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236" w:type="dxa"/>
            <w:vMerge/>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032" w:type="dxa"/>
            <w:vMerge/>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166" w:type="dxa"/>
            <w:vMerge/>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r>
      <w:tr w:rsidR="00DD059D" w:rsidRPr="00DD059D" w:rsidTr="00DD059D">
        <w:trPr>
          <w:trHeight w:val="225"/>
        </w:trPr>
        <w:tc>
          <w:tcPr>
            <w:tcW w:w="1950" w:type="dxa"/>
            <w:vAlign w:val="center"/>
          </w:tcPr>
          <w:p w:rsidR="00DD059D" w:rsidRPr="00DD059D" w:rsidRDefault="00DD059D" w:rsidP="00DD059D">
            <w:pPr>
              <w:spacing w:after="0" w:line="240" w:lineRule="auto"/>
              <w:rPr>
                <w:rFonts w:ascii="Times New Roman" w:eastAsia="Calibri" w:hAnsi="Times New Roman" w:cs="Times New Roman"/>
                <w:b/>
                <w:bCs/>
                <w:sz w:val="20"/>
                <w:szCs w:val="20"/>
              </w:rPr>
            </w:pPr>
            <w:r w:rsidRPr="00DD059D">
              <w:rPr>
                <w:rFonts w:ascii="Times New Roman" w:eastAsia="Calibri" w:hAnsi="Times New Roman" w:cs="Times New Roman"/>
                <w:b/>
                <w:bCs/>
                <w:sz w:val="20"/>
                <w:szCs w:val="20"/>
              </w:rPr>
              <w:t> </w:t>
            </w:r>
          </w:p>
        </w:tc>
        <w:tc>
          <w:tcPr>
            <w:tcW w:w="1560" w:type="dxa"/>
            <w:tcBorders>
              <w:top w:val="single" w:sz="4" w:space="0" w:color="auto"/>
            </w:tcBorders>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 </w:t>
            </w:r>
          </w:p>
        </w:tc>
        <w:tc>
          <w:tcPr>
            <w:tcW w:w="567" w:type="dxa"/>
            <w:tcBorders>
              <w:top w:val="single" w:sz="4" w:space="0" w:color="auto"/>
            </w:tcBorders>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343"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 </w:t>
            </w:r>
          </w:p>
        </w:tc>
        <w:tc>
          <w:tcPr>
            <w:tcW w:w="1208"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 </w:t>
            </w:r>
          </w:p>
        </w:tc>
        <w:tc>
          <w:tcPr>
            <w:tcW w:w="1236"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 </w:t>
            </w:r>
          </w:p>
        </w:tc>
        <w:tc>
          <w:tcPr>
            <w:tcW w:w="1032"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 </w:t>
            </w:r>
          </w:p>
        </w:tc>
        <w:tc>
          <w:tcPr>
            <w:tcW w:w="1166"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 </w:t>
            </w:r>
          </w:p>
        </w:tc>
      </w:tr>
      <w:tr w:rsidR="00DD059D" w:rsidRPr="00DD059D" w:rsidTr="00DD059D">
        <w:trPr>
          <w:trHeight w:val="300"/>
        </w:trPr>
        <w:tc>
          <w:tcPr>
            <w:tcW w:w="1950" w:type="dxa"/>
            <w:vAlign w:val="center"/>
          </w:tcPr>
          <w:p w:rsidR="00DD059D" w:rsidRPr="00DD059D" w:rsidRDefault="00DD059D" w:rsidP="00DD059D">
            <w:pPr>
              <w:spacing w:after="0" w:line="240" w:lineRule="auto"/>
              <w:rPr>
                <w:rFonts w:ascii="Times New Roman" w:eastAsia="Calibri" w:hAnsi="Times New Roman" w:cs="Times New Roman"/>
                <w:b/>
                <w:bCs/>
                <w:sz w:val="20"/>
                <w:szCs w:val="20"/>
              </w:rPr>
            </w:pPr>
            <w:r w:rsidRPr="00DD059D">
              <w:rPr>
                <w:rFonts w:ascii="Times New Roman" w:eastAsia="Calibri" w:hAnsi="Times New Roman" w:cs="Times New Roman"/>
                <w:b/>
                <w:bCs/>
                <w:sz w:val="20"/>
                <w:szCs w:val="20"/>
              </w:rPr>
              <w:t>котельная №6</w:t>
            </w:r>
          </w:p>
        </w:tc>
        <w:tc>
          <w:tcPr>
            <w:tcW w:w="1560"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roofErr w:type="spellStart"/>
            <w:r w:rsidRPr="00DD059D">
              <w:rPr>
                <w:rFonts w:ascii="Times New Roman" w:eastAsia="Calibri" w:hAnsi="Times New Roman" w:cs="Times New Roman"/>
                <w:sz w:val="20"/>
                <w:szCs w:val="20"/>
              </w:rPr>
              <w:t>КВр</w:t>
            </w:r>
            <w:proofErr w:type="spellEnd"/>
            <w:r w:rsidRPr="00DD059D">
              <w:rPr>
                <w:rFonts w:ascii="Times New Roman" w:eastAsia="Calibri" w:hAnsi="Times New Roman" w:cs="Times New Roman"/>
                <w:sz w:val="20"/>
                <w:szCs w:val="20"/>
              </w:rPr>
              <w:t xml:space="preserve"> – 1,25</w:t>
            </w:r>
          </w:p>
        </w:tc>
        <w:tc>
          <w:tcPr>
            <w:tcW w:w="567"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3</w:t>
            </w:r>
          </w:p>
        </w:tc>
        <w:tc>
          <w:tcPr>
            <w:tcW w:w="1343"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6137,1</w:t>
            </w:r>
          </w:p>
        </w:tc>
        <w:tc>
          <w:tcPr>
            <w:tcW w:w="1208"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0,972</w:t>
            </w:r>
          </w:p>
        </w:tc>
        <w:tc>
          <w:tcPr>
            <w:tcW w:w="1236"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3,00</w:t>
            </w:r>
          </w:p>
        </w:tc>
        <w:tc>
          <w:tcPr>
            <w:tcW w:w="1032"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1,205</w:t>
            </w:r>
          </w:p>
        </w:tc>
        <w:tc>
          <w:tcPr>
            <w:tcW w:w="1166"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23,50</w:t>
            </w:r>
          </w:p>
        </w:tc>
      </w:tr>
      <w:tr w:rsidR="00DD059D" w:rsidRPr="00DD059D" w:rsidTr="00DD059D">
        <w:trPr>
          <w:trHeight w:val="300"/>
        </w:trPr>
        <w:tc>
          <w:tcPr>
            <w:tcW w:w="1950" w:type="dxa"/>
            <w:vAlign w:val="center"/>
          </w:tcPr>
          <w:p w:rsidR="00DD059D" w:rsidRPr="00DD059D" w:rsidRDefault="00DD059D" w:rsidP="00DD059D">
            <w:pPr>
              <w:spacing w:after="0" w:line="240" w:lineRule="auto"/>
              <w:rPr>
                <w:rFonts w:ascii="Times New Roman" w:eastAsia="Calibri" w:hAnsi="Times New Roman" w:cs="Times New Roman"/>
                <w:b/>
                <w:bCs/>
                <w:sz w:val="20"/>
                <w:szCs w:val="20"/>
              </w:rPr>
            </w:pPr>
            <w:r w:rsidRPr="00DD059D">
              <w:rPr>
                <w:rFonts w:ascii="Times New Roman" w:eastAsia="Calibri" w:hAnsi="Times New Roman" w:cs="Times New Roman"/>
                <w:b/>
                <w:bCs/>
                <w:sz w:val="20"/>
                <w:szCs w:val="20"/>
              </w:rPr>
              <w:t> </w:t>
            </w:r>
          </w:p>
        </w:tc>
        <w:tc>
          <w:tcPr>
            <w:tcW w:w="1560"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 </w:t>
            </w:r>
          </w:p>
        </w:tc>
        <w:tc>
          <w:tcPr>
            <w:tcW w:w="567"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343"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 </w:t>
            </w:r>
          </w:p>
        </w:tc>
        <w:tc>
          <w:tcPr>
            <w:tcW w:w="1208"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 </w:t>
            </w:r>
          </w:p>
        </w:tc>
        <w:tc>
          <w:tcPr>
            <w:tcW w:w="1236"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 </w:t>
            </w:r>
          </w:p>
        </w:tc>
        <w:tc>
          <w:tcPr>
            <w:tcW w:w="1032"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 </w:t>
            </w:r>
          </w:p>
        </w:tc>
        <w:tc>
          <w:tcPr>
            <w:tcW w:w="1166"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 </w:t>
            </w:r>
          </w:p>
        </w:tc>
      </w:tr>
      <w:tr w:rsidR="00DD059D" w:rsidRPr="00DD059D" w:rsidTr="00DD059D">
        <w:trPr>
          <w:trHeight w:val="300"/>
        </w:trPr>
        <w:tc>
          <w:tcPr>
            <w:tcW w:w="1950" w:type="dxa"/>
            <w:vAlign w:val="center"/>
          </w:tcPr>
          <w:p w:rsidR="00DD059D" w:rsidRPr="00DD059D" w:rsidRDefault="00DD059D" w:rsidP="00DD059D">
            <w:pPr>
              <w:spacing w:after="0" w:line="240" w:lineRule="auto"/>
              <w:rPr>
                <w:rFonts w:ascii="Times New Roman" w:eastAsia="Calibri" w:hAnsi="Times New Roman" w:cs="Times New Roman"/>
                <w:b/>
                <w:bCs/>
                <w:sz w:val="20"/>
                <w:szCs w:val="20"/>
              </w:rPr>
            </w:pPr>
            <w:r w:rsidRPr="00DD059D">
              <w:rPr>
                <w:rFonts w:ascii="Times New Roman" w:eastAsia="Calibri" w:hAnsi="Times New Roman" w:cs="Times New Roman"/>
                <w:b/>
                <w:bCs/>
                <w:sz w:val="20"/>
                <w:szCs w:val="20"/>
              </w:rPr>
              <w:t>котельная №7</w:t>
            </w:r>
          </w:p>
        </w:tc>
        <w:tc>
          <w:tcPr>
            <w:tcW w:w="1560"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КВм-1,86</w:t>
            </w:r>
          </w:p>
        </w:tc>
        <w:tc>
          <w:tcPr>
            <w:tcW w:w="567"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4</w:t>
            </w:r>
          </w:p>
        </w:tc>
        <w:tc>
          <w:tcPr>
            <w:tcW w:w="1343"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13258,7</w:t>
            </w:r>
          </w:p>
        </w:tc>
        <w:tc>
          <w:tcPr>
            <w:tcW w:w="1208"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3,503</w:t>
            </w:r>
          </w:p>
        </w:tc>
        <w:tc>
          <w:tcPr>
            <w:tcW w:w="1236"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3,84</w:t>
            </w:r>
          </w:p>
        </w:tc>
        <w:tc>
          <w:tcPr>
            <w:tcW w:w="1032"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1,341</w:t>
            </w:r>
          </w:p>
        </w:tc>
        <w:tc>
          <w:tcPr>
            <w:tcW w:w="1166"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46,20</w:t>
            </w:r>
          </w:p>
        </w:tc>
      </w:tr>
      <w:tr w:rsidR="00DD059D" w:rsidRPr="00DD059D" w:rsidTr="00DD059D">
        <w:trPr>
          <w:trHeight w:val="300"/>
        </w:trPr>
        <w:tc>
          <w:tcPr>
            <w:tcW w:w="1950" w:type="dxa"/>
            <w:vAlign w:val="center"/>
          </w:tcPr>
          <w:p w:rsidR="00DD059D" w:rsidRPr="00DD059D" w:rsidRDefault="00DD059D" w:rsidP="00DD059D">
            <w:pPr>
              <w:spacing w:after="0" w:line="240" w:lineRule="auto"/>
              <w:rPr>
                <w:rFonts w:ascii="Times New Roman" w:eastAsia="Calibri" w:hAnsi="Times New Roman" w:cs="Times New Roman"/>
                <w:b/>
                <w:bCs/>
                <w:sz w:val="20"/>
                <w:szCs w:val="20"/>
              </w:rPr>
            </w:pPr>
            <w:r w:rsidRPr="00DD059D">
              <w:rPr>
                <w:rFonts w:ascii="Times New Roman" w:eastAsia="Calibri" w:hAnsi="Times New Roman" w:cs="Times New Roman"/>
                <w:b/>
                <w:bCs/>
                <w:sz w:val="20"/>
                <w:szCs w:val="20"/>
              </w:rPr>
              <w:t> </w:t>
            </w:r>
          </w:p>
        </w:tc>
        <w:tc>
          <w:tcPr>
            <w:tcW w:w="1560"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 </w:t>
            </w:r>
          </w:p>
        </w:tc>
        <w:tc>
          <w:tcPr>
            <w:tcW w:w="567"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343" w:type="dxa"/>
            <w:vAlign w:val="center"/>
          </w:tcPr>
          <w:p w:rsidR="00DD059D" w:rsidRPr="00DD059D" w:rsidRDefault="00DD059D" w:rsidP="00DD059D">
            <w:pPr>
              <w:spacing w:after="0" w:line="240" w:lineRule="auto"/>
              <w:rPr>
                <w:rFonts w:ascii="Times New Roman" w:eastAsia="Calibri" w:hAnsi="Times New Roman" w:cs="Times New Roman"/>
                <w:sz w:val="20"/>
                <w:szCs w:val="20"/>
              </w:rPr>
            </w:pPr>
            <w:r w:rsidRPr="00DD059D">
              <w:rPr>
                <w:rFonts w:ascii="Times New Roman" w:eastAsia="Calibri" w:hAnsi="Times New Roman" w:cs="Times New Roman"/>
                <w:sz w:val="20"/>
                <w:szCs w:val="20"/>
              </w:rPr>
              <w:t> </w:t>
            </w:r>
          </w:p>
        </w:tc>
        <w:tc>
          <w:tcPr>
            <w:tcW w:w="1208"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 </w:t>
            </w:r>
          </w:p>
        </w:tc>
        <w:tc>
          <w:tcPr>
            <w:tcW w:w="1236"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 </w:t>
            </w:r>
          </w:p>
        </w:tc>
        <w:tc>
          <w:tcPr>
            <w:tcW w:w="1032"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 </w:t>
            </w:r>
          </w:p>
        </w:tc>
        <w:tc>
          <w:tcPr>
            <w:tcW w:w="1166"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 </w:t>
            </w:r>
          </w:p>
        </w:tc>
      </w:tr>
      <w:tr w:rsidR="00DD059D" w:rsidRPr="00DD059D" w:rsidTr="00DD059D">
        <w:trPr>
          <w:trHeight w:val="315"/>
        </w:trPr>
        <w:tc>
          <w:tcPr>
            <w:tcW w:w="1950" w:type="dxa"/>
            <w:vAlign w:val="center"/>
          </w:tcPr>
          <w:p w:rsidR="00DD059D" w:rsidRPr="00DD059D" w:rsidRDefault="00DD059D" w:rsidP="00DD059D">
            <w:pPr>
              <w:spacing w:after="0" w:line="240" w:lineRule="auto"/>
              <w:rPr>
                <w:rFonts w:ascii="Times New Roman" w:eastAsia="Calibri" w:hAnsi="Times New Roman" w:cs="Times New Roman"/>
                <w:b/>
                <w:bCs/>
                <w:sz w:val="20"/>
                <w:szCs w:val="20"/>
              </w:rPr>
            </w:pPr>
            <w:r w:rsidRPr="00DD059D">
              <w:rPr>
                <w:rFonts w:ascii="Times New Roman" w:eastAsia="Calibri" w:hAnsi="Times New Roman" w:cs="Times New Roman"/>
                <w:b/>
                <w:bCs/>
                <w:sz w:val="20"/>
                <w:szCs w:val="20"/>
              </w:rPr>
              <w:t>котельная №8</w:t>
            </w:r>
          </w:p>
        </w:tc>
        <w:tc>
          <w:tcPr>
            <w:tcW w:w="1560"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roofErr w:type="spellStart"/>
            <w:r w:rsidRPr="00DD059D">
              <w:rPr>
                <w:rFonts w:ascii="Times New Roman" w:eastAsia="Calibri" w:hAnsi="Times New Roman" w:cs="Times New Roman"/>
                <w:sz w:val="20"/>
                <w:szCs w:val="20"/>
              </w:rPr>
              <w:t>КВр</w:t>
            </w:r>
            <w:proofErr w:type="spellEnd"/>
            <w:r w:rsidRPr="00DD059D">
              <w:rPr>
                <w:rFonts w:ascii="Times New Roman" w:eastAsia="Calibri" w:hAnsi="Times New Roman" w:cs="Times New Roman"/>
                <w:sz w:val="20"/>
                <w:szCs w:val="20"/>
              </w:rPr>
              <w:t xml:space="preserve"> – 1,2</w:t>
            </w:r>
          </w:p>
        </w:tc>
        <w:tc>
          <w:tcPr>
            <w:tcW w:w="567"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2</w:t>
            </w:r>
          </w:p>
        </w:tc>
        <w:tc>
          <w:tcPr>
            <w:tcW w:w="1343"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7981,6</w:t>
            </w:r>
          </w:p>
        </w:tc>
        <w:tc>
          <w:tcPr>
            <w:tcW w:w="1208"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0,786</w:t>
            </w:r>
          </w:p>
        </w:tc>
        <w:tc>
          <w:tcPr>
            <w:tcW w:w="1236"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2,0</w:t>
            </w:r>
          </w:p>
        </w:tc>
        <w:tc>
          <w:tcPr>
            <w:tcW w:w="1032"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0,673</w:t>
            </w:r>
          </w:p>
        </w:tc>
        <w:tc>
          <w:tcPr>
            <w:tcW w:w="1166"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22,00</w:t>
            </w:r>
          </w:p>
        </w:tc>
      </w:tr>
      <w:tr w:rsidR="00DD059D" w:rsidRPr="00DD059D" w:rsidTr="00DD059D">
        <w:trPr>
          <w:trHeight w:val="315"/>
        </w:trPr>
        <w:tc>
          <w:tcPr>
            <w:tcW w:w="1950" w:type="dxa"/>
            <w:vAlign w:val="center"/>
          </w:tcPr>
          <w:p w:rsidR="00DD059D" w:rsidRPr="00DD059D" w:rsidRDefault="00DD059D" w:rsidP="00DD059D">
            <w:pPr>
              <w:spacing w:after="0" w:line="240" w:lineRule="auto"/>
              <w:rPr>
                <w:rFonts w:ascii="Times New Roman" w:eastAsia="Calibri" w:hAnsi="Times New Roman" w:cs="Times New Roman"/>
                <w:b/>
                <w:bCs/>
                <w:sz w:val="20"/>
                <w:szCs w:val="20"/>
              </w:rPr>
            </w:pPr>
          </w:p>
        </w:tc>
        <w:tc>
          <w:tcPr>
            <w:tcW w:w="1560"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567"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343"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208"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236"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032"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166"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r>
      <w:tr w:rsidR="00DD059D" w:rsidRPr="00DD059D" w:rsidTr="00DD059D">
        <w:trPr>
          <w:trHeight w:val="315"/>
        </w:trPr>
        <w:tc>
          <w:tcPr>
            <w:tcW w:w="1950" w:type="dxa"/>
            <w:vAlign w:val="center"/>
          </w:tcPr>
          <w:p w:rsidR="00DD059D" w:rsidRPr="00DD059D" w:rsidRDefault="00DD059D" w:rsidP="00DD059D">
            <w:pPr>
              <w:spacing w:after="0" w:line="240" w:lineRule="auto"/>
              <w:rPr>
                <w:rFonts w:ascii="Times New Roman" w:eastAsia="Calibri" w:hAnsi="Times New Roman" w:cs="Times New Roman"/>
                <w:b/>
                <w:bCs/>
                <w:sz w:val="20"/>
                <w:szCs w:val="20"/>
              </w:rPr>
            </w:pPr>
            <w:r w:rsidRPr="00DD059D">
              <w:rPr>
                <w:rFonts w:ascii="Times New Roman" w:eastAsia="Calibri" w:hAnsi="Times New Roman" w:cs="Times New Roman"/>
                <w:b/>
                <w:bCs/>
                <w:sz w:val="20"/>
                <w:szCs w:val="20"/>
              </w:rPr>
              <w:t>котельная №9</w:t>
            </w:r>
          </w:p>
        </w:tc>
        <w:tc>
          <w:tcPr>
            <w:tcW w:w="1560"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ЯР- 1м</w:t>
            </w:r>
          </w:p>
        </w:tc>
        <w:tc>
          <w:tcPr>
            <w:tcW w:w="567"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2</w:t>
            </w:r>
          </w:p>
        </w:tc>
        <w:tc>
          <w:tcPr>
            <w:tcW w:w="1343"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14557,0</w:t>
            </w:r>
          </w:p>
        </w:tc>
        <w:tc>
          <w:tcPr>
            <w:tcW w:w="1208"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1,059</w:t>
            </w:r>
          </w:p>
        </w:tc>
        <w:tc>
          <w:tcPr>
            <w:tcW w:w="1236"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1,96</w:t>
            </w:r>
          </w:p>
        </w:tc>
        <w:tc>
          <w:tcPr>
            <w:tcW w:w="1032"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0,488</w:t>
            </w:r>
          </w:p>
        </w:tc>
        <w:tc>
          <w:tcPr>
            <w:tcW w:w="1166"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21,30</w:t>
            </w:r>
          </w:p>
        </w:tc>
      </w:tr>
      <w:tr w:rsidR="00DD059D" w:rsidRPr="00DD059D" w:rsidTr="00DD059D">
        <w:trPr>
          <w:trHeight w:val="315"/>
        </w:trPr>
        <w:tc>
          <w:tcPr>
            <w:tcW w:w="1950" w:type="dxa"/>
            <w:vAlign w:val="center"/>
          </w:tcPr>
          <w:p w:rsidR="00DD059D" w:rsidRPr="00DD059D" w:rsidRDefault="00DD059D" w:rsidP="00DD059D">
            <w:pPr>
              <w:spacing w:after="0" w:line="240" w:lineRule="auto"/>
              <w:rPr>
                <w:rFonts w:ascii="Times New Roman" w:eastAsia="Calibri" w:hAnsi="Times New Roman" w:cs="Times New Roman"/>
                <w:b/>
                <w:bCs/>
                <w:sz w:val="20"/>
                <w:szCs w:val="20"/>
              </w:rPr>
            </w:pPr>
          </w:p>
        </w:tc>
        <w:tc>
          <w:tcPr>
            <w:tcW w:w="1560"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567"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343"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208"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236"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032"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166"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r>
      <w:tr w:rsidR="00DD059D" w:rsidRPr="00DD059D" w:rsidTr="00DD059D">
        <w:trPr>
          <w:trHeight w:val="315"/>
        </w:trPr>
        <w:tc>
          <w:tcPr>
            <w:tcW w:w="1950" w:type="dxa"/>
            <w:vAlign w:val="center"/>
          </w:tcPr>
          <w:p w:rsidR="00DD059D" w:rsidRPr="00DD059D" w:rsidRDefault="00DD059D" w:rsidP="00DD059D">
            <w:pPr>
              <w:spacing w:after="0" w:line="240" w:lineRule="auto"/>
              <w:rPr>
                <w:rFonts w:ascii="Times New Roman" w:eastAsia="Calibri" w:hAnsi="Times New Roman" w:cs="Times New Roman"/>
                <w:b/>
                <w:bCs/>
                <w:sz w:val="20"/>
                <w:szCs w:val="20"/>
              </w:rPr>
            </w:pPr>
            <w:r w:rsidRPr="00DD059D">
              <w:rPr>
                <w:rFonts w:ascii="Times New Roman" w:eastAsia="Calibri" w:hAnsi="Times New Roman" w:cs="Times New Roman"/>
                <w:b/>
                <w:bCs/>
                <w:sz w:val="20"/>
                <w:szCs w:val="20"/>
              </w:rPr>
              <w:t>котельная №14</w:t>
            </w:r>
          </w:p>
        </w:tc>
        <w:tc>
          <w:tcPr>
            <w:tcW w:w="1560"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Е 1/9</w:t>
            </w:r>
          </w:p>
        </w:tc>
        <w:tc>
          <w:tcPr>
            <w:tcW w:w="567"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2</w:t>
            </w:r>
          </w:p>
        </w:tc>
        <w:tc>
          <w:tcPr>
            <w:tcW w:w="1343"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1056,0</w:t>
            </w:r>
          </w:p>
        </w:tc>
        <w:tc>
          <w:tcPr>
            <w:tcW w:w="1208"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0,711</w:t>
            </w:r>
          </w:p>
        </w:tc>
        <w:tc>
          <w:tcPr>
            <w:tcW w:w="1236"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0,5</w:t>
            </w:r>
          </w:p>
        </w:tc>
        <w:tc>
          <w:tcPr>
            <w:tcW w:w="1032"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0,134</w:t>
            </w:r>
          </w:p>
        </w:tc>
        <w:tc>
          <w:tcPr>
            <w:tcW w:w="1166"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28,40</w:t>
            </w:r>
          </w:p>
        </w:tc>
      </w:tr>
      <w:tr w:rsidR="00DD059D" w:rsidRPr="00DD059D" w:rsidTr="00DD059D">
        <w:trPr>
          <w:trHeight w:val="315"/>
        </w:trPr>
        <w:tc>
          <w:tcPr>
            <w:tcW w:w="1950" w:type="dxa"/>
            <w:vAlign w:val="center"/>
          </w:tcPr>
          <w:p w:rsidR="00DD059D" w:rsidRPr="00DD059D" w:rsidRDefault="00DD059D" w:rsidP="00DD059D">
            <w:pPr>
              <w:spacing w:after="0" w:line="240" w:lineRule="auto"/>
              <w:rPr>
                <w:rFonts w:ascii="Times New Roman" w:eastAsia="Calibri" w:hAnsi="Times New Roman" w:cs="Times New Roman"/>
                <w:b/>
                <w:bCs/>
                <w:sz w:val="20"/>
                <w:szCs w:val="20"/>
              </w:rPr>
            </w:pPr>
          </w:p>
        </w:tc>
        <w:tc>
          <w:tcPr>
            <w:tcW w:w="1560"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567"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343"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208"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236"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032"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166"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r>
      <w:tr w:rsidR="00DD059D" w:rsidRPr="00DD059D" w:rsidTr="00DD059D">
        <w:trPr>
          <w:trHeight w:val="315"/>
        </w:trPr>
        <w:tc>
          <w:tcPr>
            <w:tcW w:w="1950" w:type="dxa"/>
            <w:vAlign w:val="center"/>
          </w:tcPr>
          <w:p w:rsidR="00DD059D" w:rsidRPr="00DD059D" w:rsidRDefault="00DD059D" w:rsidP="00DD059D">
            <w:pPr>
              <w:spacing w:after="0" w:line="240" w:lineRule="auto"/>
              <w:rPr>
                <w:rFonts w:ascii="Times New Roman" w:eastAsia="Calibri" w:hAnsi="Times New Roman" w:cs="Times New Roman"/>
                <w:b/>
                <w:bCs/>
                <w:sz w:val="20"/>
                <w:szCs w:val="20"/>
              </w:rPr>
            </w:pPr>
            <w:r w:rsidRPr="00DD059D">
              <w:rPr>
                <w:rFonts w:ascii="Times New Roman" w:eastAsia="Calibri" w:hAnsi="Times New Roman" w:cs="Times New Roman"/>
                <w:b/>
                <w:bCs/>
                <w:sz w:val="20"/>
                <w:szCs w:val="20"/>
              </w:rPr>
              <w:t>котельная №15</w:t>
            </w:r>
          </w:p>
        </w:tc>
        <w:tc>
          <w:tcPr>
            <w:tcW w:w="1560"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 Универсал-6»</w:t>
            </w:r>
          </w:p>
        </w:tc>
        <w:tc>
          <w:tcPr>
            <w:tcW w:w="567"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1</w:t>
            </w:r>
          </w:p>
        </w:tc>
        <w:tc>
          <w:tcPr>
            <w:tcW w:w="1343"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3318,0</w:t>
            </w:r>
          </w:p>
        </w:tc>
        <w:tc>
          <w:tcPr>
            <w:tcW w:w="1208"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0</w:t>
            </w:r>
          </w:p>
        </w:tc>
        <w:tc>
          <w:tcPr>
            <w:tcW w:w="1236"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0,64</w:t>
            </w:r>
          </w:p>
        </w:tc>
        <w:tc>
          <w:tcPr>
            <w:tcW w:w="1032"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0,062</w:t>
            </w:r>
          </w:p>
        </w:tc>
        <w:tc>
          <w:tcPr>
            <w:tcW w:w="1166"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36,75</w:t>
            </w:r>
          </w:p>
        </w:tc>
      </w:tr>
      <w:tr w:rsidR="00DD059D" w:rsidRPr="00DD059D" w:rsidTr="00DD059D">
        <w:trPr>
          <w:trHeight w:val="315"/>
        </w:trPr>
        <w:tc>
          <w:tcPr>
            <w:tcW w:w="1950" w:type="dxa"/>
            <w:vAlign w:val="center"/>
          </w:tcPr>
          <w:p w:rsidR="00DD059D" w:rsidRPr="00DD059D" w:rsidRDefault="00DD059D" w:rsidP="00DD059D">
            <w:pPr>
              <w:spacing w:after="0" w:line="240" w:lineRule="auto"/>
              <w:rPr>
                <w:rFonts w:ascii="Times New Roman" w:eastAsia="Calibri" w:hAnsi="Times New Roman" w:cs="Times New Roman"/>
                <w:b/>
                <w:bCs/>
                <w:sz w:val="20"/>
                <w:szCs w:val="20"/>
              </w:rPr>
            </w:pPr>
          </w:p>
        </w:tc>
        <w:tc>
          <w:tcPr>
            <w:tcW w:w="1560"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567"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343"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208"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236"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032"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166"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r>
      <w:tr w:rsidR="00DD059D" w:rsidRPr="00DD059D" w:rsidTr="00DD059D">
        <w:trPr>
          <w:trHeight w:val="315"/>
        </w:trPr>
        <w:tc>
          <w:tcPr>
            <w:tcW w:w="1950" w:type="dxa"/>
            <w:vAlign w:val="center"/>
          </w:tcPr>
          <w:p w:rsidR="00DD059D" w:rsidRPr="00DD059D" w:rsidRDefault="00DD059D" w:rsidP="00DD059D">
            <w:pPr>
              <w:spacing w:after="0" w:line="240" w:lineRule="auto"/>
              <w:rPr>
                <w:rFonts w:ascii="Times New Roman" w:eastAsia="Calibri" w:hAnsi="Times New Roman" w:cs="Times New Roman"/>
                <w:b/>
                <w:bCs/>
                <w:sz w:val="20"/>
                <w:szCs w:val="20"/>
              </w:rPr>
            </w:pPr>
            <w:r w:rsidRPr="00DD059D">
              <w:rPr>
                <w:rFonts w:ascii="Times New Roman" w:eastAsia="Calibri" w:hAnsi="Times New Roman" w:cs="Times New Roman"/>
                <w:b/>
                <w:bCs/>
                <w:sz w:val="20"/>
                <w:szCs w:val="20"/>
              </w:rPr>
              <w:t>котельная №16</w:t>
            </w:r>
          </w:p>
        </w:tc>
        <w:tc>
          <w:tcPr>
            <w:tcW w:w="1560"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roofErr w:type="spellStart"/>
            <w:r w:rsidRPr="00DD059D">
              <w:rPr>
                <w:rFonts w:ascii="Times New Roman" w:eastAsia="Calibri" w:hAnsi="Times New Roman" w:cs="Times New Roman"/>
                <w:sz w:val="20"/>
                <w:szCs w:val="20"/>
              </w:rPr>
              <w:t>КВр</w:t>
            </w:r>
            <w:proofErr w:type="spellEnd"/>
            <w:r w:rsidRPr="00DD059D">
              <w:rPr>
                <w:rFonts w:ascii="Times New Roman" w:eastAsia="Calibri" w:hAnsi="Times New Roman" w:cs="Times New Roman"/>
                <w:sz w:val="20"/>
                <w:szCs w:val="20"/>
              </w:rPr>
              <w:t xml:space="preserve"> -0,25</w:t>
            </w:r>
          </w:p>
        </w:tc>
        <w:tc>
          <w:tcPr>
            <w:tcW w:w="567"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2</w:t>
            </w:r>
          </w:p>
        </w:tc>
        <w:tc>
          <w:tcPr>
            <w:tcW w:w="1343"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1056,0</w:t>
            </w:r>
          </w:p>
        </w:tc>
        <w:tc>
          <w:tcPr>
            <w:tcW w:w="1208"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0,711</w:t>
            </w:r>
          </w:p>
        </w:tc>
        <w:tc>
          <w:tcPr>
            <w:tcW w:w="1236"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0,5</w:t>
            </w:r>
          </w:p>
        </w:tc>
        <w:tc>
          <w:tcPr>
            <w:tcW w:w="1032"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0,134</w:t>
            </w:r>
          </w:p>
        </w:tc>
        <w:tc>
          <w:tcPr>
            <w:tcW w:w="1166"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32,54</w:t>
            </w:r>
          </w:p>
        </w:tc>
      </w:tr>
      <w:tr w:rsidR="00DD059D" w:rsidRPr="00DD059D" w:rsidTr="00DD059D">
        <w:trPr>
          <w:trHeight w:val="315"/>
        </w:trPr>
        <w:tc>
          <w:tcPr>
            <w:tcW w:w="1950" w:type="dxa"/>
            <w:vAlign w:val="center"/>
          </w:tcPr>
          <w:p w:rsidR="00DD059D" w:rsidRPr="00DD059D" w:rsidRDefault="00DD059D" w:rsidP="00DD059D">
            <w:pPr>
              <w:spacing w:after="0" w:line="240" w:lineRule="auto"/>
              <w:rPr>
                <w:rFonts w:ascii="Times New Roman" w:eastAsia="Calibri" w:hAnsi="Times New Roman" w:cs="Times New Roman"/>
                <w:b/>
                <w:bCs/>
                <w:sz w:val="20"/>
                <w:szCs w:val="20"/>
              </w:rPr>
            </w:pPr>
          </w:p>
        </w:tc>
        <w:tc>
          <w:tcPr>
            <w:tcW w:w="1560"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567"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343"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208"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236"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032"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166"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r>
      <w:tr w:rsidR="00DD059D" w:rsidRPr="00DD059D" w:rsidTr="00DD059D">
        <w:trPr>
          <w:trHeight w:val="315"/>
        </w:trPr>
        <w:tc>
          <w:tcPr>
            <w:tcW w:w="1950" w:type="dxa"/>
            <w:vAlign w:val="center"/>
          </w:tcPr>
          <w:p w:rsidR="00DD059D" w:rsidRPr="00DD059D" w:rsidRDefault="00DD059D" w:rsidP="00DD059D">
            <w:pPr>
              <w:spacing w:after="0" w:line="240" w:lineRule="auto"/>
              <w:rPr>
                <w:rFonts w:ascii="Times New Roman" w:eastAsia="Calibri" w:hAnsi="Times New Roman" w:cs="Times New Roman"/>
                <w:b/>
                <w:bCs/>
                <w:sz w:val="20"/>
                <w:szCs w:val="20"/>
              </w:rPr>
            </w:pPr>
            <w:r w:rsidRPr="00DD059D">
              <w:rPr>
                <w:rFonts w:ascii="Times New Roman" w:eastAsia="Calibri" w:hAnsi="Times New Roman" w:cs="Times New Roman"/>
                <w:b/>
                <w:bCs/>
                <w:sz w:val="20"/>
                <w:szCs w:val="20"/>
              </w:rPr>
              <w:t>котельная №17</w:t>
            </w:r>
          </w:p>
        </w:tc>
        <w:tc>
          <w:tcPr>
            <w:tcW w:w="1560"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Е 1/9</w:t>
            </w:r>
          </w:p>
        </w:tc>
        <w:tc>
          <w:tcPr>
            <w:tcW w:w="567"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2</w:t>
            </w:r>
          </w:p>
        </w:tc>
        <w:tc>
          <w:tcPr>
            <w:tcW w:w="1343"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5897,3</w:t>
            </w:r>
          </w:p>
        </w:tc>
        <w:tc>
          <w:tcPr>
            <w:tcW w:w="1208"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1,086</w:t>
            </w:r>
          </w:p>
        </w:tc>
        <w:tc>
          <w:tcPr>
            <w:tcW w:w="1236"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0,36</w:t>
            </w:r>
          </w:p>
        </w:tc>
        <w:tc>
          <w:tcPr>
            <w:tcW w:w="1032"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0,239</w:t>
            </w:r>
          </w:p>
        </w:tc>
        <w:tc>
          <w:tcPr>
            <w:tcW w:w="1166"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29,50</w:t>
            </w:r>
          </w:p>
        </w:tc>
      </w:tr>
      <w:tr w:rsidR="00DD059D" w:rsidRPr="00DD059D" w:rsidTr="00DD059D">
        <w:trPr>
          <w:trHeight w:val="315"/>
        </w:trPr>
        <w:tc>
          <w:tcPr>
            <w:tcW w:w="1950" w:type="dxa"/>
            <w:vAlign w:val="center"/>
          </w:tcPr>
          <w:p w:rsidR="00DD059D" w:rsidRPr="00DD059D" w:rsidRDefault="00DD059D" w:rsidP="00DD059D">
            <w:pPr>
              <w:spacing w:after="0" w:line="240" w:lineRule="auto"/>
              <w:rPr>
                <w:rFonts w:ascii="Times New Roman" w:eastAsia="Calibri" w:hAnsi="Times New Roman" w:cs="Times New Roman"/>
                <w:b/>
                <w:bCs/>
                <w:sz w:val="20"/>
                <w:szCs w:val="20"/>
              </w:rPr>
            </w:pPr>
          </w:p>
        </w:tc>
        <w:tc>
          <w:tcPr>
            <w:tcW w:w="1560"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567"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343"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208"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236"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032"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c>
          <w:tcPr>
            <w:tcW w:w="1166"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
        </w:tc>
      </w:tr>
      <w:tr w:rsidR="00DD059D" w:rsidRPr="00DD059D" w:rsidTr="00DD059D">
        <w:trPr>
          <w:trHeight w:val="315"/>
        </w:trPr>
        <w:tc>
          <w:tcPr>
            <w:tcW w:w="1950" w:type="dxa"/>
            <w:vAlign w:val="center"/>
          </w:tcPr>
          <w:p w:rsidR="00DD059D" w:rsidRPr="00DD059D" w:rsidRDefault="00DD059D" w:rsidP="00DD059D">
            <w:pPr>
              <w:spacing w:after="0" w:line="240" w:lineRule="auto"/>
              <w:rPr>
                <w:rFonts w:ascii="Times New Roman" w:eastAsia="Calibri" w:hAnsi="Times New Roman" w:cs="Times New Roman"/>
                <w:b/>
                <w:bCs/>
                <w:sz w:val="20"/>
                <w:szCs w:val="20"/>
              </w:rPr>
            </w:pPr>
            <w:r w:rsidRPr="00DD059D">
              <w:rPr>
                <w:rFonts w:ascii="Times New Roman" w:eastAsia="Calibri" w:hAnsi="Times New Roman" w:cs="Times New Roman"/>
                <w:b/>
                <w:bCs/>
                <w:sz w:val="20"/>
                <w:szCs w:val="20"/>
              </w:rPr>
              <w:t>котельная №18</w:t>
            </w:r>
          </w:p>
        </w:tc>
        <w:tc>
          <w:tcPr>
            <w:tcW w:w="1560"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proofErr w:type="spellStart"/>
            <w:r w:rsidRPr="00DD059D">
              <w:rPr>
                <w:rFonts w:ascii="Times New Roman" w:eastAsia="Calibri" w:hAnsi="Times New Roman" w:cs="Times New Roman"/>
                <w:sz w:val="20"/>
                <w:szCs w:val="20"/>
              </w:rPr>
              <w:t>КВр</w:t>
            </w:r>
            <w:proofErr w:type="spellEnd"/>
            <w:r w:rsidRPr="00DD059D">
              <w:rPr>
                <w:rFonts w:ascii="Times New Roman" w:eastAsia="Calibri" w:hAnsi="Times New Roman" w:cs="Times New Roman"/>
                <w:sz w:val="20"/>
                <w:szCs w:val="20"/>
              </w:rPr>
              <w:t xml:space="preserve"> -1,4 </w:t>
            </w:r>
          </w:p>
        </w:tc>
        <w:tc>
          <w:tcPr>
            <w:tcW w:w="567"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2</w:t>
            </w:r>
          </w:p>
        </w:tc>
        <w:tc>
          <w:tcPr>
            <w:tcW w:w="1343"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13481,6</w:t>
            </w:r>
          </w:p>
        </w:tc>
        <w:tc>
          <w:tcPr>
            <w:tcW w:w="1208"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1,447</w:t>
            </w:r>
          </w:p>
        </w:tc>
        <w:tc>
          <w:tcPr>
            <w:tcW w:w="1236"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3,4</w:t>
            </w:r>
          </w:p>
        </w:tc>
        <w:tc>
          <w:tcPr>
            <w:tcW w:w="1032"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1,271</w:t>
            </w:r>
          </w:p>
        </w:tc>
        <w:tc>
          <w:tcPr>
            <w:tcW w:w="1166" w:type="dxa"/>
            <w:vAlign w:val="center"/>
          </w:tcPr>
          <w:p w:rsidR="00DD059D" w:rsidRPr="00DD059D" w:rsidRDefault="00DD059D" w:rsidP="00DD059D">
            <w:pPr>
              <w:spacing w:after="0" w:line="240" w:lineRule="auto"/>
              <w:jc w:val="right"/>
              <w:rPr>
                <w:rFonts w:ascii="Times New Roman" w:eastAsia="Calibri" w:hAnsi="Times New Roman" w:cs="Times New Roman"/>
                <w:sz w:val="20"/>
                <w:szCs w:val="20"/>
              </w:rPr>
            </w:pPr>
            <w:r w:rsidRPr="00DD059D">
              <w:rPr>
                <w:rFonts w:ascii="Times New Roman" w:eastAsia="Calibri" w:hAnsi="Times New Roman" w:cs="Times New Roman"/>
                <w:sz w:val="20"/>
                <w:szCs w:val="20"/>
              </w:rPr>
              <w:t>32,40</w:t>
            </w:r>
          </w:p>
        </w:tc>
      </w:tr>
    </w:tbl>
    <w:p w:rsidR="00DD059D" w:rsidRPr="00DD059D" w:rsidRDefault="00DD059D" w:rsidP="00DD059D">
      <w:pPr>
        <w:spacing w:after="0" w:line="240" w:lineRule="auto"/>
        <w:jc w:val="both"/>
        <w:rPr>
          <w:rFonts w:ascii="Times New Roman" w:eastAsia="Calibri" w:hAnsi="Times New Roman" w:cs="Times New Roman"/>
          <w:b/>
          <w:sz w:val="28"/>
          <w:szCs w:val="28"/>
        </w:rPr>
      </w:pPr>
    </w:p>
    <w:p w:rsidR="00DD059D" w:rsidRPr="00DD059D" w:rsidRDefault="00DD059D" w:rsidP="00DD059D">
      <w:pPr>
        <w:spacing w:after="0" w:line="240" w:lineRule="auto"/>
        <w:jc w:val="both"/>
        <w:rPr>
          <w:rFonts w:ascii="Times New Roman" w:eastAsia="Calibri" w:hAnsi="Times New Roman" w:cs="Times New Roman"/>
          <w:b/>
          <w:sz w:val="28"/>
          <w:szCs w:val="28"/>
        </w:rPr>
      </w:pPr>
      <w:r w:rsidRPr="00DD059D">
        <w:rPr>
          <w:rFonts w:ascii="Times New Roman" w:eastAsia="Calibri" w:hAnsi="Times New Roman" w:cs="Times New Roman"/>
          <w:b/>
          <w:sz w:val="28"/>
          <w:szCs w:val="28"/>
        </w:rPr>
        <w:t>3.2. Характеристика системы «Водоснабжение».</w:t>
      </w:r>
    </w:p>
    <w:p w:rsidR="00DD059D" w:rsidRPr="00DD059D" w:rsidRDefault="00DD059D" w:rsidP="00DD059D">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ab/>
        <w:t xml:space="preserve">Водоснабжение населения и промышленных предприятий осуществляется из семи источников: </w:t>
      </w:r>
    </w:p>
    <w:p w:rsidR="00DD059D" w:rsidRPr="00DD059D" w:rsidRDefault="00DD059D" w:rsidP="00DD059D">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 xml:space="preserve">• Подземный водозабор  района «Школа» </w:t>
      </w:r>
    </w:p>
    <w:p w:rsidR="00DD059D" w:rsidRPr="00DD059D" w:rsidRDefault="00DD059D" w:rsidP="00DD059D">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 xml:space="preserve">• Подземный водозабор района ПМК 115. </w:t>
      </w:r>
    </w:p>
    <w:p w:rsidR="00DD059D" w:rsidRPr="00DD059D" w:rsidRDefault="00DD059D" w:rsidP="00DD059D">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 xml:space="preserve">• Подземный водозабор района «Ленина 100» </w:t>
      </w:r>
    </w:p>
    <w:p w:rsidR="00DD059D" w:rsidRPr="00DD059D" w:rsidRDefault="00DD059D" w:rsidP="00DD059D">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 xml:space="preserve">• Подземный водозабор района «Мелиорации» </w:t>
      </w:r>
    </w:p>
    <w:p w:rsidR="00DD059D" w:rsidRPr="00DD059D" w:rsidRDefault="00DD059D" w:rsidP="00DD059D">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 Подземный водозабор района «Военкомат»</w:t>
      </w:r>
    </w:p>
    <w:p w:rsidR="00DD059D" w:rsidRPr="00DD059D" w:rsidRDefault="00DD059D" w:rsidP="00DD059D">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 Подземный водозабор района «Восточное»</w:t>
      </w:r>
    </w:p>
    <w:p w:rsidR="00DD059D" w:rsidRPr="00DD059D" w:rsidRDefault="00DD059D" w:rsidP="00DD059D">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 Подземный водозабор микрорайон «Таёжный»</w:t>
      </w:r>
    </w:p>
    <w:p w:rsidR="00DD059D" w:rsidRPr="00DD059D" w:rsidRDefault="00DD059D" w:rsidP="00DD059D">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ab/>
      </w:r>
    </w:p>
    <w:p w:rsidR="00DD059D" w:rsidRPr="00DD059D" w:rsidRDefault="00DD059D" w:rsidP="00DD059D">
      <w:pPr>
        <w:spacing w:after="0" w:line="240" w:lineRule="auto"/>
        <w:jc w:val="both"/>
        <w:rPr>
          <w:rFonts w:ascii="Times New Roman" w:eastAsia="Calibri" w:hAnsi="Times New Roman" w:cs="Times New Roman"/>
          <w:sz w:val="28"/>
          <w:szCs w:val="28"/>
        </w:rPr>
      </w:pPr>
    </w:p>
    <w:p w:rsidR="00DD059D" w:rsidRPr="00DD059D" w:rsidRDefault="00DD059D" w:rsidP="00DD059D">
      <w:pPr>
        <w:spacing w:after="0" w:line="240" w:lineRule="auto"/>
        <w:jc w:val="both"/>
        <w:rPr>
          <w:rFonts w:ascii="Times New Roman" w:eastAsia="Calibri" w:hAnsi="Times New Roman" w:cs="Times New Roman"/>
          <w:sz w:val="28"/>
          <w:szCs w:val="28"/>
        </w:rPr>
      </w:pPr>
    </w:p>
    <w:p w:rsidR="00DD059D" w:rsidRPr="00DD059D" w:rsidRDefault="00DD059D" w:rsidP="00DD059D">
      <w:pPr>
        <w:spacing w:after="0" w:line="240" w:lineRule="auto"/>
        <w:ind w:firstLine="708"/>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 xml:space="preserve">Подземные скважины предназначены для добычи и подачи воды потребителям с. Екатеринославка и с. </w:t>
      </w:r>
      <w:proofErr w:type="gramStart"/>
      <w:r w:rsidRPr="00DD059D">
        <w:rPr>
          <w:rFonts w:ascii="Times New Roman" w:eastAsia="Calibri" w:hAnsi="Times New Roman" w:cs="Times New Roman"/>
          <w:sz w:val="28"/>
          <w:szCs w:val="28"/>
        </w:rPr>
        <w:t>Восточное</w:t>
      </w:r>
      <w:proofErr w:type="gramEnd"/>
      <w:r w:rsidRPr="00DD059D">
        <w:rPr>
          <w:rFonts w:ascii="Times New Roman" w:eastAsia="Calibri" w:hAnsi="Times New Roman" w:cs="Times New Roman"/>
          <w:sz w:val="28"/>
          <w:szCs w:val="28"/>
        </w:rPr>
        <w:t>.</w:t>
      </w:r>
    </w:p>
    <w:p w:rsidR="00DD059D" w:rsidRPr="00DD059D" w:rsidRDefault="00DD059D" w:rsidP="00DD059D">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 xml:space="preserve">1. Скважинный водозабор района «Школы», 1 скважина с водонапорной башней объемом </w:t>
      </w:r>
      <w:r w:rsidRPr="00DD059D">
        <w:rPr>
          <w:rFonts w:ascii="Times New Roman" w:eastAsia="Calibri" w:hAnsi="Times New Roman" w:cs="Times New Roman"/>
          <w:sz w:val="28"/>
          <w:szCs w:val="28"/>
          <w:lang w:val="en-US"/>
        </w:rPr>
        <w:t>V</w:t>
      </w:r>
      <w:r w:rsidRPr="00DD059D">
        <w:rPr>
          <w:rFonts w:ascii="Times New Roman" w:eastAsia="Calibri" w:hAnsi="Times New Roman" w:cs="Times New Roman"/>
          <w:sz w:val="28"/>
          <w:szCs w:val="28"/>
        </w:rPr>
        <w:t>=40 м</w:t>
      </w:r>
      <w:r w:rsidRPr="00DD059D">
        <w:rPr>
          <w:rFonts w:ascii="Times New Roman" w:eastAsia="Calibri" w:hAnsi="Times New Roman" w:cs="Times New Roman"/>
          <w:sz w:val="28"/>
          <w:szCs w:val="28"/>
          <w:vertAlign w:val="superscript"/>
        </w:rPr>
        <w:t>3</w:t>
      </w:r>
      <w:r w:rsidRPr="00DD059D">
        <w:rPr>
          <w:rFonts w:ascii="Times New Roman" w:eastAsia="Calibri" w:hAnsi="Times New Roman" w:cs="Times New Roman"/>
          <w:sz w:val="28"/>
          <w:szCs w:val="28"/>
        </w:rPr>
        <w:t xml:space="preserve"> и высотой h=18 м. </w:t>
      </w:r>
    </w:p>
    <w:p w:rsidR="00DD059D" w:rsidRPr="00DD059D" w:rsidRDefault="00DD059D" w:rsidP="00DD059D">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 xml:space="preserve">2. Скважинный водозабор «Ленина 100», 2 скважины с водонапорной башней объемом </w:t>
      </w:r>
      <w:r w:rsidRPr="00DD059D">
        <w:rPr>
          <w:rFonts w:ascii="Times New Roman" w:eastAsia="Calibri" w:hAnsi="Times New Roman" w:cs="Times New Roman"/>
          <w:sz w:val="28"/>
          <w:szCs w:val="28"/>
          <w:lang w:val="en-US"/>
        </w:rPr>
        <w:t>V</w:t>
      </w:r>
      <w:r w:rsidRPr="00DD059D">
        <w:rPr>
          <w:rFonts w:ascii="Times New Roman" w:eastAsia="Calibri" w:hAnsi="Times New Roman" w:cs="Times New Roman"/>
          <w:sz w:val="28"/>
          <w:szCs w:val="28"/>
        </w:rPr>
        <w:t>=30 м</w:t>
      </w:r>
      <w:r w:rsidRPr="00DD059D">
        <w:rPr>
          <w:rFonts w:ascii="Times New Roman" w:eastAsia="Calibri" w:hAnsi="Times New Roman" w:cs="Times New Roman"/>
          <w:sz w:val="28"/>
          <w:szCs w:val="28"/>
          <w:vertAlign w:val="superscript"/>
        </w:rPr>
        <w:t>3</w:t>
      </w:r>
      <w:r w:rsidRPr="00DD059D">
        <w:rPr>
          <w:rFonts w:ascii="Times New Roman" w:eastAsia="Calibri" w:hAnsi="Times New Roman" w:cs="Times New Roman"/>
          <w:sz w:val="28"/>
          <w:szCs w:val="28"/>
        </w:rPr>
        <w:t xml:space="preserve"> и высотой h=22 м. </w:t>
      </w:r>
    </w:p>
    <w:p w:rsidR="00DD059D" w:rsidRPr="00DD059D" w:rsidRDefault="00DD059D" w:rsidP="00DD059D">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 xml:space="preserve">3. Скважинный водозабор ПМК-115, 1 скважина с водонапорной башней объемом </w:t>
      </w:r>
      <w:r w:rsidRPr="00DD059D">
        <w:rPr>
          <w:rFonts w:ascii="Times New Roman" w:eastAsia="Calibri" w:hAnsi="Times New Roman" w:cs="Times New Roman"/>
          <w:sz w:val="28"/>
          <w:szCs w:val="28"/>
          <w:lang w:val="en-US"/>
        </w:rPr>
        <w:t>V</w:t>
      </w:r>
      <w:r w:rsidRPr="00DD059D">
        <w:rPr>
          <w:rFonts w:ascii="Times New Roman" w:eastAsia="Calibri" w:hAnsi="Times New Roman" w:cs="Times New Roman"/>
          <w:sz w:val="28"/>
          <w:szCs w:val="28"/>
        </w:rPr>
        <w:t>=20 м</w:t>
      </w:r>
      <w:r w:rsidRPr="00DD059D">
        <w:rPr>
          <w:rFonts w:ascii="Times New Roman" w:eastAsia="Calibri" w:hAnsi="Times New Roman" w:cs="Times New Roman"/>
          <w:sz w:val="28"/>
          <w:szCs w:val="28"/>
          <w:vertAlign w:val="superscript"/>
        </w:rPr>
        <w:t>3</w:t>
      </w:r>
      <w:r w:rsidRPr="00DD059D">
        <w:rPr>
          <w:rFonts w:ascii="Times New Roman" w:eastAsia="Calibri" w:hAnsi="Times New Roman" w:cs="Times New Roman"/>
          <w:sz w:val="28"/>
          <w:szCs w:val="28"/>
        </w:rPr>
        <w:t xml:space="preserve"> и высотой h=18м. </w:t>
      </w:r>
    </w:p>
    <w:p w:rsidR="00DD059D" w:rsidRPr="00DD059D" w:rsidRDefault="00DD059D" w:rsidP="00DD059D">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 xml:space="preserve">4. Скважинный водозабор района «Мелиорация», 1 скважина с водонапорной башней </w:t>
      </w:r>
      <w:r w:rsidRPr="00DD059D">
        <w:rPr>
          <w:rFonts w:ascii="Times New Roman" w:eastAsia="Calibri" w:hAnsi="Times New Roman" w:cs="Times New Roman"/>
          <w:sz w:val="28"/>
          <w:szCs w:val="28"/>
          <w:lang w:val="en-US"/>
        </w:rPr>
        <w:t>V</w:t>
      </w:r>
      <w:r w:rsidRPr="00DD059D">
        <w:rPr>
          <w:rFonts w:ascii="Times New Roman" w:eastAsia="Calibri" w:hAnsi="Times New Roman" w:cs="Times New Roman"/>
          <w:sz w:val="28"/>
          <w:szCs w:val="28"/>
        </w:rPr>
        <w:t xml:space="preserve">= 15 </w:t>
      </w:r>
      <w:r w:rsidRPr="00DD059D">
        <w:rPr>
          <w:rFonts w:ascii="Times New Roman" w:eastAsia="Calibri" w:hAnsi="Times New Roman" w:cs="Times New Roman"/>
          <w:sz w:val="28"/>
          <w:szCs w:val="28"/>
          <w:vertAlign w:val="superscript"/>
        </w:rPr>
        <w:t>3</w:t>
      </w:r>
      <w:r w:rsidRPr="00DD059D">
        <w:rPr>
          <w:rFonts w:ascii="Times New Roman" w:eastAsia="Calibri" w:hAnsi="Times New Roman" w:cs="Times New Roman"/>
          <w:sz w:val="28"/>
          <w:szCs w:val="28"/>
        </w:rPr>
        <w:t xml:space="preserve"> и высотой 16м.</w:t>
      </w:r>
    </w:p>
    <w:p w:rsidR="00DD059D" w:rsidRPr="00DD059D" w:rsidRDefault="00DD059D" w:rsidP="00DD059D">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 xml:space="preserve">5. Скважинный водозабор района «Военкомат», 1 скважина с водонапорной башней </w:t>
      </w:r>
      <w:r w:rsidRPr="00DD059D">
        <w:rPr>
          <w:rFonts w:ascii="Times New Roman" w:eastAsia="Calibri" w:hAnsi="Times New Roman" w:cs="Times New Roman"/>
          <w:sz w:val="28"/>
          <w:szCs w:val="28"/>
          <w:lang w:val="en-US"/>
        </w:rPr>
        <w:t>V</w:t>
      </w:r>
      <w:r w:rsidRPr="00DD059D">
        <w:rPr>
          <w:rFonts w:ascii="Times New Roman" w:eastAsia="Calibri" w:hAnsi="Times New Roman" w:cs="Times New Roman"/>
          <w:sz w:val="28"/>
          <w:szCs w:val="28"/>
        </w:rPr>
        <w:t xml:space="preserve">= 15 </w:t>
      </w:r>
      <w:r w:rsidRPr="00DD059D">
        <w:rPr>
          <w:rFonts w:ascii="Times New Roman" w:eastAsia="Calibri" w:hAnsi="Times New Roman" w:cs="Times New Roman"/>
          <w:sz w:val="28"/>
          <w:szCs w:val="28"/>
          <w:vertAlign w:val="superscript"/>
        </w:rPr>
        <w:t>3</w:t>
      </w:r>
      <w:r w:rsidRPr="00DD059D">
        <w:rPr>
          <w:rFonts w:ascii="Times New Roman" w:eastAsia="Calibri" w:hAnsi="Times New Roman" w:cs="Times New Roman"/>
          <w:sz w:val="28"/>
          <w:szCs w:val="28"/>
        </w:rPr>
        <w:t xml:space="preserve"> и высотой 15м.</w:t>
      </w:r>
    </w:p>
    <w:p w:rsidR="00DD059D" w:rsidRPr="00DD059D" w:rsidRDefault="00DD059D" w:rsidP="00DD059D">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 xml:space="preserve">6. Скважинный водозабор района «Восточное», 1 скважина с водонапорной башней </w:t>
      </w:r>
      <w:r w:rsidRPr="00DD059D">
        <w:rPr>
          <w:rFonts w:ascii="Times New Roman" w:eastAsia="Calibri" w:hAnsi="Times New Roman" w:cs="Times New Roman"/>
          <w:sz w:val="28"/>
          <w:szCs w:val="28"/>
          <w:lang w:val="en-US"/>
        </w:rPr>
        <w:t>V</w:t>
      </w:r>
      <w:r w:rsidRPr="00DD059D">
        <w:rPr>
          <w:rFonts w:ascii="Times New Roman" w:eastAsia="Calibri" w:hAnsi="Times New Roman" w:cs="Times New Roman"/>
          <w:sz w:val="28"/>
          <w:szCs w:val="28"/>
        </w:rPr>
        <w:t xml:space="preserve">= 20 </w:t>
      </w:r>
      <w:r w:rsidRPr="00DD059D">
        <w:rPr>
          <w:rFonts w:ascii="Times New Roman" w:eastAsia="Calibri" w:hAnsi="Times New Roman" w:cs="Times New Roman"/>
          <w:sz w:val="28"/>
          <w:szCs w:val="28"/>
          <w:vertAlign w:val="superscript"/>
        </w:rPr>
        <w:t>3</w:t>
      </w:r>
      <w:r w:rsidRPr="00DD059D">
        <w:rPr>
          <w:rFonts w:ascii="Times New Roman" w:eastAsia="Calibri" w:hAnsi="Times New Roman" w:cs="Times New Roman"/>
          <w:sz w:val="28"/>
          <w:szCs w:val="28"/>
        </w:rPr>
        <w:t xml:space="preserve"> и высотой 18м.</w:t>
      </w:r>
    </w:p>
    <w:p w:rsidR="00DD059D" w:rsidRPr="00DD059D" w:rsidRDefault="00DD059D" w:rsidP="00DD059D">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 xml:space="preserve">7. Скважинный водозабор микрорайона «Таёжный», 1 скважина с водонапорной башней </w:t>
      </w:r>
      <w:r w:rsidRPr="00DD059D">
        <w:rPr>
          <w:rFonts w:ascii="Times New Roman" w:eastAsia="Calibri" w:hAnsi="Times New Roman" w:cs="Times New Roman"/>
          <w:sz w:val="28"/>
          <w:szCs w:val="28"/>
          <w:lang w:val="en-US"/>
        </w:rPr>
        <w:t>V</w:t>
      </w:r>
      <w:r w:rsidRPr="00DD059D">
        <w:rPr>
          <w:rFonts w:ascii="Times New Roman" w:eastAsia="Calibri" w:hAnsi="Times New Roman" w:cs="Times New Roman"/>
          <w:sz w:val="28"/>
          <w:szCs w:val="28"/>
        </w:rPr>
        <w:t xml:space="preserve">= 20 </w:t>
      </w:r>
      <w:r w:rsidRPr="00DD059D">
        <w:rPr>
          <w:rFonts w:ascii="Times New Roman" w:eastAsia="Calibri" w:hAnsi="Times New Roman" w:cs="Times New Roman"/>
          <w:sz w:val="28"/>
          <w:szCs w:val="28"/>
          <w:vertAlign w:val="superscript"/>
        </w:rPr>
        <w:t>3</w:t>
      </w:r>
      <w:r w:rsidRPr="00DD059D">
        <w:rPr>
          <w:rFonts w:ascii="Times New Roman" w:eastAsia="Calibri" w:hAnsi="Times New Roman" w:cs="Times New Roman"/>
          <w:sz w:val="28"/>
          <w:szCs w:val="28"/>
        </w:rPr>
        <w:t xml:space="preserve"> и высотой 20м.</w:t>
      </w:r>
    </w:p>
    <w:p w:rsidR="00DD059D" w:rsidRPr="00DD059D" w:rsidRDefault="00DD059D" w:rsidP="00DD059D">
      <w:pPr>
        <w:spacing w:after="0" w:line="240" w:lineRule="auto"/>
        <w:jc w:val="both"/>
        <w:rPr>
          <w:rFonts w:ascii="Times New Roman" w:eastAsia="Calibri" w:hAnsi="Times New Roman" w:cs="Times New Roman"/>
          <w:sz w:val="28"/>
          <w:szCs w:val="28"/>
        </w:rPr>
      </w:pPr>
    </w:p>
    <w:p w:rsidR="00DD059D" w:rsidRPr="00DD059D" w:rsidRDefault="00DD059D" w:rsidP="00DD059D">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 xml:space="preserve">      Вода из подземных источников без очистки подается в водопроводную сеть сёл через водонапорные башни. В настоящее время вода из подземных источников  не соответствует санитарным нормам. Превышение происходит  по показателям – железо общее и цветность. Содержание общего железа в точках отбора подземных вод из скважин доходит до 3-5 мг/л, при норме – 0,35 мг/л.</w:t>
      </w:r>
    </w:p>
    <w:p w:rsidR="00DD059D" w:rsidRPr="00DD059D" w:rsidRDefault="00DD059D" w:rsidP="00DD059D">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 xml:space="preserve">Скважины районов «Таёжный», «Восточный», «Мелиорация» </w:t>
      </w:r>
      <w:proofErr w:type="spellStart"/>
      <w:r w:rsidRPr="00DD059D">
        <w:rPr>
          <w:rFonts w:ascii="Times New Roman" w:eastAsia="Calibri" w:hAnsi="Times New Roman" w:cs="Times New Roman"/>
          <w:sz w:val="28"/>
          <w:szCs w:val="28"/>
        </w:rPr>
        <w:t>низкоглубинные</w:t>
      </w:r>
      <w:proofErr w:type="spellEnd"/>
      <w:r w:rsidRPr="00DD059D">
        <w:rPr>
          <w:rFonts w:ascii="Times New Roman" w:eastAsia="Calibri" w:hAnsi="Times New Roman" w:cs="Times New Roman"/>
          <w:sz w:val="28"/>
          <w:szCs w:val="28"/>
        </w:rPr>
        <w:t xml:space="preserve">, </w:t>
      </w:r>
      <w:proofErr w:type="spellStart"/>
      <w:r w:rsidRPr="00DD059D">
        <w:rPr>
          <w:rFonts w:ascii="Times New Roman" w:eastAsia="Calibri" w:hAnsi="Times New Roman" w:cs="Times New Roman"/>
          <w:sz w:val="28"/>
          <w:szCs w:val="28"/>
        </w:rPr>
        <w:t>запесоченные</w:t>
      </w:r>
      <w:proofErr w:type="spellEnd"/>
      <w:r w:rsidRPr="00DD059D">
        <w:rPr>
          <w:rFonts w:ascii="Times New Roman" w:eastAsia="Calibri" w:hAnsi="Times New Roman" w:cs="Times New Roman"/>
          <w:sz w:val="28"/>
          <w:szCs w:val="28"/>
        </w:rPr>
        <w:t xml:space="preserve"> неоднократно проводились профилактические работы и капитальные ремонты. Данные </w:t>
      </w:r>
      <w:proofErr w:type="gramStart"/>
      <w:r w:rsidRPr="00DD059D">
        <w:rPr>
          <w:rFonts w:ascii="Times New Roman" w:eastAsia="Calibri" w:hAnsi="Times New Roman" w:cs="Times New Roman"/>
          <w:sz w:val="28"/>
          <w:szCs w:val="28"/>
        </w:rPr>
        <w:t>мероприятия</w:t>
      </w:r>
      <w:proofErr w:type="gramEnd"/>
      <w:r w:rsidRPr="00DD059D">
        <w:rPr>
          <w:rFonts w:ascii="Times New Roman" w:eastAsia="Calibri" w:hAnsi="Times New Roman" w:cs="Times New Roman"/>
          <w:sz w:val="28"/>
          <w:szCs w:val="28"/>
        </w:rPr>
        <w:t xml:space="preserve"> не </w:t>
      </w:r>
      <w:proofErr w:type="gramStart"/>
      <w:r w:rsidRPr="00DD059D">
        <w:rPr>
          <w:rFonts w:ascii="Times New Roman" w:eastAsia="Calibri" w:hAnsi="Times New Roman" w:cs="Times New Roman"/>
          <w:sz w:val="28"/>
          <w:szCs w:val="28"/>
        </w:rPr>
        <w:t>каких</w:t>
      </w:r>
      <w:proofErr w:type="gramEnd"/>
      <w:r w:rsidRPr="00DD059D">
        <w:rPr>
          <w:rFonts w:ascii="Times New Roman" w:eastAsia="Calibri" w:hAnsi="Times New Roman" w:cs="Times New Roman"/>
          <w:sz w:val="28"/>
          <w:szCs w:val="28"/>
        </w:rPr>
        <w:t xml:space="preserve"> эффектов  не дали, необходимо бурение новых скважин</w:t>
      </w:r>
    </w:p>
    <w:p w:rsidR="00DD059D" w:rsidRPr="00DD059D" w:rsidRDefault="00DD059D" w:rsidP="00DD059D">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w:t>
      </w:r>
    </w:p>
    <w:p w:rsidR="00DD059D" w:rsidRPr="00DD059D" w:rsidRDefault="00DD059D" w:rsidP="00DD059D">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ab/>
        <w:t xml:space="preserve">Водопроводная сеть района представлена чугунными и стальными трубами. Давление в сети  поддерживается 2-3 атм. Общая протяженность водопроводных сетей составляет – </w:t>
      </w:r>
      <w:smartTag w:uri="urn:schemas-microsoft-com:office:smarttags" w:element="metricconverter">
        <w:smartTagPr>
          <w:attr w:name="ProductID" w:val="14,5 км"/>
        </w:smartTagPr>
        <w:r w:rsidRPr="00DD059D">
          <w:rPr>
            <w:rFonts w:ascii="Times New Roman" w:eastAsia="Calibri" w:hAnsi="Times New Roman" w:cs="Times New Roman"/>
            <w:sz w:val="28"/>
            <w:szCs w:val="28"/>
          </w:rPr>
          <w:t>14,5 км</w:t>
        </w:r>
      </w:smartTag>
      <w:r w:rsidRPr="00DD059D">
        <w:rPr>
          <w:rFonts w:ascii="Times New Roman" w:eastAsia="Calibri" w:hAnsi="Times New Roman" w:cs="Times New Roman"/>
          <w:sz w:val="28"/>
          <w:szCs w:val="28"/>
        </w:rPr>
        <w:t xml:space="preserve"> различного диаметра (от 219 до </w:t>
      </w:r>
      <w:smartTag w:uri="urn:schemas-microsoft-com:office:smarttags" w:element="metricconverter">
        <w:smartTagPr>
          <w:attr w:name="ProductID" w:val="15 мм"/>
        </w:smartTagPr>
        <w:r w:rsidRPr="00DD059D">
          <w:rPr>
            <w:rFonts w:ascii="Times New Roman" w:eastAsia="Calibri" w:hAnsi="Times New Roman" w:cs="Times New Roman"/>
            <w:sz w:val="28"/>
            <w:szCs w:val="28"/>
          </w:rPr>
          <w:t>15 мм</w:t>
        </w:r>
      </w:smartTag>
      <w:r w:rsidRPr="00DD059D">
        <w:rPr>
          <w:rFonts w:ascii="Times New Roman" w:eastAsia="Calibri" w:hAnsi="Times New Roman" w:cs="Times New Roman"/>
          <w:sz w:val="28"/>
          <w:szCs w:val="28"/>
        </w:rPr>
        <w:t xml:space="preserve">). </w:t>
      </w:r>
    </w:p>
    <w:p w:rsidR="00DD059D" w:rsidRPr="00DD059D" w:rsidRDefault="00DD059D" w:rsidP="00DD059D">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 xml:space="preserve">Из них: </w:t>
      </w:r>
    </w:p>
    <w:p w:rsidR="00DD059D" w:rsidRPr="00DD059D" w:rsidRDefault="00DD059D" w:rsidP="00DD059D">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уличных сетей-</w:t>
      </w:r>
      <w:smartTag w:uri="urn:schemas-microsoft-com:office:smarttags" w:element="metricconverter">
        <w:smartTagPr>
          <w:attr w:name="ProductID" w:val="4,8 км"/>
        </w:smartTagPr>
        <w:r w:rsidRPr="00DD059D">
          <w:rPr>
            <w:rFonts w:ascii="Times New Roman" w:eastAsia="Calibri" w:hAnsi="Times New Roman" w:cs="Times New Roman"/>
            <w:sz w:val="28"/>
            <w:szCs w:val="28"/>
          </w:rPr>
          <w:t>4,8 км</w:t>
        </w:r>
      </w:smartTag>
      <w:r w:rsidRPr="00DD059D">
        <w:rPr>
          <w:rFonts w:ascii="Times New Roman" w:eastAsia="Calibri" w:hAnsi="Times New Roman" w:cs="Times New Roman"/>
          <w:sz w:val="28"/>
          <w:szCs w:val="28"/>
        </w:rPr>
        <w:t xml:space="preserve"> (в т.ч. глубокого заложения - </w:t>
      </w:r>
      <w:smartTag w:uri="urn:schemas-microsoft-com:office:smarttags" w:element="metricconverter">
        <w:smartTagPr>
          <w:attr w:name="ProductID" w:val="3,8 км"/>
        </w:smartTagPr>
        <w:r w:rsidRPr="00DD059D">
          <w:rPr>
            <w:rFonts w:ascii="Times New Roman" w:eastAsia="Calibri" w:hAnsi="Times New Roman" w:cs="Times New Roman"/>
            <w:sz w:val="28"/>
            <w:szCs w:val="28"/>
          </w:rPr>
          <w:t>3,8 км</w:t>
        </w:r>
      </w:smartTag>
      <w:r w:rsidRPr="00DD059D">
        <w:rPr>
          <w:rFonts w:ascii="Times New Roman" w:eastAsia="Calibri" w:hAnsi="Times New Roman" w:cs="Times New Roman"/>
          <w:sz w:val="28"/>
          <w:szCs w:val="28"/>
        </w:rPr>
        <w:t>);</w:t>
      </w:r>
    </w:p>
    <w:p w:rsidR="00DD059D" w:rsidRPr="00DD059D" w:rsidRDefault="00DD059D" w:rsidP="00DD059D">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 xml:space="preserve">внутриквартальных - </w:t>
      </w:r>
      <w:smartTag w:uri="urn:schemas-microsoft-com:office:smarttags" w:element="metricconverter">
        <w:smartTagPr>
          <w:attr w:name="ProductID" w:val="5,9 км"/>
        </w:smartTagPr>
        <w:r w:rsidRPr="00DD059D">
          <w:rPr>
            <w:rFonts w:ascii="Times New Roman" w:eastAsia="Calibri" w:hAnsi="Times New Roman" w:cs="Times New Roman"/>
            <w:sz w:val="28"/>
            <w:szCs w:val="28"/>
          </w:rPr>
          <w:t>5,9 км</w:t>
        </w:r>
      </w:smartTag>
      <w:r w:rsidRPr="00DD059D">
        <w:rPr>
          <w:rFonts w:ascii="Times New Roman" w:eastAsia="Calibri" w:hAnsi="Times New Roman" w:cs="Times New Roman"/>
          <w:sz w:val="28"/>
          <w:szCs w:val="28"/>
        </w:rPr>
        <w:t>.</w:t>
      </w:r>
    </w:p>
    <w:p w:rsidR="00DD059D" w:rsidRPr="00DD059D" w:rsidRDefault="00DD059D" w:rsidP="00DD059D">
      <w:pPr>
        <w:spacing w:after="0" w:line="240" w:lineRule="auto"/>
        <w:jc w:val="both"/>
        <w:rPr>
          <w:rFonts w:ascii="Times New Roman" w:eastAsia="Calibri" w:hAnsi="Times New Roman" w:cs="Times New Roman"/>
          <w:sz w:val="28"/>
          <w:szCs w:val="28"/>
        </w:rPr>
      </w:pPr>
    </w:p>
    <w:p w:rsidR="00DD059D" w:rsidRPr="00DD059D" w:rsidRDefault="00DD059D" w:rsidP="00DD059D">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ab/>
        <w:t>Учитывая, что уличная водопроводная сеть введена в эксплуатацию в 1969-1991 года, ее износ составляет порядка 82,3 %.</w:t>
      </w:r>
    </w:p>
    <w:p w:rsidR="00DD059D" w:rsidRPr="00DD059D" w:rsidRDefault="00DD059D" w:rsidP="00A85EA7">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ab/>
        <w:t xml:space="preserve">Основные технические показатели системы водоснабжения сёл приведены в таблице                                                                                  </w:t>
      </w:r>
    </w:p>
    <w:p w:rsidR="00DD059D" w:rsidRPr="00DD059D" w:rsidRDefault="00DD059D" w:rsidP="00A85EA7">
      <w:pPr>
        <w:spacing w:after="0" w:line="240" w:lineRule="auto"/>
        <w:ind w:firstLine="708"/>
        <w:jc w:val="right"/>
        <w:rPr>
          <w:rFonts w:ascii="Times New Roman" w:eastAsia="Calibri" w:hAnsi="Times New Roman" w:cs="Times New Roman"/>
          <w:sz w:val="28"/>
          <w:szCs w:val="28"/>
        </w:rPr>
      </w:pPr>
      <w:r w:rsidRPr="00DD059D">
        <w:rPr>
          <w:rFonts w:ascii="Times New Roman" w:eastAsia="Calibri" w:hAnsi="Times New Roman" w:cs="Times New Roman"/>
          <w:sz w:val="28"/>
          <w:szCs w:val="28"/>
        </w:rPr>
        <w:t xml:space="preserve">                                                                             </w:t>
      </w:r>
      <w:r w:rsidR="00A85EA7">
        <w:rPr>
          <w:rFonts w:ascii="Times New Roman" w:eastAsia="Calibri" w:hAnsi="Times New Roman" w:cs="Times New Roman"/>
          <w:sz w:val="28"/>
          <w:szCs w:val="28"/>
        </w:rPr>
        <w:t xml:space="preserve">                              </w:t>
      </w:r>
      <w:r w:rsidR="00A85EA7">
        <w:rPr>
          <w:rFonts w:ascii="Times New Roman" w:eastAsia="Calibri" w:hAnsi="Times New Roman" w:cs="Times New Roman"/>
          <w:sz w:val="24"/>
          <w:szCs w:val="24"/>
        </w:rPr>
        <w:t>Таблица</w:t>
      </w:r>
      <w:proofErr w:type="gramStart"/>
      <w:r w:rsidRPr="00DD059D">
        <w:rPr>
          <w:rFonts w:ascii="Times New Roman" w:eastAsia="Calibri" w:hAnsi="Times New Roman" w:cs="Times New Roman"/>
          <w:sz w:val="24"/>
          <w:szCs w:val="24"/>
        </w:rPr>
        <w:t>2</w:t>
      </w:r>
      <w:proofErr w:type="gramEnd"/>
      <w:r w:rsidRPr="00DD059D">
        <w:rPr>
          <w:rFonts w:ascii="Times New Roman" w:eastAsia="Calibri" w:hAnsi="Times New Roman" w:cs="Times New Roman"/>
          <w:sz w:val="28"/>
          <w:szCs w:val="28"/>
        </w:rPr>
        <w:t>.</w:t>
      </w:r>
    </w:p>
    <w:p w:rsidR="00DD059D" w:rsidRPr="00DD059D" w:rsidRDefault="00DD059D" w:rsidP="00DD059D">
      <w:pPr>
        <w:spacing w:after="0" w:line="240" w:lineRule="auto"/>
        <w:rPr>
          <w:rFonts w:ascii="Times New Roman" w:eastAsia="Calibri" w:hAnsi="Times New Roman" w:cs="Times New Roman"/>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3960"/>
        <w:gridCol w:w="1620"/>
        <w:gridCol w:w="1980"/>
        <w:gridCol w:w="2079"/>
      </w:tblGrid>
      <w:tr w:rsidR="00DD059D" w:rsidRPr="00DD059D" w:rsidTr="00DD059D">
        <w:trPr>
          <w:trHeight w:val="550"/>
        </w:trPr>
        <w:tc>
          <w:tcPr>
            <w:tcW w:w="3960" w:type="dxa"/>
            <w:vAlign w:val="center"/>
          </w:tcPr>
          <w:p w:rsidR="00DD059D" w:rsidRPr="00DD059D" w:rsidRDefault="00DD059D" w:rsidP="00DD059D">
            <w:pPr>
              <w:widowControl w:val="0"/>
              <w:autoSpaceDE w:val="0"/>
              <w:autoSpaceDN w:val="0"/>
              <w:adjustRightInd w:val="0"/>
              <w:spacing w:after="0" w:line="240" w:lineRule="auto"/>
              <w:ind w:left="28"/>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Показатели</w:t>
            </w:r>
          </w:p>
        </w:tc>
        <w:tc>
          <w:tcPr>
            <w:tcW w:w="1620" w:type="dxa"/>
            <w:vAlign w:val="center"/>
          </w:tcPr>
          <w:p w:rsidR="00DD059D" w:rsidRPr="00DD059D" w:rsidRDefault="00DD059D" w:rsidP="00DD059D">
            <w:pPr>
              <w:widowControl w:val="0"/>
              <w:autoSpaceDE w:val="0"/>
              <w:autoSpaceDN w:val="0"/>
              <w:adjustRightInd w:val="0"/>
              <w:spacing w:after="0" w:line="240" w:lineRule="auto"/>
              <w:ind w:left="9"/>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Единица</w:t>
            </w:r>
          </w:p>
          <w:p w:rsidR="00DD059D" w:rsidRPr="00DD059D" w:rsidRDefault="00DD059D" w:rsidP="00DD059D">
            <w:pPr>
              <w:widowControl w:val="0"/>
              <w:autoSpaceDE w:val="0"/>
              <w:autoSpaceDN w:val="0"/>
              <w:adjustRightInd w:val="0"/>
              <w:spacing w:after="0" w:line="240" w:lineRule="auto"/>
              <w:ind w:left="9"/>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измерений</w:t>
            </w:r>
          </w:p>
        </w:tc>
        <w:tc>
          <w:tcPr>
            <w:tcW w:w="1980" w:type="dxa"/>
            <w:vAlign w:val="center"/>
          </w:tcPr>
          <w:p w:rsidR="00DD059D" w:rsidRPr="00DD059D" w:rsidRDefault="00DD059D" w:rsidP="00DD059D">
            <w:pPr>
              <w:widowControl w:val="0"/>
              <w:autoSpaceDE w:val="0"/>
              <w:autoSpaceDN w:val="0"/>
              <w:adjustRightInd w:val="0"/>
              <w:spacing w:after="0" w:line="240" w:lineRule="auto"/>
              <w:ind w:left="19"/>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Количество</w:t>
            </w:r>
          </w:p>
        </w:tc>
        <w:tc>
          <w:tcPr>
            <w:tcW w:w="2079" w:type="dxa"/>
            <w:vAlign w:val="center"/>
          </w:tcPr>
          <w:p w:rsidR="00DD059D" w:rsidRPr="00DD059D" w:rsidRDefault="00DD059D" w:rsidP="00DD059D">
            <w:pPr>
              <w:widowControl w:val="0"/>
              <w:autoSpaceDE w:val="0"/>
              <w:autoSpaceDN w:val="0"/>
              <w:adjustRightInd w:val="0"/>
              <w:spacing w:after="0" w:line="240" w:lineRule="auto"/>
              <w:ind w:left="52"/>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Год ввода в эксплуатацию</w:t>
            </w:r>
          </w:p>
        </w:tc>
      </w:tr>
      <w:tr w:rsidR="00DD059D" w:rsidRPr="00DD059D" w:rsidTr="00DD059D">
        <w:trPr>
          <w:trHeight w:val="355"/>
        </w:trPr>
        <w:tc>
          <w:tcPr>
            <w:tcW w:w="9639" w:type="dxa"/>
            <w:gridSpan w:val="4"/>
            <w:vAlign w:val="center"/>
          </w:tcPr>
          <w:p w:rsidR="00DD059D" w:rsidRPr="00DD059D" w:rsidRDefault="00DD059D" w:rsidP="00DD059D">
            <w:pPr>
              <w:widowControl w:val="0"/>
              <w:autoSpaceDE w:val="0"/>
              <w:autoSpaceDN w:val="0"/>
              <w:adjustRightInd w:val="0"/>
              <w:spacing w:after="0" w:line="240" w:lineRule="auto"/>
              <w:ind w:left="52"/>
              <w:rPr>
                <w:rFonts w:ascii="Times New Roman" w:eastAsia="Times New Roman" w:hAnsi="Times New Roman" w:cs="Times New Roman"/>
                <w:sz w:val="24"/>
                <w:szCs w:val="24"/>
                <w:lang w:eastAsia="ru-RU"/>
              </w:rPr>
            </w:pPr>
            <w:r w:rsidRPr="00DD059D">
              <w:rPr>
                <w:rFonts w:ascii="Times New Roman" w:eastAsia="Times New Roman" w:hAnsi="Times New Roman" w:cs="Times New Roman"/>
                <w:b/>
                <w:sz w:val="24"/>
                <w:szCs w:val="24"/>
                <w:lang w:eastAsia="ru-RU"/>
              </w:rPr>
              <w:lastRenderedPageBreak/>
              <w:t>I. Подъем</w:t>
            </w:r>
          </w:p>
        </w:tc>
      </w:tr>
      <w:tr w:rsidR="00DD059D" w:rsidRPr="00DD059D" w:rsidTr="00DD059D">
        <w:trPr>
          <w:trHeight w:val="685"/>
        </w:trPr>
        <w:tc>
          <w:tcPr>
            <w:tcW w:w="3960" w:type="dxa"/>
            <w:vAlign w:val="center"/>
          </w:tcPr>
          <w:p w:rsidR="00DD059D" w:rsidRPr="00DD059D" w:rsidRDefault="00DD059D" w:rsidP="00DD059D">
            <w:pPr>
              <w:widowControl w:val="0"/>
              <w:autoSpaceDE w:val="0"/>
              <w:autoSpaceDN w:val="0"/>
              <w:adjustRightInd w:val="0"/>
              <w:spacing w:after="0" w:line="240" w:lineRule="auto"/>
              <w:ind w:left="28" w:right="9"/>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 xml:space="preserve">1.1 </w:t>
            </w:r>
            <w:proofErr w:type="gramStart"/>
            <w:r w:rsidRPr="00DD059D">
              <w:rPr>
                <w:rFonts w:ascii="Times New Roman" w:eastAsia="Times New Roman" w:hAnsi="Times New Roman" w:cs="Times New Roman"/>
                <w:sz w:val="24"/>
                <w:szCs w:val="24"/>
                <w:lang w:eastAsia="ru-RU"/>
              </w:rPr>
              <w:t>Установленная</w:t>
            </w:r>
            <w:proofErr w:type="gramEnd"/>
            <w:r w:rsidRPr="00DD059D">
              <w:rPr>
                <w:rFonts w:ascii="Times New Roman" w:eastAsia="Times New Roman" w:hAnsi="Times New Roman" w:cs="Times New Roman"/>
                <w:sz w:val="24"/>
                <w:szCs w:val="24"/>
                <w:lang w:eastAsia="ru-RU"/>
              </w:rPr>
              <w:t xml:space="preserve"> производственная</w:t>
            </w:r>
          </w:p>
          <w:p w:rsidR="00DD059D" w:rsidRPr="00DD059D" w:rsidRDefault="00DD059D" w:rsidP="00DD059D">
            <w:pPr>
              <w:widowControl w:val="0"/>
              <w:autoSpaceDE w:val="0"/>
              <w:autoSpaceDN w:val="0"/>
              <w:adjustRightInd w:val="0"/>
              <w:spacing w:after="0" w:line="240" w:lineRule="auto"/>
              <w:ind w:left="28"/>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мощность, в том числе:</w:t>
            </w:r>
          </w:p>
        </w:tc>
        <w:tc>
          <w:tcPr>
            <w:tcW w:w="1620" w:type="dxa"/>
            <w:vAlign w:val="center"/>
          </w:tcPr>
          <w:p w:rsidR="00DD059D" w:rsidRPr="00DD059D" w:rsidRDefault="00DD059D" w:rsidP="00DD059D">
            <w:pPr>
              <w:widowControl w:val="0"/>
              <w:autoSpaceDE w:val="0"/>
              <w:autoSpaceDN w:val="0"/>
              <w:adjustRightInd w:val="0"/>
              <w:spacing w:after="0" w:line="240" w:lineRule="auto"/>
              <w:ind w:left="9"/>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тыс. м</w:t>
            </w:r>
            <w:r w:rsidRPr="00DD059D">
              <w:rPr>
                <w:rFonts w:ascii="Times New Roman" w:eastAsia="Times New Roman" w:hAnsi="Times New Roman" w:cs="Times New Roman"/>
                <w:sz w:val="24"/>
                <w:szCs w:val="24"/>
                <w:vertAlign w:val="superscript"/>
                <w:lang w:eastAsia="ru-RU"/>
              </w:rPr>
              <w:t>3</w:t>
            </w:r>
            <w:r w:rsidRPr="00DD059D">
              <w:rPr>
                <w:rFonts w:ascii="Times New Roman" w:eastAsia="Times New Roman" w:hAnsi="Times New Roman" w:cs="Times New Roman"/>
                <w:sz w:val="24"/>
                <w:szCs w:val="24"/>
                <w:lang w:eastAsia="ru-RU"/>
              </w:rPr>
              <w:t>/</w:t>
            </w:r>
            <w:proofErr w:type="spellStart"/>
            <w:r w:rsidRPr="00DD059D">
              <w:rPr>
                <w:rFonts w:ascii="Times New Roman" w:eastAsia="Times New Roman" w:hAnsi="Times New Roman" w:cs="Times New Roman"/>
                <w:sz w:val="24"/>
                <w:szCs w:val="24"/>
                <w:lang w:eastAsia="ru-RU"/>
              </w:rPr>
              <w:t>сут</w:t>
            </w:r>
            <w:proofErr w:type="spellEnd"/>
            <w:r w:rsidRPr="00DD059D">
              <w:rPr>
                <w:rFonts w:ascii="Times New Roman" w:eastAsia="Times New Roman" w:hAnsi="Times New Roman" w:cs="Times New Roman"/>
                <w:sz w:val="24"/>
                <w:szCs w:val="24"/>
                <w:lang w:eastAsia="ru-RU"/>
              </w:rPr>
              <w:t>.</w:t>
            </w:r>
          </w:p>
        </w:tc>
        <w:tc>
          <w:tcPr>
            <w:tcW w:w="1980" w:type="dxa"/>
            <w:vAlign w:val="center"/>
          </w:tcPr>
          <w:p w:rsidR="00DD059D" w:rsidRPr="00DD059D" w:rsidRDefault="00DD059D" w:rsidP="00DD059D">
            <w:pPr>
              <w:widowControl w:val="0"/>
              <w:autoSpaceDE w:val="0"/>
              <w:autoSpaceDN w:val="0"/>
              <w:adjustRightInd w:val="0"/>
              <w:spacing w:after="0" w:line="240" w:lineRule="auto"/>
              <w:ind w:left="19"/>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2,7</w:t>
            </w:r>
          </w:p>
        </w:tc>
        <w:tc>
          <w:tcPr>
            <w:tcW w:w="2079" w:type="dxa"/>
            <w:vAlign w:val="center"/>
          </w:tcPr>
          <w:p w:rsidR="00DD059D" w:rsidRPr="00DD059D" w:rsidRDefault="00DD059D" w:rsidP="00DD059D">
            <w:pPr>
              <w:widowControl w:val="0"/>
              <w:autoSpaceDE w:val="0"/>
              <w:autoSpaceDN w:val="0"/>
              <w:adjustRightInd w:val="0"/>
              <w:spacing w:after="0" w:line="240" w:lineRule="auto"/>
              <w:ind w:left="52"/>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1982</w:t>
            </w:r>
          </w:p>
        </w:tc>
      </w:tr>
      <w:tr w:rsidR="00DD059D" w:rsidRPr="00DD059D" w:rsidTr="00DD059D">
        <w:trPr>
          <w:trHeight w:val="355"/>
        </w:trPr>
        <w:tc>
          <w:tcPr>
            <w:tcW w:w="3960" w:type="dxa"/>
            <w:vAlign w:val="center"/>
          </w:tcPr>
          <w:p w:rsidR="00DD059D" w:rsidRPr="00DD059D" w:rsidRDefault="00DD059D" w:rsidP="00DD059D">
            <w:pPr>
              <w:widowControl w:val="0"/>
              <w:autoSpaceDE w:val="0"/>
              <w:autoSpaceDN w:val="0"/>
              <w:adjustRightInd w:val="0"/>
              <w:spacing w:after="0" w:line="240" w:lineRule="auto"/>
              <w:ind w:left="28"/>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Открытый источник</w:t>
            </w:r>
          </w:p>
        </w:tc>
        <w:tc>
          <w:tcPr>
            <w:tcW w:w="1620" w:type="dxa"/>
            <w:vAlign w:val="center"/>
          </w:tcPr>
          <w:p w:rsidR="00DD059D" w:rsidRPr="00DD059D" w:rsidRDefault="00DD059D" w:rsidP="00DD059D">
            <w:pPr>
              <w:widowControl w:val="0"/>
              <w:autoSpaceDE w:val="0"/>
              <w:autoSpaceDN w:val="0"/>
              <w:adjustRightInd w:val="0"/>
              <w:spacing w:after="0" w:line="240" w:lineRule="auto"/>
              <w:ind w:left="9"/>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тыс. м</w:t>
            </w:r>
            <w:r w:rsidRPr="00DD059D">
              <w:rPr>
                <w:rFonts w:ascii="Times New Roman" w:eastAsia="Times New Roman" w:hAnsi="Times New Roman" w:cs="Times New Roman"/>
                <w:sz w:val="24"/>
                <w:szCs w:val="24"/>
                <w:vertAlign w:val="superscript"/>
                <w:lang w:eastAsia="ru-RU"/>
              </w:rPr>
              <w:t>3</w:t>
            </w:r>
            <w:r w:rsidRPr="00DD059D">
              <w:rPr>
                <w:rFonts w:ascii="Times New Roman" w:eastAsia="Times New Roman" w:hAnsi="Times New Roman" w:cs="Times New Roman"/>
                <w:sz w:val="24"/>
                <w:szCs w:val="24"/>
                <w:lang w:eastAsia="ru-RU"/>
              </w:rPr>
              <w:t>/</w:t>
            </w:r>
            <w:proofErr w:type="spellStart"/>
            <w:r w:rsidRPr="00DD059D">
              <w:rPr>
                <w:rFonts w:ascii="Times New Roman" w:eastAsia="Times New Roman" w:hAnsi="Times New Roman" w:cs="Times New Roman"/>
                <w:sz w:val="24"/>
                <w:szCs w:val="24"/>
                <w:lang w:eastAsia="ru-RU"/>
              </w:rPr>
              <w:t>сут</w:t>
            </w:r>
            <w:proofErr w:type="spellEnd"/>
            <w:r w:rsidRPr="00DD059D">
              <w:rPr>
                <w:rFonts w:ascii="Times New Roman" w:eastAsia="Times New Roman" w:hAnsi="Times New Roman" w:cs="Times New Roman"/>
                <w:sz w:val="24"/>
                <w:szCs w:val="24"/>
                <w:lang w:eastAsia="ru-RU"/>
              </w:rPr>
              <w:t>.</w:t>
            </w:r>
          </w:p>
        </w:tc>
        <w:tc>
          <w:tcPr>
            <w:tcW w:w="1980" w:type="dxa"/>
            <w:vAlign w:val="center"/>
          </w:tcPr>
          <w:p w:rsidR="00DD059D" w:rsidRPr="00DD059D" w:rsidRDefault="00DD059D" w:rsidP="00DD059D">
            <w:pPr>
              <w:widowControl w:val="0"/>
              <w:autoSpaceDE w:val="0"/>
              <w:autoSpaceDN w:val="0"/>
              <w:adjustRightInd w:val="0"/>
              <w:spacing w:after="0" w:line="240" w:lineRule="auto"/>
              <w:ind w:left="19"/>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0</w:t>
            </w:r>
          </w:p>
        </w:tc>
        <w:tc>
          <w:tcPr>
            <w:tcW w:w="2079" w:type="dxa"/>
            <w:vAlign w:val="center"/>
          </w:tcPr>
          <w:p w:rsidR="00DD059D" w:rsidRPr="00DD059D" w:rsidRDefault="00DD059D" w:rsidP="00DD059D">
            <w:pPr>
              <w:widowControl w:val="0"/>
              <w:autoSpaceDE w:val="0"/>
              <w:autoSpaceDN w:val="0"/>
              <w:adjustRightInd w:val="0"/>
              <w:spacing w:after="0" w:line="240" w:lineRule="auto"/>
              <w:ind w:left="52"/>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1982</w:t>
            </w:r>
          </w:p>
        </w:tc>
      </w:tr>
      <w:tr w:rsidR="00DD059D" w:rsidRPr="00DD059D" w:rsidTr="00DD059D">
        <w:trPr>
          <w:trHeight w:val="364"/>
        </w:trPr>
        <w:tc>
          <w:tcPr>
            <w:tcW w:w="3960" w:type="dxa"/>
            <w:vAlign w:val="center"/>
          </w:tcPr>
          <w:p w:rsidR="00DD059D" w:rsidRPr="00DD059D" w:rsidRDefault="00DD059D" w:rsidP="00DD059D">
            <w:pPr>
              <w:widowControl w:val="0"/>
              <w:autoSpaceDE w:val="0"/>
              <w:autoSpaceDN w:val="0"/>
              <w:adjustRightInd w:val="0"/>
              <w:spacing w:after="0" w:line="240" w:lineRule="auto"/>
              <w:ind w:left="28"/>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подземный источник</w:t>
            </w:r>
          </w:p>
        </w:tc>
        <w:tc>
          <w:tcPr>
            <w:tcW w:w="1620" w:type="dxa"/>
            <w:vAlign w:val="center"/>
          </w:tcPr>
          <w:p w:rsidR="00DD059D" w:rsidRPr="00DD059D" w:rsidRDefault="00DD059D" w:rsidP="00DD059D">
            <w:pPr>
              <w:widowControl w:val="0"/>
              <w:autoSpaceDE w:val="0"/>
              <w:autoSpaceDN w:val="0"/>
              <w:adjustRightInd w:val="0"/>
              <w:spacing w:after="0" w:line="240" w:lineRule="auto"/>
              <w:ind w:left="9"/>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тыс. м</w:t>
            </w:r>
            <w:r w:rsidRPr="00DD059D">
              <w:rPr>
                <w:rFonts w:ascii="Times New Roman" w:eastAsia="Times New Roman" w:hAnsi="Times New Roman" w:cs="Times New Roman"/>
                <w:sz w:val="24"/>
                <w:szCs w:val="24"/>
                <w:vertAlign w:val="superscript"/>
                <w:lang w:eastAsia="ru-RU"/>
              </w:rPr>
              <w:t>3</w:t>
            </w:r>
            <w:r w:rsidRPr="00DD059D">
              <w:rPr>
                <w:rFonts w:ascii="Times New Roman" w:eastAsia="Times New Roman" w:hAnsi="Times New Roman" w:cs="Times New Roman"/>
                <w:sz w:val="24"/>
                <w:szCs w:val="24"/>
                <w:lang w:eastAsia="ru-RU"/>
              </w:rPr>
              <w:t>/</w:t>
            </w:r>
            <w:proofErr w:type="spellStart"/>
            <w:proofErr w:type="gramStart"/>
            <w:r w:rsidRPr="00DD059D">
              <w:rPr>
                <w:rFonts w:ascii="Times New Roman" w:eastAsia="Times New Roman" w:hAnsi="Times New Roman" w:cs="Times New Roman"/>
                <w:sz w:val="24"/>
                <w:szCs w:val="24"/>
                <w:lang w:eastAsia="ru-RU"/>
              </w:rPr>
              <w:t>c</w:t>
            </w:r>
            <w:proofErr w:type="gramEnd"/>
            <w:r w:rsidRPr="00DD059D">
              <w:rPr>
                <w:rFonts w:ascii="Times New Roman" w:eastAsia="Times New Roman" w:hAnsi="Times New Roman" w:cs="Times New Roman"/>
                <w:sz w:val="24"/>
                <w:szCs w:val="24"/>
                <w:lang w:eastAsia="ru-RU"/>
              </w:rPr>
              <w:t>ут</w:t>
            </w:r>
            <w:proofErr w:type="spellEnd"/>
            <w:r w:rsidRPr="00DD059D">
              <w:rPr>
                <w:rFonts w:ascii="Times New Roman" w:eastAsia="Times New Roman" w:hAnsi="Times New Roman" w:cs="Times New Roman"/>
                <w:sz w:val="24"/>
                <w:szCs w:val="24"/>
                <w:lang w:eastAsia="ru-RU"/>
              </w:rPr>
              <w:t>.</w:t>
            </w:r>
          </w:p>
        </w:tc>
        <w:tc>
          <w:tcPr>
            <w:tcW w:w="1980" w:type="dxa"/>
            <w:vAlign w:val="center"/>
          </w:tcPr>
          <w:p w:rsidR="00DD059D" w:rsidRPr="00DD059D" w:rsidRDefault="00DD059D" w:rsidP="00DD059D">
            <w:pPr>
              <w:widowControl w:val="0"/>
              <w:autoSpaceDE w:val="0"/>
              <w:autoSpaceDN w:val="0"/>
              <w:adjustRightInd w:val="0"/>
              <w:spacing w:after="0" w:line="240" w:lineRule="auto"/>
              <w:ind w:left="19"/>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2,62</w:t>
            </w:r>
          </w:p>
        </w:tc>
        <w:tc>
          <w:tcPr>
            <w:tcW w:w="2079" w:type="dxa"/>
            <w:vAlign w:val="center"/>
          </w:tcPr>
          <w:p w:rsidR="00DD059D" w:rsidRPr="00DD059D" w:rsidRDefault="00DD059D" w:rsidP="00DD059D">
            <w:pPr>
              <w:widowControl w:val="0"/>
              <w:autoSpaceDE w:val="0"/>
              <w:autoSpaceDN w:val="0"/>
              <w:adjustRightInd w:val="0"/>
              <w:spacing w:after="0" w:line="240" w:lineRule="auto"/>
              <w:ind w:left="52"/>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1973-1992</w:t>
            </w:r>
          </w:p>
        </w:tc>
      </w:tr>
      <w:tr w:rsidR="00DD059D" w:rsidRPr="00DD059D" w:rsidTr="00DD059D">
        <w:trPr>
          <w:trHeight w:val="364"/>
        </w:trPr>
        <w:tc>
          <w:tcPr>
            <w:tcW w:w="3960" w:type="dxa"/>
            <w:vAlign w:val="center"/>
          </w:tcPr>
          <w:p w:rsidR="00DD059D" w:rsidRPr="00DD059D" w:rsidRDefault="00DD059D" w:rsidP="00DD059D">
            <w:pPr>
              <w:widowControl w:val="0"/>
              <w:autoSpaceDE w:val="0"/>
              <w:autoSpaceDN w:val="0"/>
              <w:adjustRightInd w:val="0"/>
              <w:spacing w:after="0" w:line="240" w:lineRule="auto"/>
              <w:ind w:left="28"/>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смешанный источник</w:t>
            </w:r>
          </w:p>
        </w:tc>
        <w:tc>
          <w:tcPr>
            <w:tcW w:w="1620" w:type="dxa"/>
            <w:vAlign w:val="center"/>
          </w:tcPr>
          <w:p w:rsidR="00DD059D" w:rsidRPr="00DD059D" w:rsidRDefault="00DD059D" w:rsidP="00DD059D">
            <w:pPr>
              <w:widowControl w:val="0"/>
              <w:autoSpaceDE w:val="0"/>
              <w:autoSpaceDN w:val="0"/>
              <w:adjustRightInd w:val="0"/>
              <w:spacing w:after="0" w:line="240" w:lineRule="auto"/>
              <w:ind w:left="9"/>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тыс. м</w:t>
            </w:r>
            <w:r w:rsidRPr="00DD059D">
              <w:rPr>
                <w:rFonts w:ascii="Times New Roman" w:eastAsia="Times New Roman" w:hAnsi="Times New Roman" w:cs="Times New Roman"/>
                <w:sz w:val="24"/>
                <w:szCs w:val="24"/>
                <w:vertAlign w:val="superscript"/>
                <w:lang w:eastAsia="ru-RU"/>
              </w:rPr>
              <w:t>3</w:t>
            </w:r>
            <w:r w:rsidRPr="00DD059D">
              <w:rPr>
                <w:rFonts w:ascii="Times New Roman" w:eastAsia="Times New Roman" w:hAnsi="Times New Roman" w:cs="Times New Roman"/>
                <w:sz w:val="24"/>
                <w:szCs w:val="24"/>
                <w:lang w:eastAsia="ru-RU"/>
              </w:rPr>
              <w:t>/</w:t>
            </w:r>
            <w:proofErr w:type="spellStart"/>
            <w:r w:rsidRPr="00DD059D">
              <w:rPr>
                <w:rFonts w:ascii="Times New Roman" w:eastAsia="Times New Roman" w:hAnsi="Times New Roman" w:cs="Times New Roman"/>
                <w:sz w:val="24"/>
                <w:szCs w:val="24"/>
                <w:lang w:eastAsia="ru-RU"/>
              </w:rPr>
              <w:t>сут</w:t>
            </w:r>
            <w:proofErr w:type="spellEnd"/>
            <w:r w:rsidRPr="00DD059D">
              <w:rPr>
                <w:rFonts w:ascii="Times New Roman" w:eastAsia="Times New Roman" w:hAnsi="Times New Roman" w:cs="Times New Roman"/>
                <w:sz w:val="24"/>
                <w:szCs w:val="24"/>
                <w:lang w:eastAsia="ru-RU"/>
              </w:rPr>
              <w:t>.</w:t>
            </w:r>
          </w:p>
        </w:tc>
        <w:tc>
          <w:tcPr>
            <w:tcW w:w="1980" w:type="dxa"/>
            <w:vAlign w:val="center"/>
          </w:tcPr>
          <w:p w:rsidR="00DD059D" w:rsidRPr="00DD059D" w:rsidRDefault="00DD059D" w:rsidP="00DD059D">
            <w:pPr>
              <w:widowControl w:val="0"/>
              <w:autoSpaceDE w:val="0"/>
              <w:autoSpaceDN w:val="0"/>
              <w:adjustRightInd w:val="0"/>
              <w:spacing w:after="0" w:line="240" w:lineRule="auto"/>
              <w:ind w:left="19"/>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w:t>
            </w:r>
          </w:p>
        </w:tc>
        <w:tc>
          <w:tcPr>
            <w:tcW w:w="2079" w:type="dxa"/>
            <w:vAlign w:val="center"/>
          </w:tcPr>
          <w:p w:rsidR="00DD059D" w:rsidRPr="00DD059D" w:rsidRDefault="00DD059D" w:rsidP="00DD059D">
            <w:pPr>
              <w:widowControl w:val="0"/>
              <w:autoSpaceDE w:val="0"/>
              <w:autoSpaceDN w:val="0"/>
              <w:adjustRightInd w:val="0"/>
              <w:spacing w:after="0" w:line="240" w:lineRule="auto"/>
              <w:ind w:left="52"/>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w:t>
            </w:r>
          </w:p>
        </w:tc>
      </w:tr>
      <w:tr w:rsidR="00DD059D" w:rsidRPr="00DD059D" w:rsidTr="00DD059D">
        <w:trPr>
          <w:trHeight w:val="345"/>
        </w:trPr>
        <w:tc>
          <w:tcPr>
            <w:tcW w:w="3960" w:type="dxa"/>
            <w:vAlign w:val="center"/>
          </w:tcPr>
          <w:p w:rsidR="00DD059D" w:rsidRPr="00DD059D" w:rsidRDefault="00DD059D" w:rsidP="00DD059D">
            <w:pPr>
              <w:widowControl w:val="0"/>
              <w:autoSpaceDE w:val="0"/>
              <w:autoSpaceDN w:val="0"/>
              <w:adjustRightInd w:val="0"/>
              <w:spacing w:after="0" w:line="240" w:lineRule="auto"/>
              <w:ind w:left="28"/>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1.2 Водовод сырой воды</w:t>
            </w:r>
          </w:p>
        </w:tc>
        <w:tc>
          <w:tcPr>
            <w:tcW w:w="1620" w:type="dxa"/>
            <w:vAlign w:val="center"/>
          </w:tcPr>
          <w:p w:rsidR="00DD059D" w:rsidRPr="00DD059D" w:rsidRDefault="00DD059D" w:rsidP="00DD059D">
            <w:pPr>
              <w:widowControl w:val="0"/>
              <w:autoSpaceDE w:val="0"/>
              <w:autoSpaceDN w:val="0"/>
              <w:adjustRightInd w:val="0"/>
              <w:spacing w:after="0" w:line="240" w:lineRule="auto"/>
              <w:ind w:left="9"/>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км</w:t>
            </w:r>
          </w:p>
        </w:tc>
        <w:tc>
          <w:tcPr>
            <w:tcW w:w="1980" w:type="dxa"/>
            <w:vAlign w:val="center"/>
          </w:tcPr>
          <w:p w:rsidR="00DD059D" w:rsidRPr="00DD059D" w:rsidRDefault="00DD059D" w:rsidP="00DD059D">
            <w:pPr>
              <w:widowControl w:val="0"/>
              <w:autoSpaceDE w:val="0"/>
              <w:autoSpaceDN w:val="0"/>
              <w:adjustRightInd w:val="0"/>
              <w:spacing w:after="0" w:line="240" w:lineRule="auto"/>
              <w:ind w:left="19"/>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14,5</w:t>
            </w:r>
          </w:p>
        </w:tc>
        <w:tc>
          <w:tcPr>
            <w:tcW w:w="2079" w:type="dxa"/>
            <w:vAlign w:val="center"/>
          </w:tcPr>
          <w:p w:rsidR="00DD059D" w:rsidRPr="00DD059D" w:rsidRDefault="00DD059D" w:rsidP="00DD059D">
            <w:pPr>
              <w:widowControl w:val="0"/>
              <w:autoSpaceDE w:val="0"/>
              <w:autoSpaceDN w:val="0"/>
              <w:adjustRightInd w:val="0"/>
              <w:spacing w:after="0" w:line="240" w:lineRule="auto"/>
              <w:ind w:left="52"/>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1982-1991</w:t>
            </w:r>
          </w:p>
        </w:tc>
      </w:tr>
      <w:tr w:rsidR="00DD059D" w:rsidRPr="00DD059D" w:rsidTr="00DD059D">
        <w:trPr>
          <w:trHeight w:val="389"/>
        </w:trPr>
        <w:tc>
          <w:tcPr>
            <w:tcW w:w="9639" w:type="dxa"/>
            <w:gridSpan w:val="4"/>
            <w:vAlign w:val="center"/>
          </w:tcPr>
          <w:p w:rsidR="00DD059D" w:rsidRPr="00DD059D" w:rsidRDefault="00DD059D" w:rsidP="00DD059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D059D">
              <w:rPr>
                <w:rFonts w:ascii="Times New Roman" w:eastAsia="Times New Roman" w:hAnsi="Times New Roman" w:cs="Times New Roman"/>
                <w:b/>
                <w:sz w:val="24"/>
                <w:szCs w:val="24"/>
                <w:lang w:val="en-US" w:eastAsia="ru-RU"/>
              </w:rPr>
              <w:t>II</w:t>
            </w:r>
            <w:r w:rsidRPr="00DD059D">
              <w:rPr>
                <w:rFonts w:ascii="Times New Roman" w:eastAsia="Times New Roman" w:hAnsi="Times New Roman" w:cs="Times New Roman"/>
                <w:b/>
                <w:sz w:val="24"/>
                <w:szCs w:val="24"/>
                <w:lang w:eastAsia="ru-RU"/>
              </w:rPr>
              <w:t>. Водопроводная сеть</w:t>
            </w:r>
          </w:p>
        </w:tc>
      </w:tr>
      <w:tr w:rsidR="00DD059D" w:rsidRPr="00DD059D" w:rsidTr="00DD059D">
        <w:trPr>
          <w:trHeight w:val="355"/>
        </w:trPr>
        <w:tc>
          <w:tcPr>
            <w:tcW w:w="3960" w:type="dxa"/>
            <w:vAlign w:val="center"/>
          </w:tcPr>
          <w:p w:rsidR="00DD059D" w:rsidRPr="00DD059D" w:rsidRDefault="00DD059D" w:rsidP="00DD059D">
            <w:pPr>
              <w:widowControl w:val="0"/>
              <w:autoSpaceDE w:val="0"/>
              <w:autoSpaceDN w:val="0"/>
              <w:adjustRightInd w:val="0"/>
              <w:spacing w:after="0" w:line="240" w:lineRule="auto"/>
              <w:ind w:left="28"/>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2. Водопроводная сеть</w:t>
            </w:r>
          </w:p>
        </w:tc>
        <w:tc>
          <w:tcPr>
            <w:tcW w:w="1620" w:type="dxa"/>
            <w:vAlign w:val="center"/>
          </w:tcPr>
          <w:p w:rsidR="00DD059D" w:rsidRPr="00DD059D" w:rsidRDefault="00DD059D" w:rsidP="00DD059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980" w:type="dxa"/>
            <w:vAlign w:val="center"/>
          </w:tcPr>
          <w:p w:rsidR="00DD059D" w:rsidRPr="00DD059D" w:rsidRDefault="00DD059D" w:rsidP="00DD059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079" w:type="dxa"/>
            <w:vAlign w:val="center"/>
          </w:tcPr>
          <w:p w:rsidR="00DD059D" w:rsidRPr="00DD059D" w:rsidRDefault="00DD059D" w:rsidP="00DD059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D059D" w:rsidRPr="00DD059D" w:rsidTr="00DD059D">
        <w:trPr>
          <w:trHeight w:val="550"/>
        </w:trPr>
        <w:tc>
          <w:tcPr>
            <w:tcW w:w="3960" w:type="dxa"/>
            <w:vAlign w:val="center"/>
          </w:tcPr>
          <w:p w:rsidR="00DD059D" w:rsidRPr="00DD059D" w:rsidRDefault="00DD059D" w:rsidP="00DD059D">
            <w:pPr>
              <w:widowControl w:val="0"/>
              <w:autoSpaceDE w:val="0"/>
              <w:autoSpaceDN w:val="0"/>
              <w:adjustRightInd w:val="0"/>
              <w:spacing w:after="0" w:line="240" w:lineRule="auto"/>
              <w:ind w:left="28"/>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 xml:space="preserve">2.1 </w:t>
            </w:r>
            <w:proofErr w:type="gramStart"/>
            <w:r w:rsidRPr="00DD059D">
              <w:rPr>
                <w:rFonts w:ascii="Times New Roman" w:eastAsia="Times New Roman" w:hAnsi="Times New Roman" w:cs="Times New Roman"/>
                <w:sz w:val="24"/>
                <w:szCs w:val="24"/>
                <w:lang w:eastAsia="ru-RU"/>
              </w:rPr>
              <w:t>Установленная</w:t>
            </w:r>
            <w:proofErr w:type="gramEnd"/>
            <w:r w:rsidRPr="00DD059D">
              <w:rPr>
                <w:rFonts w:ascii="Times New Roman" w:eastAsia="Times New Roman" w:hAnsi="Times New Roman" w:cs="Times New Roman"/>
                <w:sz w:val="24"/>
                <w:szCs w:val="24"/>
                <w:lang w:eastAsia="ru-RU"/>
              </w:rPr>
              <w:t xml:space="preserve"> производственная</w:t>
            </w:r>
          </w:p>
          <w:p w:rsidR="00DD059D" w:rsidRPr="00DD059D" w:rsidRDefault="00DD059D" w:rsidP="00DD059D">
            <w:pPr>
              <w:widowControl w:val="0"/>
              <w:autoSpaceDE w:val="0"/>
              <w:autoSpaceDN w:val="0"/>
              <w:adjustRightInd w:val="0"/>
              <w:spacing w:after="0" w:line="240" w:lineRule="auto"/>
              <w:ind w:left="28"/>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мощность водопровода</w:t>
            </w:r>
          </w:p>
        </w:tc>
        <w:tc>
          <w:tcPr>
            <w:tcW w:w="1620" w:type="dxa"/>
            <w:vAlign w:val="center"/>
          </w:tcPr>
          <w:p w:rsidR="00DD059D" w:rsidRPr="00DD059D" w:rsidRDefault="00DD059D" w:rsidP="00DD059D">
            <w:pPr>
              <w:widowControl w:val="0"/>
              <w:autoSpaceDE w:val="0"/>
              <w:autoSpaceDN w:val="0"/>
              <w:adjustRightInd w:val="0"/>
              <w:spacing w:after="0" w:line="240" w:lineRule="auto"/>
              <w:ind w:left="9"/>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тыс. м</w:t>
            </w:r>
            <w:r w:rsidRPr="00DD059D">
              <w:rPr>
                <w:rFonts w:ascii="Times New Roman" w:eastAsia="Times New Roman" w:hAnsi="Times New Roman" w:cs="Times New Roman"/>
                <w:sz w:val="24"/>
                <w:szCs w:val="24"/>
                <w:vertAlign w:val="superscript"/>
                <w:lang w:eastAsia="ru-RU"/>
              </w:rPr>
              <w:t>3</w:t>
            </w:r>
            <w:r w:rsidRPr="00DD059D">
              <w:rPr>
                <w:rFonts w:ascii="Times New Roman" w:eastAsia="Times New Roman" w:hAnsi="Times New Roman" w:cs="Times New Roman"/>
                <w:sz w:val="24"/>
                <w:szCs w:val="24"/>
                <w:lang w:eastAsia="ru-RU"/>
              </w:rPr>
              <w:t>/</w:t>
            </w:r>
            <w:proofErr w:type="spellStart"/>
            <w:r w:rsidRPr="00DD059D">
              <w:rPr>
                <w:rFonts w:ascii="Times New Roman" w:eastAsia="Times New Roman" w:hAnsi="Times New Roman" w:cs="Times New Roman"/>
                <w:sz w:val="24"/>
                <w:szCs w:val="24"/>
                <w:lang w:eastAsia="ru-RU"/>
              </w:rPr>
              <w:t>сут</w:t>
            </w:r>
            <w:proofErr w:type="spellEnd"/>
            <w:r w:rsidRPr="00DD059D">
              <w:rPr>
                <w:rFonts w:ascii="Times New Roman" w:eastAsia="Times New Roman" w:hAnsi="Times New Roman" w:cs="Times New Roman"/>
                <w:sz w:val="24"/>
                <w:szCs w:val="24"/>
                <w:lang w:eastAsia="ru-RU"/>
              </w:rPr>
              <w:t>.</w:t>
            </w:r>
          </w:p>
        </w:tc>
        <w:tc>
          <w:tcPr>
            <w:tcW w:w="1980" w:type="dxa"/>
            <w:vAlign w:val="center"/>
          </w:tcPr>
          <w:p w:rsidR="00DD059D" w:rsidRPr="00DD059D" w:rsidRDefault="00DD059D" w:rsidP="00DD059D">
            <w:pPr>
              <w:widowControl w:val="0"/>
              <w:autoSpaceDE w:val="0"/>
              <w:autoSpaceDN w:val="0"/>
              <w:adjustRightInd w:val="0"/>
              <w:spacing w:after="0" w:line="240" w:lineRule="auto"/>
              <w:ind w:left="19"/>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12,0</w:t>
            </w:r>
          </w:p>
        </w:tc>
        <w:tc>
          <w:tcPr>
            <w:tcW w:w="2079" w:type="dxa"/>
            <w:vAlign w:val="center"/>
          </w:tcPr>
          <w:p w:rsidR="00DD059D" w:rsidRPr="00DD059D" w:rsidRDefault="00DD059D" w:rsidP="00DD059D">
            <w:pPr>
              <w:widowControl w:val="0"/>
              <w:autoSpaceDE w:val="0"/>
              <w:autoSpaceDN w:val="0"/>
              <w:adjustRightInd w:val="0"/>
              <w:spacing w:after="0" w:line="240" w:lineRule="auto"/>
              <w:ind w:left="52"/>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1969-1991</w:t>
            </w:r>
          </w:p>
        </w:tc>
      </w:tr>
      <w:tr w:rsidR="00DD059D" w:rsidRPr="00DD059D" w:rsidTr="00DD059D">
        <w:trPr>
          <w:trHeight w:val="550"/>
        </w:trPr>
        <w:tc>
          <w:tcPr>
            <w:tcW w:w="3960" w:type="dxa"/>
            <w:vAlign w:val="center"/>
          </w:tcPr>
          <w:p w:rsidR="00DD059D" w:rsidRPr="00DD059D" w:rsidRDefault="00DD059D" w:rsidP="00DD059D">
            <w:pPr>
              <w:widowControl w:val="0"/>
              <w:autoSpaceDE w:val="0"/>
              <w:autoSpaceDN w:val="0"/>
              <w:adjustRightInd w:val="0"/>
              <w:spacing w:after="0" w:line="240" w:lineRule="auto"/>
              <w:ind w:left="28"/>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2.2 Общая протяженность</w:t>
            </w:r>
          </w:p>
          <w:p w:rsidR="00DD059D" w:rsidRPr="00DD059D" w:rsidRDefault="00DD059D" w:rsidP="00DD059D">
            <w:pPr>
              <w:widowControl w:val="0"/>
              <w:autoSpaceDE w:val="0"/>
              <w:autoSpaceDN w:val="0"/>
              <w:adjustRightInd w:val="0"/>
              <w:spacing w:after="0" w:line="240" w:lineRule="auto"/>
              <w:ind w:left="28"/>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Водоводов, в том числе:</w:t>
            </w:r>
          </w:p>
        </w:tc>
        <w:tc>
          <w:tcPr>
            <w:tcW w:w="1620" w:type="dxa"/>
            <w:vAlign w:val="center"/>
          </w:tcPr>
          <w:p w:rsidR="00DD059D" w:rsidRPr="00DD059D" w:rsidRDefault="00DD059D" w:rsidP="00DD059D">
            <w:pPr>
              <w:widowControl w:val="0"/>
              <w:autoSpaceDE w:val="0"/>
              <w:autoSpaceDN w:val="0"/>
              <w:adjustRightInd w:val="0"/>
              <w:spacing w:after="0" w:line="240" w:lineRule="auto"/>
              <w:ind w:left="9"/>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км</w:t>
            </w:r>
          </w:p>
        </w:tc>
        <w:tc>
          <w:tcPr>
            <w:tcW w:w="1980" w:type="dxa"/>
            <w:vAlign w:val="center"/>
          </w:tcPr>
          <w:p w:rsidR="00DD059D" w:rsidRPr="00DD059D" w:rsidRDefault="00DD059D" w:rsidP="00DD059D">
            <w:pPr>
              <w:widowControl w:val="0"/>
              <w:autoSpaceDE w:val="0"/>
              <w:autoSpaceDN w:val="0"/>
              <w:adjustRightInd w:val="0"/>
              <w:spacing w:after="0" w:line="240" w:lineRule="auto"/>
              <w:ind w:left="19"/>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14,5</w:t>
            </w:r>
          </w:p>
        </w:tc>
        <w:tc>
          <w:tcPr>
            <w:tcW w:w="2079" w:type="dxa"/>
            <w:vAlign w:val="center"/>
          </w:tcPr>
          <w:p w:rsidR="00DD059D" w:rsidRPr="00DD059D" w:rsidRDefault="00DD059D" w:rsidP="00DD059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D059D" w:rsidRPr="00DD059D" w:rsidTr="00DD059D">
        <w:trPr>
          <w:trHeight w:val="364"/>
        </w:trPr>
        <w:tc>
          <w:tcPr>
            <w:tcW w:w="3960" w:type="dxa"/>
            <w:vAlign w:val="center"/>
          </w:tcPr>
          <w:p w:rsidR="00DD059D" w:rsidRPr="00DD059D" w:rsidRDefault="00DD059D" w:rsidP="00DD059D">
            <w:pPr>
              <w:widowControl w:val="0"/>
              <w:autoSpaceDE w:val="0"/>
              <w:autoSpaceDN w:val="0"/>
              <w:adjustRightInd w:val="0"/>
              <w:spacing w:after="0" w:line="240" w:lineRule="auto"/>
              <w:ind w:left="28"/>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уличной водопроводной сети</w:t>
            </w:r>
          </w:p>
        </w:tc>
        <w:tc>
          <w:tcPr>
            <w:tcW w:w="1620" w:type="dxa"/>
            <w:vAlign w:val="center"/>
          </w:tcPr>
          <w:p w:rsidR="00DD059D" w:rsidRPr="00DD059D" w:rsidRDefault="00DD059D" w:rsidP="00DD059D">
            <w:pPr>
              <w:widowControl w:val="0"/>
              <w:autoSpaceDE w:val="0"/>
              <w:autoSpaceDN w:val="0"/>
              <w:adjustRightInd w:val="0"/>
              <w:spacing w:after="0" w:line="240" w:lineRule="auto"/>
              <w:ind w:right="48"/>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км</w:t>
            </w:r>
          </w:p>
        </w:tc>
        <w:tc>
          <w:tcPr>
            <w:tcW w:w="1980" w:type="dxa"/>
            <w:vAlign w:val="center"/>
          </w:tcPr>
          <w:p w:rsidR="00DD059D" w:rsidRPr="00DD059D" w:rsidRDefault="00DD059D" w:rsidP="00DD059D">
            <w:pPr>
              <w:widowControl w:val="0"/>
              <w:autoSpaceDE w:val="0"/>
              <w:autoSpaceDN w:val="0"/>
              <w:adjustRightInd w:val="0"/>
              <w:spacing w:after="0" w:line="240" w:lineRule="auto"/>
              <w:ind w:left="19"/>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3,8</w:t>
            </w:r>
          </w:p>
        </w:tc>
        <w:tc>
          <w:tcPr>
            <w:tcW w:w="2079" w:type="dxa"/>
            <w:vAlign w:val="center"/>
          </w:tcPr>
          <w:p w:rsidR="00DD059D" w:rsidRPr="00DD059D" w:rsidRDefault="00DD059D" w:rsidP="00DD059D">
            <w:pPr>
              <w:widowControl w:val="0"/>
              <w:autoSpaceDE w:val="0"/>
              <w:autoSpaceDN w:val="0"/>
              <w:adjustRightInd w:val="0"/>
              <w:spacing w:after="0" w:line="240" w:lineRule="auto"/>
              <w:ind w:left="52"/>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1969-1991</w:t>
            </w:r>
          </w:p>
        </w:tc>
      </w:tr>
      <w:tr w:rsidR="00DD059D" w:rsidRPr="00DD059D" w:rsidTr="00DD059D">
        <w:trPr>
          <w:trHeight w:val="550"/>
        </w:trPr>
        <w:tc>
          <w:tcPr>
            <w:tcW w:w="3960" w:type="dxa"/>
            <w:vAlign w:val="center"/>
          </w:tcPr>
          <w:p w:rsidR="00DD059D" w:rsidRPr="00DD059D" w:rsidRDefault="00DD059D" w:rsidP="00DD059D">
            <w:pPr>
              <w:widowControl w:val="0"/>
              <w:autoSpaceDE w:val="0"/>
              <w:autoSpaceDN w:val="0"/>
              <w:adjustRightInd w:val="0"/>
              <w:spacing w:after="0" w:line="240" w:lineRule="auto"/>
              <w:ind w:left="28"/>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внутриквартальной и</w:t>
            </w:r>
          </w:p>
          <w:p w:rsidR="00DD059D" w:rsidRPr="00DD059D" w:rsidRDefault="00DD059D" w:rsidP="00DD059D">
            <w:pPr>
              <w:widowControl w:val="0"/>
              <w:autoSpaceDE w:val="0"/>
              <w:autoSpaceDN w:val="0"/>
              <w:adjustRightInd w:val="0"/>
              <w:spacing w:after="0" w:line="240" w:lineRule="auto"/>
              <w:ind w:left="28"/>
              <w:rPr>
                <w:rFonts w:ascii="Times New Roman" w:eastAsia="Times New Roman" w:hAnsi="Times New Roman" w:cs="Times New Roman"/>
                <w:sz w:val="24"/>
                <w:szCs w:val="24"/>
                <w:lang w:eastAsia="ru-RU"/>
              </w:rPr>
            </w:pPr>
            <w:proofErr w:type="spellStart"/>
            <w:r w:rsidRPr="00DD059D">
              <w:rPr>
                <w:rFonts w:ascii="Times New Roman" w:eastAsia="Times New Roman" w:hAnsi="Times New Roman" w:cs="Times New Roman"/>
                <w:sz w:val="24"/>
                <w:szCs w:val="24"/>
                <w:lang w:eastAsia="ru-RU"/>
              </w:rPr>
              <w:t>внутридворовой</w:t>
            </w:r>
            <w:proofErr w:type="spellEnd"/>
            <w:r w:rsidRPr="00DD059D">
              <w:rPr>
                <w:rFonts w:ascii="Times New Roman" w:eastAsia="Times New Roman" w:hAnsi="Times New Roman" w:cs="Times New Roman"/>
                <w:sz w:val="24"/>
                <w:szCs w:val="24"/>
                <w:lang w:eastAsia="ru-RU"/>
              </w:rPr>
              <w:t xml:space="preserve"> сети</w:t>
            </w:r>
          </w:p>
        </w:tc>
        <w:tc>
          <w:tcPr>
            <w:tcW w:w="1620" w:type="dxa"/>
            <w:vAlign w:val="center"/>
          </w:tcPr>
          <w:p w:rsidR="00DD059D" w:rsidRPr="00DD059D" w:rsidRDefault="00DD059D" w:rsidP="00DD059D">
            <w:pPr>
              <w:widowControl w:val="0"/>
              <w:autoSpaceDE w:val="0"/>
              <w:autoSpaceDN w:val="0"/>
              <w:adjustRightInd w:val="0"/>
              <w:spacing w:after="0" w:line="240" w:lineRule="auto"/>
              <w:ind w:left="9"/>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км</w:t>
            </w:r>
          </w:p>
        </w:tc>
        <w:tc>
          <w:tcPr>
            <w:tcW w:w="1980" w:type="dxa"/>
            <w:vAlign w:val="center"/>
          </w:tcPr>
          <w:p w:rsidR="00DD059D" w:rsidRPr="00DD059D" w:rsidRDefault="00DD059D" w:rsidP="00DD059D">
            <w:pPr>
              <w:widowControl w:val="0"/>
              <w:autoSpaceDE w:val="0"/>
              <w:autoSpaceDN w:val="0"/>
              <w:adjustRightInd w:val="0"/>
              <w:spacing w:after="0" w:line="240" w:lineRule="auto"/>
              <w:ind w:left="19"/>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10,7</w:t>
            </w:r>
          </w:p>
        </w:tc>
        <w:tc>
          <w:tcPr>
            <w:tcW w:w="2079" w:type="dxa"/>
            <w:vAlign w:val="center"/>
          </w:tcPr>
          <w:p w:rsidR="00DD059D" w:rsidRPr="00DD059D" w:rsidRDefault="00DD059D" w:rsidP="00DD059D">
            <w:pPr>
              <w:widowControl w:val="0"/>
              <w:autoSpaceDE w:val="0"/>
              <w:autoSpaceDN w:val="0"/>
              <w:adjustRightInd w:val="0"/>
              <w:spacing w:after="0" w:line="240" w:lineRule="auto"/>
              <w:ind w:left="52"/>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1969-2010</w:t>
            </w:r>
          </w:p>
        </w:tc>
      </w:tr>
    </w:tbl>
    <w:p w:rsidR="00DD059D" w:rsidRPr="00DD059D" w:rsidRDefault="00DD059D" w:rsidP="00DD059D">
      <w:pPr>
        <w:spacing w:after="0" w:line="240" w:lineRule="auto"/>
        <w:jc w:val="both"/>
        <w:rPr>
          <w:rFonts w:ascii="Times New Roman" w:eastAsia="Calibri" w:hAnsi="Times New Roman" w:cs="Times New Roman"/>
          <w:b/>
          <w:sz w:val="28"/>
          <w:szCs w:val="28"/>
        </w:rPr>
      </w:pPr>
    </w:p>
    <w:p w:rsidR="00DD059D" w:rsidRPr="00DD059D" w:rsidRDefault="00DD059D" w:rsidP="00DD059D">
      <w:pPr>
        <w:spacing w:after="0" w:line="240" w:lineRule="auto"/>
        <w:jc w:val="both"/>
        <w:rPr>
          <w:rFonts w:ascii="Times New Roman" w:eastAsia="Calibri" w:hAnsi="Times New Roman" w:cs="Times New Roman"/>
          <w:b/>
          <w:sz w:val="28"/>
          <w:szCs w:val="28"/>
        </w:rPr>
      </w:pPr>
      <w:r w:rsidRPr="00DD059D">
        <w:rPr>
          <w:rFonts w:ascii="Times New Roman" w:eastAsia="Calibri" w:hAnsi="Times New Roman" w:cs="Times New Roman"/>
          <w:b/>
          <w:sz w:val="28"/>
          <w:szCs w:val="28"/>
        </w:rPr>
        <w:t>3.3. Характеристика системы «Водоотведение».</w:t>
      </w:r>
    </w:p>
    <w:p w:rsidR="00DD059D" w:rsidRPr="00DD059D" w:rsidRDefault="00DD059D" w:rsidP="00DD059D">
      <w:pPr>
        <w:spacing w:after="0" w:line="240" w:lineRule="auto"/>
        <w:jc w:val="both"/>
        <w:rPr>
          <w:rFonts w:ascii="Times New Roman" w:eastAsia="Calibri" w:hAnsi="Times New Roman" w:cs="Times New Roman"/>
          <w:b/>
          <w:sz w:val="28"/>
          <w:szCs w:val="28"/>
        </w:rPr>
      </w:pPr>
    </w:p>
    <w:p w:rsidR="00DD059D" w:rsidRPr="00DD059D" w:rsidRDefault="00DD059D" w:rsidP="00DD059D">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ab/>
        <w:t xml:space="preserve">Для приема и удаления сточных вод в районе смонтировано </w:t>
      </w:r>
      <w:smartTag w:uri="urn:schemas-microsoft-com:office:smarttags" w:element="metricconverter">
        <w:smartTagPr>
          <w:attr w:name="ProductID" w:val="19,3 км"/>
        </w:smartTagPr>
        <w:r w:rsidRPr="00DD059D">
          <w:rPr>
            <w:rFonts w:ascii="Times New Roman" w:eastAsia="Calibri" w:hAnsi="Times New Roman" w:cs="Times New Roman"/>
            <w:sz w:val="28"/>
            <w:szCs w:val="28"/>
          </w:rPr>
          <w:t>19,3 км</w:t>
        </w:r>
      </w:smartTag>
      <w:r w:rsidRPr="00DD059D">
        <w:rPr>
          <w:rFonts w:ascii="Times New Roman" w:eastAsia="Calibri" w:hAnsi="Times New Roman" w:cs="Times New Roman"/>
          <w:sz w:val="28"/>
          <w:szCs w:val="28"/>
        </w:rPr>
        <w:t xml:space="preserve"> канализационных сетей, в том числе самотечных </w:t>
      </w:r>
      <w:smartTag w:uri="urn:schemas-microsoft-com:office:smarttags" w:element="metricconverter">
        <w:smartTagPr>
          <w:attr w:name="ProductID" w:val="7,42 км"/>
        </w:smartTagPr>
        <w:r w:rsidRPr="00DD059D">
          <w:rPr>
            <w:rFonts w:ascii="Times New Roman" w:eastAsia="Calibri" w:hAnsi="Times New Roman" w:cs="Times New Roman"/>
            <w:sz w:val="28"/>
            <w:szCs w:val="28"/>
          </w:rPr>
          <w:t>7,42 км</w:t>
        </w:r>
      </w:smartTag>
      <w:r w:rsidRPr="00DD059D">
        <w:rPr>
          <w:rFonts w:ascii="Times New Roman" w:eastAsia="Calibri" w:hAnsi="Times New Roman" w:cs="Times New Roman"/>
          <w:sz w:val="28"/>
          <w:szCs w:val="28"/>
        </w:rPr>
        <w:t xml:space="preserve">, 1 фекальная насосная станция. После распределительной сети, для очистки и обезвреживания, стоки поступают на очистные сооружения канализации с проектным суточным объемом </w:t>
      </w:r>
      <w:smartTag w:uri="urn:schemas-microsoft-com:office:smarttags" w:element="metricconverter">
        <w:smartTagPr>
          <w:attr w:name="ProductID" w:val="120 м3"/>
        </w:smartTagPr>
        <w:r w:rsidRPr="00DD059D">
          <w:rPr>
            <w:rFonts w:ascii="Times New Roman" w:eastAsia="Calibri" w:hAnsi="Times New Roman" w:cs="Times New Roman"/>
            <w:sz w:val="28"/>
            <w:szCs w:val="28"/>
          </w:rPr>
          <w:t>120 м</w:t>
        </w:r>
        <w:r w:rsidRPr="00DD059D">
          <w:rPr>
            <w:rFonts w:ascii="Times New Roman" w:eastAsia="Calibri" w:hAnsi="Times New Roman" w:cs="Times New Roman"/>
            <w:sz w:val="28"/>
            <w:szCs w:val="28"/>
            <w:vertAlign w:val="superscript"/>
          </w:rPr>
          <w:t>3</w:t>
        </w:r>
      </w:smartTag>
      <w:r w:rsidRPr="00DD059D">
        <w:rPr>
          <w:rFonts w:ascii="Times New Roman" w:eastAsia="Calibri" w:hAnsi="Times New Roman" w:cs="Times New Roman"/>
          <w:sz w:val="28"/>
          <w:szCs w:val="28"/>
        </w:rPr>
        <w:t xml:space="preserve">. </w:t>
      </w:r>
    </w:p>
    <w:p w:rsidR="00DD059D" w:rsidRPr="00DD059D" w:rsidRDefault="00DD059D" w:rsidP="00DD059D">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ab/>
        <w:t xml:space="preserve">Износ сооружений и сетей 90 %. Асбестоцементные трубы ø 200мм, не соответствует нагрузке, и трубопроводы работают на пределе своих возможностей. Необходима   полная замена напорных асбестоцементных труб от ПУ-22 до очистных сооружений. Качество существующих труб за 40-летнюю эксплуатацию уже давно не соответствует ГОСТу, а стальные трубы в агрессивной среде и повышенной влажности, покрываясь коррозией, приходят в негодность за 15-18 лет эксплуатации. Особенно это касается биофильтров на очистных сооружениях канализации, где трубопроводы находятся в закрытом помещении при открытом разбрызгивании сточной воды через карты биофильтров. Эксплуатация изношенного оборудования приводит к частым аварийным ситуациям, порывам на сетях и ухудшению экологической обстановки в районе. В микрорайоне «Таёжный» отсутствуют очистные сооружения  так, как они первоначально не предусматривались проектом, а выброс сточных вод осуществляется самотёком в овраг, что ухудшает экологическую обстановку. Присоединить сети к центральному коллектору невозможно из-за   отдаленности от центрального коллектора (5км) и проходящей </w:t>
      </w:r>
      <w:proofErr w:type="gramStart"/>
      <w:r w:rsidRPr="00DD059D">
        <w:rPr>
          <w:rFonts w:ascii="Times New Roman" w:eastAsia="Calibri" w:hAnsi="Times New Roman" w:cs="Times New Roman"/>
          <w:sz w:val="28"/>
          <w:szCs w:val="28"/>
        </w:rPr>
        <w:t>в близи</w:t>
      </w:r>
      <w:proofErr w:type="gramEnd"/>
      <w:r w:rsidRPr="00DD059D">
        <w:rPr>
          <w:rFonts w:ascii="Times New Roman" w:eastAsia="Calibri" w:hAnsi="Times New Roman" w:cs="Times New Roman"/>
          <w:sz w:val="28"/>
          <w:szCs w:val="28"/>
        </w:rPr>
        <w:t xml:space="preserve"> железнодорожной ветки. Так же не присоединенными к коллектору сети протяжённостью </w:t>
      </w:r>
      <w:smartTag w:uri="urn:schemas-microsoft-com:office:smarttags" w:element="metricconverter">
        <w:smartTagPr>
          <w:attr w:name="ProductID" w:val="1,7 км"/>
        </w:smartTagPr>
        <w:r w:rsidRPr="00DD059D">
          <w:rPr>
            <w:rFonts w:ascii="Times New Roman" w:eastAsia="Calibri" w:hAnsi="Times New Roman" w:cs="Times New Roman"/>
            <w:sz w:val="28"/>
            <w:szCs w:val="28"/>
          </w:rPr>
          <w:t>1,7 км</w:t>
        </w:r>
      </w:smartTag>
      <w:r w:rsidRPr="00DD059D">
        <w:rPr>
          <w:rFonts w:ascii="Times New Roman" w:eastAsia="Calibri" w:hAnsi="Times New Roman" w:cs="Times New Roman"/>
          <w:sz w:val="28"/>
          <w:szCs w:val="28"/>
        </w:rPr>
        <w:t xml:space="preserve"> из-за отдалённости и увеличения нагрузок на центральный коллектор. Основные </w:t>
      </w:r>
      <w:r w:rsidRPr="00DD059D">
        <w:rPr>
          <w:rFonts w:ascii="Times New Roman" w:eastAsia="Calibri" w:hAnsi="Times New Roman" w:cs="Times New Roman"/>
          <w:sz w:val="28"/>
          <w:szCs w:val="28"/>
        </w:rPr>
        <w:lastRenderedPageBreak/>
        <w:t>технические показатели системы водоотведения района приведены в таблице 3.</w:t>
      </w:r>
    </w:p>
    <w:p w:rsidR="00DD059D" w:rsidRPr="00DD059D" w:rsidRDefault="00DD059D" w:rsidP="00DD059D">
      <w:pPr>
        <w:spacing w:after="0" w:line="240" w:lineRule="auto"/>
        <w:jc w:val="right"/>
        <w:rPr>
          <w:rFonts w:ascii="Times New Roman" w:eastAsia="Calibri" w:hAnsi="Times New Roman" w:cs="Times New Roman"/>
          <w:sz w:val="24"/>
          <w:szCs w:val="24"/>
        </w:rPr>
      </w:pPr>
      <w:r w:rsidRPr="00DD059D">
        <w:rPr>
          <w:rFonts w:ascii="Times New Roman" w:eastAsia="Calibri" w:hAnsi="Times New Roman" w:cs="Times New Roman"/>
          <w:sz w:val="24"/>
          <w:szCs w:val="24"/>
        </w:rPr>
        <w:t>Таблица 3.</w:t>
      </w:r>
    </w:p>
    <w:p w:rsidR="00DD059D" w:rsidRPr="00DD059D" w:rsidRDefault="00DD059D" w:rsidP="00DD059D">
      <w:pPr>
        <w:spacing w:after="0" w:line="240" w:lineRule="auto"/>
        <w:jc w:val="right"/>
        <w:rPr>
          <w:rFonts w:ascii="Times New Roman" w:eastAsia="Calibri" w:hAnsi="Times New Roman" w:cs="Times New Roman"/>
          <w:sz w:val="24"/>
          <w:szCs w:val="24"/>
        </w:rPr>
      </w:pPr>
    </w:p>
    <w:tbl>
      <w:tblPr>
        <w:tblW w:w="9564" w:type="dxa"/>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3420"/>
        <w:gridCol w:w="1464"/>
        <w:gridCol w:w="1800"/>
        <w:gridCol w:w="2880"/>
      </w:tblGrid>
      <w:tr w:rsidR="00DD059D" w:rsidRPr="00DD059D" w:rsidTr="00DD059D">
        <w:trPr>
          <w:trHeight w:val="1000"/>
          <w:jc w:val="center"/>
        </w:trPr>
        <w:tc>
          <w:tcPr>
            <w:tcW w:w="3420" w:type="dxa"/>
            <w:vAlign w:val="center"/>
          </w:tcPr>
          <w:p w:rsidR="00DD059D" w:rsidRPr="00DD059D" w:rsidRDefault="00DD059D" w:rsidP="00DD059D">
            <w:pPr>
              <w:widowControl w:val="0"/>
              <w:autoSpaceDE w:val="0"/>
              <w:autoSpaceDN w:val="0"/>
              <w:adjustRightInd w:val="0"/>
              <w:spacing w:after="0" w:line="240" w:lineRule="auto"/>
              <w:ind w:right="840"/>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Показатели</w:t>
            </w:r>
          </w:p>
        </w:tc>
        <w:tc>
          <w:tcPr>
            <w:tcW w:w="1464" w:type="dxa"/>
            <w:vAlign w:val="center"/>
          </w:tcPr>
          <w:p w:rsidR="00DD059D" w:rsidRPr="00DD059D" w:rsidRDefault="00DD059D" w:rsidP="00DD059D">
            <w:pPr>
              <w:widowControl w:val="0"/>
              <w:autoSpaceDE w:val="0"/>
              <w:autoSpaceDN w:val="0"/>
              <w:adjustRightInd w:val="0"/>
              <w:spacing w:after="0" w:line="240" w:lineRule="auto"/>
              <w:ind w:right="4"/>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Единица</w:t>
            </w:r>
          </w:p>
          <w:p w:rsidR="00DD059D" w:rsidRPr="00DD059D" w:rsidRDefault="00DD059D" w:rsidP="00DD059D">
            <w:pPr>
              <w:widowControl w:val="0"/>
              <w:autoSpaceDE w:val="0"/>
              <w:autoSpaceDN w:val="0"/>
              <w:adjustRightInd w:val="0"/>
              <w:spacing w:after="0" w:line="240" w:lineRule="auto"/>
              <w:ind w:right="4"/>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измерения</w:t>
            </w:r>
          </w:p>
        </w:tc>
        <w:tc>
          <w:tcPr>
            <w:tcW w:w="1800" w:type="dxa"/>
            <w:vAlign w:val="center"/>
          </w:tcPr>
          <w:p w:rsidR="00DD059D" w:rsidRPr="00DD059D" w:rsidRDefault="00DD059D" w:rsidP="00DD059D">
            <w:pPr>
              <w:widowControl w:val="0"/>
              <w:autoSpaceDE w:val="0"/>
              <w:autoSpaceDN w:val="0"/>
              <w:adjustRightInd w:val="0"/>
              <w:spacing w:after="0" w:line="240" w:lineRule="auto"/>
              <w:ind w:left="33"/>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Количество</w:t>
            </w:r>
          </w:p>
        </w:tc>
        <w:tc>
          <w:tcPr>
            <w:tcW w:w="2880" w:type="dxa"/>
            <w:vAlign w:val="center"/>
          </w:tcPr>
          <w:p w:rsidR="00DD059D" w:rsidRPr="00DD059D" w:rsidRDefault="00DD059D" w:rsidP="00DD059D">
            <w:pPr>
              <w:widowControl w:val="0"/>
              <w:autoSpaceDE w:val="0"/>
              <w:autoSpaceDN w:val="0"/>
              <w:adjustRightInd w:val="0"/>
              <w:spacing w:after="0" w:line="240" w:lineRule="auto"/>
              <w:ind w:left="43"/>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 xml:space="preserve">Год ввода </w:t>
            </w:r>
            <w:proofErr w:type="gramStart"/>
            <w:r w:rsidRPr="00DD059D">
              <w:rPr>
                <w:rFonts w:ascii="Times New Roman" w:eastAsia="Times New Roman" w:hAnsi="Times New Roman" w:cs="Times New Roman"/>
                <w:sz w:val="24"/>
                <w:szCs w:val="24"/>
                <w:lang w:eastAsia="ru-RU"/>
              </w:rPr>
              <w:t>в</w:t>
            </w:r>
            <w:proofErr w:type="gramEnd"/>
          </w:p>
          <w:p w:rsidR="00DD059D" w:rsidRPr="00DD059D" w:rsidRDefault="00DD059D" w:rsidP="00DD059D">
            <w:pPr>
              <w:widowControl w:val="0"/>
              <w:autoSpaceDE w:val="0"/>
              <w:autoSpaceDN w:val="0"/>
              <w:adjustRightInd w:val="0"/>
              <w:spacing w:after="0" w:line="240" w:lineRule="auto"/>
              <w:ind w:left="43"/>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эксплуатацию</w:t>
            </w:r>
          </w:p>
        </w:tc>
      </w:tr>
      <w:tr w:rsidR="00DD059D" w:rsidRPr="00DD059D" w:rsidTr="00DD059D">
        <w:trPr>
          <w:trHeight w:val="230"/>
          <w:jc w:val="center"/>
        </w:trPr>
        <w:tc>
          <w:tcPr>
            <w:tcW w:w="9564" w:type="dxa"/>
            <w:gridSpan w:val="4"/>
            <w:vAlign w:val="center"/>
          </w:tcPr>
          <w:p w:rsidR="00DD059D" w:rsidRPr="00DD059D" w:rsidRDefault="00DD059D" w:rsidP="00DD059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D059D">
              <w:rPr>
                <w:rFonts w:ascii="Times New Roman" w:eastAsia="Times New Roman" w:hAnsi="Times New Roman" w:cs="Times New Roman"/>
                <w:b/>
                <w:sz w:val="24"/>
                <w:szCs w:val="24"/>
                <w:lang w:eastAsia="ru-RU"/>
              </w:rPr>
              <w:t xml:space="preserve">Канализационные сети </w:t>
            </w:r>
          </w:p>
        </w:tc>
      </w:tr>
      <w:tr w:rsidR="00DD059D" w:rsidRPr="00DD059D" w:rsidTr="00DD059D">
        <w:trPr>
          <w:trHeight w:val="225"/>
          <w:jc w:val="center"/>
        </w:trPr>
        <w:tc>
          <w:tcPr>
            <w:tcW w:w="3420" w:type="dxa"/>
            <w:vAlign w:val="center"/>
          </w:tcPr>
          <w:p w:rsidR="00DD059D" w:rsidRPr="00DD059D" w:rsidRDefault="00DD059D" w:rsidP="00DD059D">
            <w:pPr>
              <w:widowControl w:val="0"/>
              <w:autoSpaceDE w:val="0"/>
              <w:autoSpaceDN w:val="0"/>
              <w:adjustRightInd w:val="0"/>
              <w:spacing w:after="0" w:line="240" w:lineRule="auto"/>
              <w:ind w:left="14"/>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 xml:space="preserve">Суммарная протяженность, </w:t>
            </w:r>
          </w:p>
        </w:tc>
        <w:tc>
          <w:tcPr>
            <w:tcW w:w="1464" w:type="dxa"/>
            <w:vAlign w:val="center"/>
          </w:tcPr>
          <w:p w:rsidR="00DD059D" w:rsidRPr="00DD059D" w:rsidRDefault="00DD059D" w:rsidP="00DD059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км</w:t>
            </w:r>
          </w:p>
        </w:tc>
        <w:tc>
          <w:tcPr>
            <w:tcW w:w="1800" w:type="dxa"/>
            <w:vAlign w:val="center"/>
          </w:tcPr>
          <w:p w:rsidR="00DD059D" w:rsidRPr="00DD059D" w:rsidRDefault="00DD059D" w:rsidP="00DD059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7,428</w:t>
            </w:r>
          </w:p>
        </w:tc>
        <w:tc>
          <w:tcPr>
            <w:tcW w:w="2880" w:type="dxa"/>
            <w:vAlign w:val="center"/>
          </w:tcPr>
          <w:p w:rsidR="00DD059D" w:rsidRPr="00DD059D" w:rsidRDefault="00DD059D" w:rsidP="00DD059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D059D" w:rsidRPr="00DD059D" w:rsidTr="00DD059D">
        <w:trPr>
          <w:trHeight w:val="216"/>
          <w:jc w:val="center"/>
        </w:trPr>
        <w:tc>
          <w:tcPr>
            <w:tcW w:w="3420" w:type="dxa"/>
            <w:vAlign w:val="center"/>
          </w:tcPr>
          <w:p w:rsidR="00DD059D" w:rsidRPr="00DD059D" w:rsidRDefault="00DD059D" w:rsidP="00DD059D">
            <w:pPr>
              <w:widowControl w:val="0"/>
              <w:autoSpaceDE w:val="0"/>
              <w:autoSpaceDN w:val="0"/>
              <w:adjustRightInd w:val="0"/>
              <w:spacing w:after="0" w:line="240" w:lineRule="auto"/>
              <w:ind w:left="14"/>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 xml:space="preserve">том числе </w:t>
            </w:r>
          </w:p>
        </w:tc>
        <w:tc>
          <w:tcPr>
            <w:tcW w:w="1464" w:type="dxa"/>
            <w:vAlign w:val="center"/>
          </w:tcPr>
          <w:p w:rsidR="00DD059D" w:rsidRPr="00DD059D" w:rsidRDefault="00DD059D" w:rsidP="00DD059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км</w:t>
            </w:r>
          </w:p>
        </w:tc>
        <w:tc>
          <w:tcPr>
            <w:tcW w:w="1800" w:type="dxa"/>
            <w:vAlign w:val="center"/>
          </w:tcPr>
          <w:p w:rsidR="00DD059D" w:rsidRPr="00DD059D" w:rsidRDefault="00DD059D" w:rsidP="00DD059D">
            <w:pPr>
              <w:widowControl w:val="0"/>
              <w:autoSpaceDE w:val="0"/>
              <w:autoSpaceDN w:val="0"/>
              <w:adjustRightInd w:val="0"/>
              <w:spacing w:after="0" w:line="240" w:lineRule="auto"/>
              <w:ind w:left="33"/>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7,428</w:t>
            </w:r>
          </w:p>
        </w:tc>
        <w:tc>
          <w:tcPr>
            <w:tcW w:w="2880" w:type="dxa"/>
            <w:vAlign w:val="center"/>
          </w:tcPr>
          <w:p w:rsidR="00DD059D" w:rsidRPr="00DD059D" w:rsidRDefault="00DD059D" w:rsidP="00DD059D">
            <w:pPr>
              <w:widowControl w:val="0"/>
              <w:autoSpaceDE w:val="0"/>
              <w:autoSpaceDN w:val="0"/>
              <w:adjustRightInd w:val="0"/>
              <w:spacing w:after="0" w:line="240" w:lineRule="auto"/>
              <w:ind w:left="43"/>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1962-1993</w:t>
            </w:r>
          </w:p>
        </w:tc>
      </w:tr>
      <w:tr w:rsidR="00DD059D" w:rsidRPr="00DD059D" w:rsidTr="00DD059D">
        <w:trPr>
          <w:trHeight w:val="460"/>
          <w:jc w:val="center"/>
        </w:trPr>
        <w:tc>
          <w:tcPr>
            <w:tcW w:w="3420" w:type="dxa"/>
            <w:vAlign w:val="center"/>
          </w:tcPr>
          <w:p w:rsidR="00DD059D" w:rsidRPr="00DD059D" w:rsidRDefault="00DD059D" w:rsidP="00DD059D">
            <w:pPr>
              <w:widowControl w:val="0"/>
              <w:autoSpaceDE w:val="0"/>
              <w:autoSpaceDN w:val="0"/>
              <w:adjustRightInd w:val="0"/>
              <w:spacing w:after="0" w:line="240" w:lineRule="auto"/>
              <w:ind w:left="14"/>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 xml:space="preserve">главный коллектор </w:t>
            </w:r>
          </w:p>
        </w:tc>
        <w:tc>
          <w:tcPr>
            <w:tcW w:w="1464" w:type="dxa"/>
            <w:vAlign w:val="center"/>
          </w:tcPr>
          <w:p w:rsidR="00DD059D" w:rsidRPr="00DD059D" w:rsidRDefault="00DD059D" w:rsidP="00DD059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км</w:t>
            </w:r>
          </w:p>
        </w:tc>
        <w:tc>
          <w:tcPr>
            <w:tcW w:w="1800" w:type="dxa"/>
            <w:vAlign w:val="center"/>
          </w:tcPr>
          <w:p w:rsidR="00DD059D" w:rsidRPr="00DD059D" w:rsidRDefault="00DD059D" w:rsidP="00DD059D">
            <w:pPr>
              <w:widowControl w:val="0"/>
              <w:autoSpaceDE w:val="0"/>
              <w:autoSpaceDN w:val="0"/>
              <w:adjustRightInd w:val="0"/>
              <w:spacing w:after="0" w:line="240" w:lineRule="auto"/>
              <w:ind w:left="33"/>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4,927</w:t>
            </w:r>
          </w:p>
        </w:tc>
        <w:tc>
          <w:tcPr>
            <w:tcW w:w="2880" w:type="dxa"/>
            <w:vAlign w:val="center"/>
          </w:tcPr>
          <w:p w:rsidR="00DD059D" w:rsidRPr="00DD059D" w:rsidRDefault="00DD059D" w:rsidP="00DD059D">
            <w:pPr>
              <w:widowControl w:val="0"/>
              <w:autoSpaceDE w:val="0"/>
              <w:autoSpaceDN w:val="0"/>
              <w:adjustRightInd w:val="0"/>
              <w:spacing w:after="0" w:line="240" w:lineRule="auto"/>
              <w:ind w:left="43"/>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1982</w:t>
            </w:r>
          </w:p>
        </w:tc>
      </w:tr>
      <w:tr w:rsidR="00DD059D" w:rsidRPr="00DD059D" w:rsidTr="00DD059D">
        <w:trPr>
          <w:trHeight w:val="441"/>
          <w:jc w:val="center"/>
        </w:trPr>
        <w:tc>
          <w:tcPr>
            <w:tcW w:w="3420" w:type="dxa"/>
            <w:vAlign w:val="center"/>
          </w:tcPr>
          <w:p w:rsidR="00DD059D" w:rsidRPr="00DD059D" w:rsidRDefault="00DD059D" w:rsidP="00DD059D">
            <w:pPr>
              <w:widowControl w:val="0"/>
              <w:autoSpaceDE w:val="0"/>
              <w:autoSpaceDN w:val="0"/>
              <w:adjustRightInd w:val="0"/>
              <w:spacing w:after="0" w:line="240" w:lineRule="auto"/>
              <w:ind w:left="14"/>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 xml:space="preserve">уличная канализационная сеть </w:t>
            </w:r>
          </w:p>
        </w:tc>
        <w:tc>
          <w:tcPr>
            <w:tcW w:w="1464" w:type="dxa"/>
            <w:vAlign w:val="center"/>
          </w:tcPr>
          <w:p w:rsidR="00DD059D" w:rsidRPr="00DD059D" w:rsidRDefault="00DD059D" w:rsidP="00DD059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км</w:t>
            </w:r>
          </w:p>
        </w:tc>
        <w:tc>
          <w:tcPr>
            <w:tcW w:w="1800" w:type="dxa"/>
            <w:vAlign w:val="center"/>
          </w:tcPr>
          <w:p w:rsidR="00DD059D" w:rsidRPr="00DD059D" w:rsidRDefault="00DD059D" w:rsidP="00DD059D">
            <w:pPr>
              <w:widowControl w:val="0"/>
              <w:autoSpaceDE w:val="0"/>
              <w:autoSpaceDN w:val="0"/>
              <w:adjustRightInd w:val="0"/>
              <w:spacing w:after="0" w:line="240" w:lineRule="auto"/>
              <w:ind w:left="33"/>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2,5</w:t>
            </w:r>
          </w:p>
        </w:tc>
        <w:tc>
          <w:tcPr>
            <w:tcW w:w="2880" w:type="dxa"/>
            <w:vAlign w:val="center"/>
          </w:tcPr>
          <w:p w:rsidR="00DD059D" w:rsidRPr="00DD059D" w:rsidRDefault="00DD059D" w:rsidP="00DD059D">
            <w:pPr>
              <w:widowControl w:val="0"/>
              <w:autoSpaceDE w:val="0"/>
              <w:autoSpaceDN w:val="0"/>
              <w:adjustRightInd w:val="0"/>
              <w:spacing w:after="0" w:line="240" w:lineRule="auto"/>
              <w:ind w:left="43"/>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1962-1986</w:t>
            </w:r>
          </w:p>
        </w:tc>
      </w:tr>
      <w:tr w:rsidR="00DD059D" w:rsidRPr="00DD059D" w:rsidTr="00DD059D">
        <w:trPr>
          <w:trHeight w:val="460"/>
          <w:jc w:val="center"/>
        </w:trPr>
        <w:tc>
          <w:tcPr>
            <w:tcW w:w="3420" w:type="dxa"/>
            <w:vAlign w:val="center"/>
          </w:tcPr>
          <w:p w:rsidR="00DD059D" w:rsidRPr="00DD059D" w:rsidRDefault="00DD059D" w:rsidP="00DD059D">
            <w:pPr>
              <w:widowControl w:val="0"/>
              <w:autoSpaceDE w:val="0"/>
              <w:autoSpaceDN w:val="0"/>
              <w:adjustRightInd w:val="0"/>
              <w:spacing w:after="0" w:line="240" w:lineRule="auto"/>
              <w:ind w:left="14"/>
              <w:rPr>
                <w:rFonts w:ascii="Times New Roman" w:eastAsia="Times New Roman" w:hAnsi="Times New Roman" w:cs="Times New Roman"/>
                <w:sz w:val="24"/>
                <w:szCs w:val="24"/>
                <w:lang w:eastAsia="ru-RU"/>
              </w:rPr>
            </w:pPr>
            <w:proofErr w:type="spellStart"/>
            <w:r w:rsidRPr="00DD059D">
              <w:rPr>
                <w:rFonts w:ascii="Times New Roman" w:eastAsia="Times New Roman" w:hAnsi="Times New Roman" w:cs="Times New Roman"/>
                <w:sz w:val="24"/>
                <w:szCs w:val="24"/>
                <w:lang w:eastAsia="ru-RU"/>
              </w:rPr>
              <w:t>неприсоединённые</w:t>
            </w:r>
            <w:proofErr w:type="spellEnd"/>
            <w:r w:rsidRPr="00DD059D">
              <w:rPr>
                <w:rFonts w:ascii="Times New Roman" w:eastAsia="Times New Roman" w:hAnsi="Times New Roman" w:cs="Times New Roman"/>
                <w:sz w:val="24"/>
                <w:szCs w:val="24"/>
                <w:lang w:eastAsia="ru-RU"/>
              </w:rPr>
              <w:t xml:space="preserve"> сети к коллектору</w:t>
            </w:r>
          </w:p>
        </w:tc>
        <w:tc>
          <w:tcPr>
            <w:tcW w:w="1464" w:type="dxa"/>
            <w:vAlign w:val="center"/>
          </w:tcPr>
          <w:p w:rsidR="00DD059D" w:rsidRPr="00DD059D" w:rsidRDefault="00DD059D" w:rsidP="00DD059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км</w:t>
            </w:r>
          </w:p>
        </w:tc>
        <w:tc>
          <w:tcPr>
            <w:tcW w:w="1800" w:type="dxa"/>
            <w:vAlign w:val="center"/>
          </w:tcPr>
          <w:p w:rsidR="00DD059D" w:rsidRPr="00DD059D" w:rsidRDefault="00DD059D" w:rsidP="00DD059D">
            <w:pPr>
              <w:widowControl w:val="0"/>
              <w:autoSpaceDE w:val="0"/>
              <w:autoSpaceDN w:val="0"/>
              <w:adjustRightInd w:val="0"/>
              <w:spacing w:after="0" w:line="240" w:lineRule="auto"/>
              <w:ind w:left="33"/>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1,7</w:t>
            </w:r>
          </w:p>
        </w:tc>
        <w:tc>
          <w:tcPr>
            <w:tcW w:w="2880" w:type="dxa"/>
            <w:vAlign w:val="center"/>
          </w:tcPr>
          <w:p w:rsidR="00DD059D" w:rsidRPr="00DD059D" w:rsidRDefault="00DD059D" w:rsidP="00DD059D">
            <w:pPr>
              <w:widowControl w:val="0"/>
              <w:autoSpaceDE w:val="0"/>
              <w:autoSpaceDN w:val="0"/>
              <w:adjustRightInd w:val="0"/>
              <w:spacing w:after="0" w:line="240" w:lineRule="auto"/>
              <w:ind w:left="43"/>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1962-1995</w:t>
            </w:r>
          </w:p>
        </w:tc>
      </w:tr>
      <w:tr w:rsidR="00DD059D" w:rsidRPr="00DD059D" w:rsidTr="00DD059D">
        <w:trPr>
          <w:trHeight w:val="565"/>
          <w:jc w:val="center"/>
        </w:trPr>
        <w:tc>
          <w:tcPr>
            <w:tcW w:w="3420" w:type="dxa"/>
            <w:vAlign w:val="center"/>
          </w:tcPr>
          <w:p w:rsidR="00DD059D" w:rsidRPr="00DD059D" w:rsidRDefault="00DD059D" w:rsidP="00DD059D">
            <w:pPr>
              <w:widowControl w:val="0"/>
              <w:autoSpaceDE w:val="0"/>
              <w:autoSpaceDN w:val="0"/>
              <w:adjustRightInd w:val="0"/>
              <w:spacing w:after="0" w:line="240" w:lineRule="auto"/>
              <w:ind w:left="14"/>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 xml:space="preserve">Канализационные насосные </w:t>
            </w:r>
          </w:p>
          <w:p w:rsidR="00DD059D" w:rsidRPr="00DD059D" w:rsidRDefault="00DD059D" w:rsidP="00DD059D">
            <w:pPr>
              <w:widowControl w:val="0"/>
              <w:autoSpaceDE w:val="0"/>
              <w:autoSpaceDN w:val="0"/>
              <w:adjustRightInd w:val="0"/>
              <w:spacing w:after="0" w:line="240" w:lineRule="auto"/>
              <w:ind w:left="14"/>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 xml:space="preserve">станции </w:t>
            </w:r>
          </w:p>
        </w:tc>
        <w:tc>
          <w:tcPr>
            <w:tcW w:w="1464" w:type="dxa"/>
            <w:vAlign w:val="center"/>
          </w:tcPr>
          <w:p w:rsidR="00DD059D" w:rsidRPr="00DD059D" w:rsidRDefault="00DD059D" w:rsidP="00DD059D">
            <w:pPr>
              <w:widowControl w:val="0"/>
              <w:autoSpaceDE w:val="0"/>
              <w:autoSpaceDN w:val="0"/>
              <w:adjustRightInd w:val="0"/>
              <w:spacing w:after="0" w:line="240" w:lineRule="auto"/>
              <w:ind w:right="4"/>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тыс. м</w:t>
            </w:r>
            <w:r w:rsidRPr="00DD059D">
              <w:rPr>
                <w:rFonts w:ascii="Times New Roman" w:eastAsia="Times New Roman" w:hAnsi="Times New Roman" w:cs="Times New Roman"/>
                <w:sz w:val="24"/>
                <w:szCs w:val="24"/>
                <w:vertAlign w:val="superscript"/>
                <w:lang w:eastAsia="ru-RU"/>
              </w:rPr>
              <w:t>3</w:t>
            </w:r>
            <w:r w:rsidRPr="00DD059D">
              <w:rPr>
                <w:rFonts w:ascii="Times New Roman" w:eastAsia="Times New Roman" w:hAnsi="Times New Roman" w:cs="Times New Roman"/>
                <w:sz w:val="24"/>
                <w:szCs w:val="24"/>
                <w:lang w:eastAsia="ru-RU"/>
              </w:rPr>
              <w:t>/</w:t>
            </w:r>
            <w:proofErr w:type="spellStart"/>
            <w:r w:rsidRPr="00DD059D">
              <w:rPr>
                <w:rFonts w:ascii="Times New Roman" w:eastAsia="Times New Roman" w:hAnsi="Times New Roman" w:cs="Times New Roman"/>
                <w:sz w:val="24"/>
                <w:szCs w:val="24"/>
                <w:lang w:eastAsia="ru-RU"/>
              </w:rPr>
              <w:t>сут</w:t>
            </w:r>
            <w:proofErr w:type="spellEnd"/>
            <w:r w:rsidRPr="00DD059D">
              <w:rPr>
                <w:rFonts w:ascii="Times New Roman" w:eastAsia="Times New Roman" w:hAnsi="Times New Roman" w:cs="Times New Roman"/>
                <w:sz w:val="24"/>
                <w:szCs w:val="24"/>
                <w:lang w:eastAsia="ru-RU"/>
              </w:rPr>
              <w:t>.</w:t>
            </w:r>
          </w:p>
        </w:tc>
        <w:tc>
          <w:tcPr>
            <w:tcW w:w="1800" w:type="dxa"/>
            <w:vAlign w:val="center"/>
          </w:tcPr>
          <w:p w:rsidR="00DD059D" w:rsidRPr="00DD059D" w:rsidRDefault="00DD059D" w:rsidP="00DD059D">
            <w:pPr>
              <w:widowControl w:val="0"/>
              <w:autoSpaceDE w:val="0"/>
              <w:autoSpaceDN w:val="0"/>
              <w:adjustRightInd w:val="0"/>
              <w:spacing w:after="0" w:line="240" w:lineRule="auto"/>
              <w:ind w:left="33"/>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0</w:t>
            </w:r>
          </w:p>
        </w:tc>
        <w:tc>
          <w:tcPr>
            <w:tcW w:w="2880" w:type="dxa"/>
            <w:vAlign w:val="center"/>
          </w:tcPr>
          <w:p w:rsidR="00DD059D" w:rsidRPr="00DD059D" w:rsidRDefault="00DD059D" w:rsidP="00DD059D">
            <w:pPr>
              <w:widowControl w:val="0"/>
              <w:autoSpaceDE w:val="0"/>
              <w:autoSpaceDN w:val="0"/>
              <w:adjustRightInd w:val="0"/>
              <w:spacing w:after="0" w:line="240" w:lineRule="auto"/>
              <w:ind w:left="43"/>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1962-1995</w:t>
            </w:r>
          </w:p>
        </w:tc>
      </w:tr>
      <w:tr w:rsidR="00DD059D" w:rsidRPr="00DD059D" w:rsidTr="00DD059D">
        <w:trPr>
          <w:trHeight w:val="835"/>
          <w:jc w:val="center"/>
        </w:trPr>
        <w:tc>
          <w:tcPr>
            <w:tcW w:w="3420" w:type="dxa"/>
            <w:vAlign w:val="center"/>
          </w:tcPr>
          <w:p w:rsidR="00DD059D" w:rsidRPr="00DD059D" w:rsidRDefault="00DD059D" w:rsidP="00DD059D">
            <w:pPr>
              <w:widowControl w:val="0"/>
              <w:autoSpaceDE w:val="0"/>
              <w:autoSpaceDN w:val="0"/>
              <w:adjustRightInd w:val="0"/>
              <w:spacing w:after="0" w:line="240" w:lineRule="auto"/>
              <w:ind w:left="14"/>
              <w:rPr>
                <w:rFonts w:ascii="Times New Roman" w:eastAsia="Times New Roman" w:hAnsi="Times New Roman" w:cs="Times New Roman"/>
                <w:sz w:val="24"/>
                <w:szCs w:val="24"/>
                <w:lang w:eastAsia="ru-RU"/>
              </w:rPr>
            </w:pPr>
            <w:proofErr w:type="gramStart"/>
            <w:r w:rsidRPr="00DD059D">
              <w:rPr>
                <w:rFonts w:ascii="Times New Roman" w:eastAsia="Times New Roman" w:hAnsi="Times New Roman" w:cs="Times New Roman"/>
                <w:sz w:val="24"/>
                <w:szCs w:val="24"/>
                <w:lang w:eastAsia="ru-RU"/>
              </w:rPr>
              <w:t>Установленная</w:t>
            </w:r>
            <w:proofErr w:type="gramEnd"/>
            <w:r w:rsidRPr="00DD059D">
              <w:rPr>
                <w:rFonts w:ascii="Times New Roman" w:eastAsia="Times New Roman" w:hAnsi="Times New Roman" w:cs="Times New Roman"/>
                <w:sz w:val="24"/>
                <w:szCs w:val="24"/>
                <w:lang w:eastAsia="ru-RU"/>
              </w:rPr>
              <w:t xml:space="preserve"> пропускная </w:t>
            </w:r>
          </w:p>
          <w:p w:rsidR="00DD059D" w:rsidRPr="00DD059D" w:rsidRDefault="00DD059D" w:rsidP="00DD059D">
            <w:pPr>
              <w:widowControl w:val="0"/>
              <w:autoSpaceDE w:val="0"/>
              <w:autoSpaceDN w:val="0"/>
              <w:adjustRightInd w:val="0"/>
              <w:spacing w:after="0" w:line="240" w:lineRule="auto"/>
              <w:ind w:left="14"/>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способность очистных сооружений</w:t>
            </w:r>
          </w:p>
        </w:tc>
        <w:tc>
          <w:tcPr>
            <w:tcW w:w="1464" w:type="dxa"/>
            <w:vAlign w:val="center"/>
          </w:tcPr>
          <w:p w:rsidR="00DD059D" w:rsidRPr="00DD059D" w:rsidRDefault="00DD059D" w:rsidP="00DD059D">
            <w:pPr>
              <w:widowControl w:val="0"/>
              <w:autoSpaceDE w:val="0"/>
              <w:autoSpaceDN w:val="0"/>
              <w:adjustRightInd w:val="0"/>
              <w:spacing w:after="0" w:line="240" w:lineRule="auto"/>
              <w:ind w:right="4"/>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тыс. м</w:t>
            </w:r>
            <w:r w:rsidRPr="00DD059D">
              <w:rPr>
                <w:rFonts w:ascii="Times New Roman" w:eastAsia="Times New Roman" w:hAnsi="Times New Roman" w:cs="Times New Roman"/>
                <w:sz w:val="24"/>
                <w:szCs w:val="24"/>
                <w:vertAlign w:val="superscript"/>
                <w:lang w:eastAsia="ru-RU"/>
              </w:rPr>
              <w:t>3</w:t>
            </w:r>
            <w:r w:rsidRPr="00DD059D">
              <w:rPr>
                <w:rFonts w:ascii="Times New Roman" w:eastAsia="Times New Roman" w:hAnsi="Times New Roman" w:cs="Times New Roman"/>
                <w:sz w:val="24"/>
                <w:szCs w:val="24"/>
                <w:lang w:eastAsia="ru-RU"/>
              </w:rPr>
              <w:t>/</w:t>
            </w:r>
            <w:proofErr w:type="spellStart"/>
            <w:r w:rsidRPr="00DD059D">
              <w:rPr>
                <w:rFonts w:ascii="Times New Roman" w:eastAsia="Times New Roman" w:hAnsi="Times New Roman" w:cs="Times New Roman"/>
                <w:sz w:val="24"/>
                <w:szCs w:val="24"/>
                <w:lang w:eastAsia="ru-RU"/>
              </w:rPr>
              <w:t>сут</w:t>
            </w:r>
            <w:proofErr w:type="spellEnd"/>
            <w:r w:rsidRPr="00DD059D">
              <w:rPr>
                <w:rFonts w:ascii="Times New Roman" w:eastAsia="Times New Roman" w:hAnsi="Times New Roman" w:cs="Times New Roman"/>
                <w:sz w:val="24"/>
                <w:szCs w:val="24"/>
                <w:lang w:eastAsia="ru-RU"/>
              </w:rPr>
              <w:t>.</w:t>
            </w:r>
          </w:p>
        </w:tc>
        <w:tc>
          <w:tcPr>
            <w:tcW w:w="1800" w:type="dxa"/>
            <w:vAlign w:val="center"/>
          </w:tcPr>
          <w:p w:rsidR="00DD059D" w:rsidRPr="00DD059D" w:rsidRDefault="00DD059D" w:rsidP="00DD059D">
            <w:pPr>
              <w:widowControl w:val="0"/>
              <w:autoSpaceDE w:val="0"/>
              <w:autoSpaceDN w:val="0"/>
              <w:adjustRightInd w:val="0"/>
              <w:spacing w:after="0" w:line="240" w:lineRule="auto"/>
              <w:ind w:left="33"/>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12,0</w:t>
            </w:r>
          </w:p>
        </w:tc>
        <w:tc>
          <w:tcPr>
            <w:tcW w:w="2880" w:type="dxa"/>
            <w:vAlign w:val="center"/>
          </w:tcPr>
          <w:p w:rsidR="00DD059D" w:rsidRPr="00DD059D" w:rsidRDefault="00DD059D" w:rsidP="00DD059D">
            <w:pPr>
              <w:widowControl w:val="0"/>
              <w:autoSpaceDE w:val="0"/>
              <w:autoSpaceDN w:val="0"/>
              <w:adjustRightInd w:val="0"/>
              <w:spacing w:after="0" w:line="240" w:lineRule="auto"/>
              <w:ind w:left="43"/>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1982</w:t>
            </w:r>
          </w:p>
        </w:tc>
      </w:tr>
      <w:tr w:rsidR="00DD059D" w:rsidRPr="00DD059D" w:rsidTr="00DD059D">
        <w:trPr>
          <w:trHeight w:val="522"/>
          <w:jc w:val="center"/>
        </w:trPr>
        <w:tc>
          <w:tcPr>
            <w:tcW w:w="3420" w:type="dxa"/>
            <w:vAlign w:val="center"/>
          </w:tcPr>
          <w:p w:rsidR="00DD059D" w:rsidRPr="00DD059D" w:rsidRDefault="00DD059D" w:rsidP="00DD059D">
            <w:pPr>
              <w:widowControl w:val="0"/>
              <w:autoSpaceDE w:val="0"/>
              <w:autoSpaceDN w:val="0"/>
              <w:adjustRightInd w:val="0"/>
              <w:spacing w:after="0" w:line="240" w:lineRule="auto"/>
              <w:ind w:left="14"/>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 xml:space="preserve">Количество анализов </w:t>
            </w:r>
          </w:p>
        </w:tc>
        <w:tc>
          <w:tcPr>
            <w:tcW w:w="1464" w:type="dxa"/>
            <w:vAlign w:val="center"/>
          </w:tcPr>
          <w:p w:rsidR="00DD059D" w:rsidRPr="00DD059D" w:rsidRDefault="00DD059D" w:rsidP="00DD059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шт.</w:t>
            </w:r>
          </w:p>
        </w:tc>
        <w:tc>
          <w:tcPr>
            <w:tcW w:w="1800" w:type="dxa"/>
            <w:vAlign w:val="center"/>
          </w:tcPr>
          <w:p w:rsidR="00DD059D" w:rsidRPr="00DD059D" w:rsidRDefault="00DD059D" w:rsidP="00DD059D">
            <w:pPr>
              <w:widowControl w:val="0"/>
              <w:autoSpaceDE w:val="0"/>
              <w:autoSpaceDN w:val="0"/>
              <w:adjustRightInd w:val="0"/>
              <w:spacing w:after="0" w:line="240" w:lineRule="auto"/>
              <w:ind w:left="33"/>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2458</w:t>
            </w:r>
          </w:p>
        </w:tc>
        <w:tc>
          <w:tcPr>
            <w:tcW w:w="2880" w:type="dxa"/>
            <w:vAlign w:val="center"/>
          </w:tcPr>
          <w:p w:rsidR="00DD059D" w:rsidRPr="00DD059D" w:rsidRDefault="00DD059D" w:rsidP="00DD059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DD059D" w:rsidRPr="00DD059D" w:rsidRDefault="00DD059D" w:rsidP="00DD059D">
      <w:pPr>
        <w:spacing w:after="0" w:line="240" w:lineRule="auto"/>
        <w:jc w:val="both"/>
        <w:rPr>
          <w:rFonts w:ascii="Times New Roman" w:eastAsia="Calibri" w:hAnsi="Times New Roman" w:cs="Times New Roman"/>
          <w:sz w:val="28"/>
          <w:szCs w:val="28"/>
        </w:rPr>
      </w:pPr>
    </w:p>
    <w:p w:rsidR="00DD059D" w:rsidRPr="00DD059D" w:rsidRDefault="00DD059D" w:rsidP="00DD059D">
      <w:pPr>
        <w:spacing w:after="0" w:line="240" w:lineRule="auto"/>
        <w:ind w:firstLine="708"/>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Эффективность очистки сбрасываемых на очистные сооружения канализации  сточных вод по ряду ингредиентов не соответствует утверждённым нормативам допустимого сброса (НДС) в поверхностный водный объект р. Ивановка. Планировать их снижение невозможно, так как они не способны к удалению из хозяйственно-бытовых сточных вод при существующей типовой проектной технологии очистки. Здание очистных сооружений является незаконченным строительством и не соответствует требованиям.</w:t>
      </w:r>
    </w:p>
    <w:p w:rsidR="00DD059D" w:rsidRPr="00DD059D" w:rsidRDefault="00DD059D" w:rsidP="00DD059D">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ab/>
        <w:t>Характеристика сточных жидкостей и их требуемая очистка приведена в таблице 4.</w:t>
      </w:r>
    </w:p>
    <w:p w:rsidR="00DD059D" w:rsidRPr="00DD059D" w:rsidRDefault="00DD059D" w:rsidP="00DD059D">
      <w:pPr>
        <w:spacing w:after="0" w:line="240" w:lineRule="auto"/>
        <w:jc w:val="right"/>
        <w:rPr>
          <w:rFonts w:ascii="Times New Roman" w:eastAsia="Calibri" w:hAnsi="Times New Roman" w:cs="Times New Roman"/>
          <w:sz w:val="28"/>
          <w:szCs w:val="28"/>
        </w:rPr>
      </w:pPr>
    </w:p>
    <w:p w:rsidR="00DD059D" w:rsidRPr="00DD059D" w:rsidRDefault="00DD059D" w:rsidP="00DD059D">
      <w:pPr>
        <w:spacing w:after="0" w:line="240" w:lineRule="auto"/>
        <w:jc w:val="right"/>
        <w:rPr>
          <w:rFonts w:ascii="Times New Roman" w:eastAsia="Calibri" w:hAnsi="Times New Roman" w:cs="Times New Roman"/>
          <w:sz w:val="24"/>
          <w:szCs w:val="24"/>
        </w:rPr>
      </w:pPr>
      <w:r w:rsidRPr="00DD059D">
        <w:rPr>
          <w:rFonts w:ascii="Times New Roman" w:eastAsia="Calibri" w:hAnsi="Times New Roman" w:cs="Times New Roman"/>
          <w:sz w:val="24"/>
          <w:szCs w:val="24"/>
        </w:rPr>
        <w:t>Таблица 4.</w:t>
      </w:r>
    </w:p>
    <w:p w:rsidR="00DD059D" w:rsidRPr="00DD059D" w:rsidRDefault="00DD059D" w:rsidP="00DD059D">
      <w:pPr>
        <w:spacing w:after="0" w:line="240" w:lineRule="auto"/>
        <w:jc w:val="right"/>
        <w:rPr>
          <w:rFonts w:ascii="Times New Roman" w:eastAsia="Calibri" w:hAnsi="Times New Roman" w:cs="Times New Roman"/>
          <w:sz w:val="24"/>
          <w:szCs w:val="24"/>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35"/>
        <w:gridCol w:w="2410"/>
        <w:gridCol w:w="2410"/>
        <w:gridCol w:w="1990"/>
      </w:tblGrid>
      <w:tr w:rsidR="00DD059D" w:rsidRPr="00DD059D" w:rsidTr="00DD059D">
        <w:trPr>
          <w:trHeight w:val="100"/>
        </w:trPr>
        <w:tc>
          <w:tcPr>
            <w:tcW w:w="2835" w:type="dxa"/>
            <w:vAlign w:val="center"/>
          </w:tcPr>
          <w:p w:rsidR="00DD059D" w:rsidRPr="00DD059D" w:rsidRDefault="00DD059D" w:rsidP="00DD059D">
            <w:pPr>
              <w:spacing w:after="0" w:line="240" w:lineRule="auto"/>
              <w:jc w:val="both"/>
              <w:rPr>
                <w:rFonts w:ascii="Times New Roman" w:eastAsia="Calibri" w:hAnsi="Times New Roman" w:cs="Times New Roman"/>
                <w:sz w:val="24"/>
                <w:szCs w:val="24"/>
              </w:rPr>
            </w:pPr>
          </w:p>
        </w:tc>
        <w:tc>
          <w:tcPr>
            <w:tcW w:w="2410" w:type="dxa"/>
            <w:vAlign w:val="center"/>
          </w:tcPr>
          <w:p w:rsidR="00DD059D" w:rsidRPr="00DD059D" w:rsidRDefault="00DD059D" w:rsidP="00DD059D">
            <w:pPr>
              <w:spacing w:after="0" w:line="240" w:lineRule="auto"/>
              <w:jc w:val="center"/>
              <w:rPr>
                <w:rFonts w:ascii="Times New Roman" w:eastAsia="Calibri" w:hAnsi="Times New Roman" w:cs="Times New Roman"/>
                <w:sz w:val="24"/>
                <w:szCs w:val="24"/>
              </w:rPr>
            </w:pPr>
            <w:r w:rsidRPr="00DD059D">
              <w:rPr>
                <w:rFonts w:ascii="Times New Roman" w:eastAsia="Calibri" w:hAnsi="Times New Roman" w:cs="Times New Roman"/>
                <w:sz w:val="24"/>
                <w:szCs w:val="24"/>
              </w:rPr>
              <w:t>Характеристика сточной жидкости перед очистными сооружениями</w:t>
            </w:r>
          </w:p>
        </w:tc>
        <w:tc>
          <w:tcPr>
            <w:tcW w:w="2410" w:type="dxa"/>
            <w:vAlign w:val="center"/>
          </w:tcPr>
          <w:p w:rsidR="00DD059D" w:rsidRPr="00DD059D" w:rsidRDefault="00DD059D" w:rsidP="00DD059D">
            <w:pPr>
              <w:spacing w:after="0" w:line="240" w:lineRule="auto"/>
              <w:jc w:val="center"/>
              <w:rPr>
                <w:rFonts w:ascii="Times New Roman" w:eastAsia="Calibri" w:hAnsi="Times New Roman" w:cs="Times New Roman"/>
                <w:sz w:val="24"/>
                <w:szCs w:val="24"/>
              </w:rPr>
            </w:pPr>
            <w:r w:rsidRPr="00DD059D">
              <w:rPr>
                <w:rFonts w:ascii="Times New Roman" w:eastAsia="Calibri" w:hAnsi="Times New Roman" w:cs="Times New Roman"/>
                <w:sz w:val="24"/>
                <w:szCs w:val="24"/>
              </w:rPr>
              <w:t>Характеристика сточной жидкости после очистных сооружений</w:t>
            </w:r>
          </w:p>
        </w:tc>
        <w:tc>
          <w:tcPr>
            <w:tcW w:w="1990" w:type="dxa"/>
            <w:vAlign w:val="center"/>
          </w:tcPr>
          <w:p w:rsidR="00DD059D" w:rsidRPr="00DD059D" w:rsidRDefault="00DD059D" w:rsidP="00DD059D">
            <w:pPr>
              <w:spacing w:after="0" w:line="240" w:lineRule="auto"/>
              <w:jc w:val="center"/>
              <w:rPr>
                <w:rFonts w:ascii="Times New Roman" w:eastAsia="Calibri" w:hAnsi="Times New Roman" w:cs="Times New Roman"/>
                <w:sz w:val="24"/>
                <w:szCs w:val="24"/>
              </w:rPr>
            </w:pPr>
            <w:r w:rsidRPr="00DD059D">
              <w:rPr>
                <w:rFonts w:ascii="Times New Roman" w:eastAsia="Calibri" w:hAnsi="Times New Roman" w:cs="Times New Roman"/>
                <w:sz w:val="24"/>
                <w:szCs w:val="24"/>
              </w:rPr>
              <w:t>Требуемая очистка ПДК</w:t>
            </w:r>
          </w:p>
        </w:tc>
      </w:tr>
      <w:tr w:rsidR="00DD059D" w:rsidRPr="00DD059D" w:rsidTr="00DD059D">
        <w:trPr>
          <w:trHeight w:val="100"/>
        </w:trPr>
        <w:tc>
          <w:tcPr>
            <w:tcW w:w="2835" w:type="dxa"/>
            <w:vAlign w:val="center"/>
          </w:tcPr>
          <w:p w:rsidR="00DD059D" w:rsidRPr="00DD059D" w:rsidRDefault="00DD059D" w:rsidP="00DD059D">
            <w:pPr>
              <w:spacing w:after="0" w:line="240" w:lineRule="auto"/>
              <w:jc w:val="both"/>
              <w:rPr>
                <w:rFonts w:ascii="Times New Roman" w:eastAsia="Calibri" w:hAnsi="Times New Roman" w:cs="Times New Roman"/>
                <w:sz w:val="24"/>
                <w:szCs w:val="24"/>
              </w:rPr>
            </w:pPr>
            <w:r w:rsidRPr="00DD059D">
              <w:rPr>
                <w:rFonts w:ascii="Times New Roman" w:eastAsia="Calibri" w:hAnsi="Times New Roman" w:cs="Times New Roman"/>
                <w:sz w:val="24"/>
                <w:szCs w:val="24"/>
              </w:rPr>
              <w:t>Взвешенные вещества</w:t>
            </w:r>
          </w:p>
        </w:tc>
        <w:tc>
          <w:tcPr>
            <w:tcW w:w="2410" w:type="dxa"/>
            <w:vAlign w:val="center"/>
          </w:tcPr>
          <w:p w:rsidR="00DD059D" w:rsidRPr="00DD059D" w:rsidRDefault="00DD059D" w:rsidP="00DD059D">
            <w:pPr>
              <w:spacing w:after="0" w:line="240" w:lineRule="auto"/>
              <w:jc w:val="right"/>
              <w:rPr>
                <w:rFonts w:ascii="Times New Roman" w:eastAsia="Calibri" w:hAnsi="Times New Roman" w:cs="Times New Roman"/>
                <w:sz w:val="24"/>
                <w:szCs w:val="24"/>
              </w:rPr>
            </w:pPr>
            <w:r w:rsidRPr="00DD059D">
              <w:rPr>
                <w:rFonts w:ascii="Times New Roman" w:eastAsia="Calibri" w:hAnsi="Times New Roman" w:cs="Times New Roman"/>
                <w:sz w:val="24"/>
                <w:szCs w:val="24"/>
              </w:rPr>
              <w:t>89,25</w:t>
            </w:r>
          </w:p>
        </w:tc>
        <w:tc>
          <w:tcPr>
            <w:tcW w:w="2410" w:type="dxa"/>
            <w:vAlign w:val="center"/>
          </w:tcPr>
          <w:p w:rsidR="00DD059D" w:rsidRPr="00DD059D" w:rsidRDefault="00DD059D" w:rsidP="00DD059D">
            <w:pPr>
              <w:spacing w:after="0" w:line="240" w:lineRule="auto"/>
              <w:jc w:val="right"/>
              <w:rPr>
                <w:rFonts w:ascii="Times New Roman" w:eastAsia="Calibri" w:hAnsi="Times New Roman" w:cs="Times New Roman"/>
                <w:sz w:val="24"/>
                <w:szCs w:val="24"/>
              </w:rPr>
            </w:pPr>
            <w:r w:rsidRPr="00DD059D">
              <w:rPr>
                <w:rFonts w:ascii="Times New Roman" w:eastAsia="Calibri" w:hAnsi="Times New Roman" w:cs="Times New Roman"/>
                <w:sz w:val="24"/>
                <w:szCs w:val="24"/>
              </w:rPr>
              <w:t>14,67</w:t>
            </w:r>
          </w:p>
        </w:tc>
        <w:tc>
          <w:tcPr>
            <w:tcW w:w="1990" w:type="dxa"/>
            <w:vAlign w:val="center"/>
          </w:tcPr>
          <w:p w:rsidR="00DD059D" w:rsidRPr="00DD059D" w:rsidRDefault="00DD059D" w:rsidP="00DD059D">
            <w:pPr>
              <w:spacing w:after="0" w:line="240" w:lineRule="auto"/>
              <w:jc w:val="right"/>
              <w:rPr>
                <w:rFonts w:ascii="Times New Roman" w:eastAsia="Calibri" w:hAnsi="Times New Roman" w:cs="Times New Roman"/>
                <w:sz w:val="24"/>
                <w:szCs w:val="24"/>
              </w:rPr>
            </w:pPr>
            <w:r w:rsidRPr="00DD059D">
              <w:rPr>
                <w:rFonts w:ascii="Times New Roman" w:eastAsia="Calibri" w:hAnsi="Times New Roman" w:cs="Times New Roman"/>
                <w:sz w:val="24"/>
                <w:szCs w:val="24"/>
              </w:rPr>
              <w:t>22,55</w:t>
            </w:r>
          </w:p>
        </w:tc>
      </w:tr>
      <w:tr w:rsidR="00DD059D" w:rsidRPr="00DD059D" w:rsidTr="00DD059D">
        <w:trPr>
          <w:trHeight w:val="100"/>
        </w:trPr>
        <w:tc>
          <w:tcPr>
            <w:tcW w:w="2835" w:type="dxa"/>
            <w:vAlign w:val="center"/>
          </w:tcPr>
          <w:p w:rsidR="00DD059D" w:rsidRPr="00DD059D" w:rsidRDefault="00DD059D" w:rsidP="00DD059D">
            <w:pPr>
              <w:spacing w:after="0" w:line="240" w:lineRule="auto"/>
              <w:jc w:val="both"/>
              <w:rPr>
                <w:rFonts w:ascii="Times New Roman" w:eastAsia="Calibri" w:hAnsi="Times New Roman" w:cs="Times New Roman"/>
                <w:sz w:val="24"/>
                <w:szCs w:val="24"/>
              </w:rPr>
            </w:pPr>
            <w:r w:rsidRPr="00DD059D">
              <w:rPr>
                <w:rFonts w:ascii="Times New Roman" w:eastAsia="Calibri" w:hAnsi="Times New Roman" w:cs="Times New Roman"/>
                <w:sz w:val="24"/>
                <w:szCs w:val="24"/>
              </w:rPr>
              <w:t>Сухой остаток</w:t>
            </w:r>
          </w:p>
        </w:tc>
        <w:tc>
          <w:tcPr>
            <w:tcW w:w="2410" w:type="dxa"/>
            <w:vAlign w:val="center"/>
          </w:tcPr>
          <w:p w:rsidR="00DD059D" w:rsidRPr="00DD059D" w:rsidRDefault="00DD059D" w:rsidP="00DD059D">
            <w:pPr>
              <w:spacing w:after="0" w:line="240" w:lineRule="auto"/>
              <w:jc w:val="right"/>
              <w:rPr>
                <w:rFonts w:ascii="Times New Roman" w:eastAsia="Calibri" w:hAnsi="Times New Roman" w:cs="Times New Roman"/>
                <w:sz w:val="24"/>
                <w:szCs w:val="24"/>
              </w:rPr>
            </w:pPr>
          </w:p>
        </w:tc>
        <w:tc>
          <w:tcPr>
            <w:tcW w:w="2410" w:type="dxa"/>
            <w:vAlign w:val="center"/>
          </w:tcPr>
          <w:p w:rsidR="00DD059D" w:rsidRPr="00DD059D" w:rsidRDefault="00DD059D" w:rsidP="00DD059D">
            <w:pPr>
              <w:spacing w:after="0" w:line="240" w:lineRule="auto"/>
              <w:jc w:val="right"/>
              <w:rPr>
                <w:rFonts w:ascii="Times New Roman" w:eastAsia="Calibri" w:hAnsi="Times New Roman" w:cs="Times New Roman"/>
                <w:sz w:val="24"/>
                <w:szCs w:val="24"/>
              </w:rPr>
            </w:pPr>
            <w:r w:rsidRPr="00DD059D">
              <w:rPr>
                <w:rFonts w:ascii="Times New Roman" w:eastAsia="Calibri" w:hAnsi="Times New Roman" w:cs="Times New Roman"/>
                <w:sz w:val="24"/>
                <w:szCs w:val="24"/>
              </w:rPr>
              <w:t>219,04</w:t>
            </w:r>
          </w:p>
        </w:tc>
        <w:tc>
          <w:tcPr>
            <w:tcW w:w="1990" w:type="dxa"/>
            <w:vAlign w:val="center"/>
          </w:tcPr>
          <w:p w:rsidR="00DD059D" w:rsidRPr="00DD059D" w:rsidRDefault="00DD059D" w:rsidP="00DD059D">
            <w:pPr>
              <w:spacing w:after="0" w:line="240" w:lineRule="auto"/>
              <w:jc w:val="right"/>
              <w:rPr>
                <w:rFonts w:ascii="Times New Roman" w:eastAsia="Calibri" w:hAnsi="Times New Roman" w:cs="Times New Roman"/>
                <w:sz w:val="24"/>
                <w:szCs w:val="24"/>
              </w:rPr>
            </w:pPr>
            <w:r w:rsidRPr="00DD059D">
              <w:rPr>
                <w:rFonts w:ascii="Times New Roman" w:eastAsia="Calibri" w:hAnsi="Times New Roman" w:cs="Times New Roman"/>
                <w:sz w:val="24"/>
                <w:szCs w:val="24"/>
              </w:rPr>
              <w:t>1000</w:t>
            </w:r>
          </w:p>
        </w:tc>
      </w:tr>
      <w:tr w:rsidR="00DD059D" w:rsidRPr="00DD059D" w:rsidTr="00DD059D">
        <w:trPr>
          <w:trHeight w:val="100"/>
        </w:trPr>
        <w:tc>
          <w:tcPr>
            <w:tcW w:w="2835" w:type="dxa"/>
            <w:vAlign w:val="center"/>
          </w:tcPr>
          <w:p w:rsidR="00DD059D" w:rsidRPr="00DD059D" w:rsidRDefault="00DD059D" w:rsidP="00DD059D">
            <w:pPr>
              <w:spacing w:after="0" w:line="240" w:lineRule="auto"/>
              <w:jc w:val="both"/>
              <w:rPr>
                <w:rFonts w:ascii="Times New Roman" w:eastAsia="Calibri" w:hAnsi="Times New Roman" w:cs="Times New Roman"/>
                <w:sz w:val="24"/>
                <w:szCs w:val="24"/>
              </w:rPr>
            </w:pPr>
            <w:r w:rsidRPr="00DD059D">
              <w:rPr>
                <w:rFonts w:ascii="Times New Roman" w:eastAsia="Calibri" w:hAnsi="Times New Roman" w:cs="Times New Roman"/>
                <w:sz w:val="24"/>
                <w:szCs w:val="24"/>
              </w:rPr>
              <w:t>БПК</w:t>
            </w:r>
            <w:r w:rsidRPr="00DD059D">
              <w:rPr>
                <w:rFonts w:ascii="Times New Roman" w:eastAsia="Calibri" w:hAnsi="Times New Roman" w:cs="Times New Roman"/>
                <w:sz w:val="24"/>
                <w:szCs w:val="24"/>
                <w:vertAlign w:val="subscript"/>
              </w:rPr>
              <w:t>5</w:t>
            </w:r>
            <w:r w:rsidRPr="00DD059D">
              <w:rPr>
                <w:rFonts w:ascii="Times New Roman" w:eastAsia="Calibri" w:hAnsi="Times New Roman" w:cs="Times New Roman"/>
                <w:sz w:val="24"/>
                <w:szCs w:val="24"/>
                <w:vertAlign w:val="superscript"/>
              </w:rPr>
              <w:footnoteReference w:id="1"/>
            </w:r>
          </w:p>
        </w:tc>
        <w:tc>
          <w:tcPr>
            <w:tcW w:w="2410" w:type="dxa"/>
            <w:vAlign w:val="center"/>
          </w:tcPr>
          <w:p w:rsidR="00DD059D" w:rsidRPr="00DD059D" w:rsidRDefault="00DD059D" w:rsidP="00DD059D">
            <w:pPr>
              <w:spacing w:after="0" w:line="240" w:lineRule="auto"/>
              <w:jc w:val="right"/>
              <w:rPr>
                <w:rFonts w:ascii="Times New Roman" w:eastAsia="Calibri" w:hAnsi="Times New Roman" w:cs="Times New Roman"/>
                <w:sz w:val="24"/>
                <w:szCs w:val="24"/>
              </w:rPr>
            </w:pPr>
            <w:r w:rsidRPr="00DD059D">
              <w:rPr>
                <w:rFonts w:ascii="Times New Roman" w:eastAsia="Calibri" w:hAnsi="Times New Roman" w:cs="Times New Roman"/>
                <w:sz w:val="24"/>
                <w:szCs w:val="24"/>
              </w:rPr>
              <w:t>73,58</w:t>
            </w:r>
          </w:p>
        </w:tc>
        <w:tc>
          <w:tcPr>
            <w:tcW w:w="2410" w:type="dxa"/>
            <w:vAlign w:val="center"/>
          </w:tcPr>
          <w:p w:rsidR="00DD059D" w:rsidRPr="00DD059D" w:rsidRDefault="00DD059D" w:rsidP="00DD059D">
            <w:pPr>
              <w:spacing w:after="0" w:line="240" w:lineRule="auto"/>
              <w:jc w:val="right"/>
              <w:rPr>
                <w:rFonts w:ascii="Times New Roman" w:eastAsia="Calibri" w:hAnsi="Times New Roman" w:cs="Times New Roman"/>
                <w:sz w:val="24"/>
                <w:szCs w:val="24"/>
              </w:rPr>
            </w:pPr>
            <w:r w:rsidRPr="00DD059D">
              <w:rPr>
                <w:rFonts w:ascii="Times New Roman" w:eastAsia="Calibri" w:hAnsi="Times New Roman" w:cs="Times New Roman"/>
                <w:sz w:val="24"/>
                <w:szCs w:val="24"/>
              </w:rPr>
              <w:t>14,53</w:t>
            </w:r>
          </w:p>
        </w:tc>
        <w:tc>
          <w:tcPr>
            <w:tcW w:w="1990" w:type="dxa"/>
            <w:vAlign w:val="center"/>
          </w:tcPr>
          <w:p w:rsidR="00DD059D" w:rsidRPr="00DD059D" w:rsidRDefault="00DD059D" w:rsidP="00DD059D">
            <w:pPr>
              <w:spacing w:after="0" w:line="240" w:lineRule="auto"/>
              <w:jc w:val="right"/>
              <w:rPr>
                <w:rFonts w:ascii="Times New Roman" w:eastAsia="Calibri" w:hAnsi="Times New Roman" w:cs="Times New Roman"/>
                <w:sz w:val="24"/>
                <w:szCs w:val="24"/>
              </w:rPr>
            </w:pPr>
            <w:r w:rsidRPr="00DD059D">
              <w:rPr>
                <w:rFonts w:ascii="Times New Roman" w:eastAsia="Calibri" w:hAnsi="Times New Roman" w:cs="Times New Roman"/>
                <w:sz w:val="24"/>
                <w:szCs w:val="24"/>
              </w:rPr>
              <w:t>2,0</w:t>
            </w:r>
          </w:p>
        </w:tc>
      </w:tr>
      <w:tr w:rsidR="00DD059D" w:rsidRPr="00DD059D" w:rsidTr="00DD059D">
        <w:trPr>
          <w:trHeight w:val="100"/>
        </w:trPr>
        <w:tc>
          <w:tcPr>
            <w:tcW w:w="2835" w:type="dxa"/>
            <w:vAlign w:val="center"/>
          </w:tcPr>
          <w:p w:rsidR="00DD059D" w:rsidRPr="00DD059D" w:rsidRDefault="00DD059D" w:rsidP="00DD059D">
            <w:pPr>
              <w:spacing w:after="0" w:line="240" w:lineRule="auto"/>
              <w:jc w:val="both"/>
              <w:rPr>
                <w:rFonts w:ascii="Times New Roman" w:eastAsia="Calibri" w:hAnsi="Times New Roman" w:cs="Times New Roman"/>
                <w:sz w:val="24"/>
                <w:szCs w:val="24"/>
              </w:rPr>
            </w:pPr>
            <w:proofErr w:type="spellStart"/>
            <w:r w:rsidRPr="00DD059D">
              <w:rPr>
                <w:rFonts w:ascii="Times New Roman" w:eastAsia="Calibri" w:hAnsi="Times New Roman" w:cs="Times New Roman"/>
                <w:sz w:val="24"/>
                <w:szCs w:val="24"/>
              </w:rPr>
              <w:t>БПК</w:t>
            </w:r>
            <w:r w:rsidRPr="00DD059D">
              <w:rPr>
                <w:rFonts w:ascii="Times New Roman" w:eastAsia="Calibri" w:hAnsi="Times New Roman" w:cs="Times New Roman"/>
                <w:sz w:val="24"/>
                <w:szCs w:val="24"/>
                <w:vertAlign w:val="subscript"/>
              </w:rPr>
              <w:t>пол</w:t>
            </w:r>
            <w:proofErr w:type="spellEnd"/>
          </w:p>
        </w:tc>
        <w:tc>
          <w:tcPr>
            <w:tcW w:w="2410" w:type="dxa"/>
            <w:vAlign w:val="center"/>
          </w:tcPr>
          <w:p w:rsidR="00DD059D" w:rsidRPr="00DD059D" w:rsidRDefault="00DD059D" w:rsidP="00DD059D">
            <w:pPr>
              <w:spacing w:after="0" w:line="240" w:lineRule="auto"/>
              <w:jc w:val="right"/>
              <w:rPr>
                <w:rFonts w:ascii="Times New Roman" w:eastAsia="Calibri" w:hAnsi="Times New Roman" w:cs="Times New Roman"/>
                <w:sz w:val="24"/>
                <w:szCs w:val="24"/>
              </w:rPr>
            </w:pPr>
          </w:p>
        </w:tc>
        <w:tc>
          <w:tcPr>
            <w:tcW w:w="2410" w:type="dxa"/>
            <w:vAlign w:val="center"/>
          </w:tcPr>
          <w:p w:rsidR="00DD059D" w:rsidRPr="00DD059D" w:rsidRDefault="00DD059D" w:rsidP="00DD059D">
            <w:pPr>
              <w:spacing w:after="0" w:line="240" w:lineRule="auto"/>
              <w:jc w:val="right"/>
              <w:rPr>
                <w:rFonts w:ascii="Times New Roman" w:eastAsia="Calibri" w:hAnsi="Times New Roman" w:cs="Times New Roman"/>
                <w:sz w:val="24"/>
                <w:szCs w:val="24"/>
              </w:rPr>
            </w:pPr>
          </w:p>
        </w:tc>
        <w:tc>
          <w:tcPr>
            <w:tcW w:w="1990" w:type="dxa"/>
            <w:vAlign w:val="center"/>
          </w:tcPr>
          <w:p w:rsidR="00DD059D" w:rsidRPr="00DD059D" w:rsidRDefault="00DD059D" w:rsidP="00DD059D">
            <w:pPr>
              <w:spacing w:after="0" w:line="240" w:lineRule="auto"/>
              <w:jc w:val="right"/>
              <w:rPr>
                <w:rFonts w:ascii="Times New Roman" w:eastAsia="Calibri" w:hAnsi="Times New Roman" w:cs="Times New Roman"/>
                <w:sz w:val="24"/>
                <w:szCs w:val="24"/>
              </w:rPr>
            </w:pPr>
            <w:r w:rsidRPr="00DD059D">
              <w:rPr>
                <w:rFonts w:ascii="Times New Roman" w:eastAsia="Calibri" w:hAnsi="Times New Roman" w:cs="Times New Roman"/>
                <w:sz w:val="24"/>
                <w:szCs w:val="24"/>
              </w:rPr>
              <w:t>3,0</w:t>
            </w:r>
          </w:p>
        </w:tc>
      </w:tr>
      <w:tr w:rsidR="00DD059D" w:rsidRPr="00DD059D" w:rsidTr="00DD059D">
        <w:trPr>
          <w:trHeight w:val="100"/>
        </w:trPr>
        <w:tc>
          <w:tcPr>
            <w:tcW w:w="2835" w:type="dxa"/>
            <w:vAlign w:val="center"/>
          </w:tcPr>
          <w:p w:rsidR="00DD059D" w:rsidRPr="00DD059D" w:rsidRDefault="00DD059D" w:rsidP="00DD059D">
            <w:pPr>
              <w:spacing w:after="0" w:line="240" w:lineRule="auto"/>
              <w:jc w:val="both"/>
              <w:rPr>
                <w:rFonts w:ascii="Times New Roman" w:eastAsia="Calibri" w:hAnsi="Times New Roman" w:cs="Times New Roman"/>
                <w:sz w:val="24"/>
                <w:szCs w:val="24"/>
              </w:rPr>
            </w:pPr>
            <w:r w:rsidRPr="00DD059D">
              <w:rPr>
                <w:rFonts w:ascii="Times New Roman" w:eastAsia="Calibri" w:hAnsi="Times New Roman" w:cs="Times New Roman"/>
                <w:sz w:val="24"/>
                <w:szCs w:val="24"/>
              </w:rPr>
              <w:t>Нефтепродукты</w:t>
            </w:r>
          </w:p>
        </w:tc>
        <w:tc>
          <w:tcPr>
            <w:tcW w:w="2410" w:type="dxa"/>
            <w:vAlign w:val="center"/>
          </w:tcPr>
          <w:p w:rsidR="00DD059D" w:rsidRPr="00DD059D" w:rsidRDefault="00DD059D" w:rsidP="00DD059D">
            <w:pPr>
              <w:spacing w:after="0" w:line="240" w:lineRule="auto"/>
              <w:jc w:val="right"/>
              <w:rPr>
                <w:rFonts w:ascii="Times New Roman" w:eastAsia="Calibri" w:hAnsi="Times New Roman" w:cs="Times New Roman"/>
                <w:sz w:val="24"/>
                <w:szCs w:val="24"/>
              </w:rPr>
            </w:pPr>
            <w:r w:rsidRPr="00DD059D">
              <w:rPr>
                <w:rFonts w:ascii="Times New Roman" w:eastAsia="Calibri" w:hAnsi="Times New Roman" w:cs="Times New Roman"/>
                <w:sz w:val="24"/>
                <w:szCs w:val="24"/>
              </w:rPr>
              <w:t>1,867</w:t>
            </w:r>
          </w:p>
        </w:tc>
        <w:tc>
          <w:tcPr>
            <w:tcW w:w="2410" w:type="dxa"/>
            <w:vAlign w:val="center"/>
          </w:tcPr>
          <w:p w:rsidR="00DD059D" w:rsidRPr="00DD059D" w:rsidRDefault="00DD059D" w:rsidP="00DD059D">
            <w:pPr>
              <w:spacing w:after="0" w:line="240" w:lineRule="auto"/>
              <w:jc w:val="right"/>
              <w:rPr>
                <w:rFonts w:ascii="Times New Roman" w:eastAsia="Calibri" w:hAnsi="Times New Roman" w:cs="Times New Roman"/>
                <w:sz w:val="24"/>
                <w:szCs w:val="24"/>
              </w:rPr>
            </w:pPr>
            <w:r w:rsidRPr="00DD059D">
              <w:rPr>
                <w:rFonts w:ascii="Times New Roman" w:eastAsia="Calibri" w:hAnsi="Times New Roman" w:cs="Times New Roman"/>
                <w:sz w:val="24"/>
                <w:szCs w:val="24"/>
              </w:rPr>
              <w:t>1,008</w:t>
            </w:r>
          </w:p>
        </w:tc>
        <w:tc>
          <w:tcPr>
            <w:tcW w:w="1990" w:type="dxa"/>
            <w:vAlign w:val="center"/>
          </w:tcPr>
          <w:p w:rsidR="00DD059D" w:rsidRPr="00DD059D" w:rsidRDefault="00DD059D" w:rsidP="00DD059D">
            <w:pPr>
              <w:spacing w:after="0" w:line="240" w:lineRule="auto"/>
              <w:jc w:val="right"/>
              <w:rPr>
                <w:rFonts w:ascii="Times New Roman" w:eastAsia="Calibri" w:hAnsi="Times New Roman" w:cs="Times New Roman"/>
                <w:sz w:val="24"/>
                <w:szCs w:val="24"/>
              </w:rPr>
            </w:pPr>
            <w:r w:rsidRPr="00DD059D">
              <w:rPr>
                <w:rFonts w:ascii="Times New Roman" w:eastAsia="Calibri" w:hAnsi="Times New Roman" w:cs="Times New Roman"/>
                <w:sz w:val="24"/>
                <w:szCs w:val="24"/>
              </w:rPr>
              <w:t>0,05</w:t>
            </w:r>
          </w:p>
        </w:tc>
      </w:tr>
      <w:tr w:rsidR="00DD059D" w:rsidRPr="00DD059D" w:rsidTr="00DD059D">
        <w:trPr>
          <w:trHeight w:val="100"/>
        </w:trPr>
        <w:tc>
          <w:tcPr>
            <w:tcW w:w="2835" w:type="dxa"/>
            <w:vAlign w:val="center"/>
          </w:tcPr>
          <w:p w:rsidR="00DD059D" w:rsidRPr="00DD059D" w:rsidRDefault="00DD059D" w:rsidP="00DD059D">
            <w:pPr>
              <w:spacing w:after="0" w:line="240" w:lineRule="auto"/>
              <w:jc w:val="both"/>
              <w:rPr>
                <w:rFonts w:ascii="Times New Roman" w:eastAsia="Calibri" w:hAnsi="Times New Roman" w:cs="Times New Roman"/>
                <w:sz w:val="24"/>
                <w:szCs w:val="24"/>
              </w:rPr>
            </w:pPr>
            <w:r w:rsidRPr="00DD059D">
              <w:rPr>
                <w:rFonts w:ascii="Times New Roman" w:eastAsia="Calibri" w:hAnsi="Times New Roman" w:cs="Times New Roman"/>
                <w:sz w:val="24"/>
                <w:szCs w:val="24"/>
              </w:rPr>
              <w:lastRenderedPageBreak/>
              <w:t>Хлориды</w:t>
            </w:r>
          </w:p>
        </w:tc>
        <w:tc>
          <w:tcPr>
            <w:tcW w:w="2410" w:type="dxa"/>
            <w:vAlign w:val="center"/>
          </w:tcPr>
          <w:p w:rsidR="00DD059D" w:rsidRPr="00DD059D" w:rsidRDefault="00DD059D" w:rsidP="00DD059D">
            <w:pPr>
              <w:spacing w:after="0" w:line="240" w:lineRule="auto"/>
              <w:jc w:val="right"/>
              <w:rPr>
                <w:rFonts w:ascii="Times New Roman" w:eastAsia="Calibri" w:hAnsi="Times New Roman" w:cs="Times New Roman"/>
                <w:sz w:val="24"/>
                <w:szCs w:val="24"/>
              </w:rPr>
            </w:pPr>
            <w:r w:rsidRPr="00DD059D">
              <w:rPr>
                <w:rFonts w:ascii="Times New Roman" w:eastAsia="Calibri" w:hAnsi="Times New Roman" w:cs="Times New Roman"/>
                <w:sz w:val="24"/>
                <w:szCs w:val="24"/>
              </w:rPr>
              <w:t>25,83</w:t>
            </w:r>
          </w:p>
        </w:tc>
        <w:tc>
          <w:tcPr>
            <w:tcW w:w="2410" w:type="dxa"/>
            <w:vAlign w:val="center"/>
          </w:tcPr>
          <w:p w:rsidR="00DD059D" w:rsidRPr="00DD059D" w:rsidRDefault="00DD059D" w:rsidP="00DD059D">
            <w:pPr>
              <w:spacing w:after="0" w:line="240" w:lineRule="auto"/>
              <w:jc w:val="right"/>
              <w:rPr>
                <w:rFonts w:ascii="Times New Roman" w:eastAsia="Calibri" w:hAnsi="Times New Roman" w:cs="Times New Roman"/>
                <w:sz w:val="24"/>
                <w:szCs w:val="24"/>
              </w:rPr>
            </w:pPr>
            <w:r w:rsidRPr="00DD059D">
              <w:rPr>
                <w:rFonts w:ascii="Times New Roman" w:eastAsia="Calibri" w:hAnsi="Times New Roman" w:cs="Times New Roman"/>
                <w:sz w:val="24"/>
                <w:szCs w:val="24"/>
              </w:rPr>
              <w:t>2,57</w:t>
            </w:r>
          </w:p>
        </w:tc>
        <w:tc>
          <w:tcPr>
            <w:tcW w:w="1990" w:type="dxa"/>
            <w:vAlign w:val="center"/>
          </w:tcPr>
          <w:p w:rsidR="00DD059D" w:rsidRPr="00DD059D" w:rsidRDefault="00DD059D" w:rsidP="00DD059D">
            <w:pPr>
              <w:spacing w:after="0" w:line="240" w:lineRule="auto"/>
              <w:jc w:val="right"/>
              <w:rPr>
                <w:rFonts w:ascii="Times New Roman" w:eastAsia="Calibri" w:hAnsi="Times New Roman" w:cs="Times New Roman"/>
                <w:sz w:val="24"/>
                <w:szCs w:val="24"/>
              </w:rPr>
            </w:pPr>
            <w:r w:rsidRPr="00DD059D">
              <w:rPr>
                <w:rFonts w:ascii="Times New Roman" w:eastAsia="Calibri" w:hAnsi="Times New Roman" w:cs="Times New Roman"/>
                <w:sz w:val="24"/>
                <w:szCs w:val="24"/>
              </w:rPr>
              <w:t>300</w:t>
            </w:r>
          </w:p>
        </w:tc>
      </w:tr>
      <w:tr w:rsidR="00DD059D" w:rsidRPr="00DD059D" w:rsidTr="00DD059D">
        <w:trPr>
          <w:trHeight w:val="100"/>
        </w:trPr>
        <w:tc>
          <w:tcPr>
            <w:tcW w:w="2835" w:type="dxa"/>
            <w:vAlign w:val="center"/>
          </w:tcPr>
          <w:p w:rsidR="00DD059D" w:rsidRPr="00DD059D" w:rsidRDefault="00DD059D" w:rsidP="00DD059D">
            <w:pPr>
              <w:spacing w:after="0" w:line="240" w:lineRule="auto"/>
              <w:jc w:val="both"/>
              <w:rPr>
                <w:rFonts w:ascii="Times New Roman" w:eastAsia="Calibri" w:hAnsi="Times New Roman" w:cs="Times New Roman"/>
                <w:sz w:val="24"/>
                <w:szCs w:val="24"/>
              </w:rPr>
            </w:pPr>
            <w:r w:rsidRPr="00DD059D">
              <w:rPr>
                <w:rFonts w:ascii="Times New Roman" w:eastAsia="Calibri" w:hAnsi="Times New Roman" w:cs="Times New Roman"/>
                <w:sz w:val="24"/>
                <w:szCs w:val="24"/>
              </w:rPr>
              <w:t>Сульфаты</w:t>
            </w:r>
          </w:p>
        </w:tc>
        <w:tc>
          <w:tcPr>
            <w:tcW w:w="2410" w:type="dxa"/>
            <w:vAlign w:val="center"/>
          </w:tcPr>
          <w:p w:rsidR="00DD059D" w:rsidRPr="00DD059D" w:rsidRDefault="00DD059D" w:rsidP="00DD059D">
            <w:pPr>
              <w:spacing w:after="0" w:line="240" w:lineRule="auto"/>
              <w:jc w:val="right"/>
              <w:rPr>
                <w:rFonts w:ascii="Times New Roman" w:eastAsia="Calibri" w:hAnsi="Times New Roman" w:cs="Times New Roman"/>
                <w:sz w:val="24"/>
                <w:szCs w:val="24"/>
              </w:rPr>
            </w:pPr>
            <w:r w:rsidRPr="00DD059D">
              <w:rPr>
                <w:rFonts w:ascii="Times New Roman" w:eastAsia="Calibri" w:hAnsi="Times New Roman" w:cs="Times New Roman"/>
                <w:sz w:val="24"/>
                <w:szCs w:val="24"/>
              </w:rPr>
              <w:t>24,51</w:t>
            </w:r>
          </w:p>
        </w:tc>
        <w:tc>
          <w:tcPr>
            <w:tcW w:w="2410" w:type="dxa"/>
            <w:vAlign w:val="center"/>
          </w:tcPr>
          <w:p w:rsidR="00DD059D" w:rsidRPr="00DD059D" w:rsidRDefault="00DD059D" w:rsidP="00DD059D">
            <w:pPr>
              <w:spacing w:after="0" w:line="240" w:lineRule="auto"/>
              <w:jc w:val="right"/>
              <w:rPr>
                <w:rFonts w:ascii="Times New Roman" w:eastAsia="Calibri" w:hAnsi="Times New Roman" w:cs="Times New Roman"/>
                <w:sz w:val="24"/>
                <w:szCs w:val="24"/>
              </w:rPr>
            </w:pPr>
            <w:r w:rsidRPr="00DD059D">
              <w:rPr>
                <w:rFonts w:ascii="Times New Roman" w:eastAsia="Calibri" w:hAnsi="Times New Roman" w:cs="Times New Roman"/>
                <w:sz w:val="24"/>
                <w:szCs w:val="24"/>
              </w:rPr>
              <w:t>26,57</w:t>
            </w:r>
          </w:p>
        </w:tc>
        <w:tc>
          <w:tcPr>
            <w:tcW w:w="1990" w:type="dxa"/>
            <w:vAlign w:val="center"/>
          </w:tcPr>
          <w:p w:rsidR="00DD059D" w:rsidRPr="00DD059D" w:rsidRDefault="00DD059D" w:rsidP="00DD059D">
            <w:pPr>
              <w:spacing w:after="0" w:line="240" w:lineRule="auto"/>
              <w:jc w:val="right"/>
              <w:rPr>
                <w:rFonts w:ascii="Times New Roman" w:eastAsia="Calibri" w:hAnsi="Times New Roman" w:cs="Times New Roman"/>
                <w:sz w:val="24"/>
                <w:szCs w:val="24"/>
              </w:rPr>
            </w:pPr>
            <w:r w:rsidRPr="00DD059D">
              <w:rPr>
                <w:rFonts w:ascii="Times New Roman" w:eastAsia="Calibri" w:hAnsi="Times New Roman" w:cs="Times New Roman"/>
                <w:sz w:val="24"/>
                <w:szCs w:val="24"/>
              </w:rPr>
              <w:t>100</w:t>
            </w:r>
          </w:p>
        </w:tc>
      </w:tr>
      <w:tr w:rsidR="00DD059D" w:rsidRPr="00DD059D" w:rsidTr="00DD059D">
        <w:trPr>
          <w:trHeight w:val="100"/>
        </w:trPr>
        <w:tc>
          <w:tcPr>
            <w:tcW w:w="2835" w:type="dxa"/>
            <w:vAlign w:val="center"/>
          </w:tcPr>
          <w:p w:rsidR="00DD059D" w:rsidRPr="00DD059D" w:rsidRDefault="00DD059D" w:rsidP="00DD059D">
            <w:pPr>
              <w:spacing w:after="0" w:line="240" w:lineRule="auto"/>
              <w:jc w:val="both"/>
              <w:rPr>
                <w:rFonts w:ascii="Times New Roman" w:eastAsia="Calibri" w:hAnsi="Times New Roman" w:cs="Times New Roman"/>
                <w:sz w:val="24"/>
                <w:szCs w:val="24"/>
              </w:rPr>
            </w:pPr>
            <w:r w:rsidRPr="00DD059D">
              <w:rPr>
                <w:rFonts w:ascii="Times New Roman" w:eastAsia="Calibri" w:hAnsi="Times New Roman" w:cs="Times New Roman"/>
                <w:sz w:val="24"/>
                <w:szCs w:val="24"/>
              </w:rPr>
              <w:t>Аммоний-ион (по азоту)</w:t>
            </w:r>
          </w:p>
        </w:tc>
        <w:tc>
          <w:tcPr>
            <w:tcW w:w="2410" w:type="dxa"/>
            <w:vAlign w:val="center"/>
          </w:tcPr>
          <w:p w:rsidR="00DD059D" w:rsidRPr="00DD059D" w:rsidRDefault="00DD059D" w:rsidP="00DD059D">
            <w:pPr>
              <w:spacing w:after="0" w:line="240" w:lineRule="auto"/>
              <w:jc w:val="right"/>
              <w:rPr>
                <w:rFonts w:ascii="Times New Roman" w:eastAsia="Calibri" w:hAnsi="Times New Roman" w:cs="Times New Roman"/>
                <w:sz w:val="24"/>
                <w:szCs w:val="24"/>
              </w:rPr>
            </w:pPr>
            <w:r w:rsidRPr="00DD059D">
              <w:rPr>
                <w:rFonts w:ascii="Times New Roman" w:eastAsia="Calibri" w:hAnsi="Times New Roman" w:cs="Times New Roman"/>
                <w:sz w:val="24"/>
                <w:szCs w:val="24"/>
              </w:rPr>
              <w:t>23,97</w:t>
            </w:r>
          </w:p>
        </w:tc>
        <w:tc>
          <w:tcPr>
            <w:tcW w:w="2410" w:type="dxa"/>
            <w:vAlign w:val="center"/>
          </w:tcPr>
          <w:p w:rsidR="00DD059D" w:rsidRPr="00DD059D" w:rsidRDefault="00DD059D" w:rsidP="00DD059D">
            <w:pPr>
              <w:spacing w:after="0" w:line="240" w:lineRule="auto"/>
              <w:jc w:val="right"/>
              <w:rPr>
                <w:rFonts w:ascii="Times New Roman" w:eastAsia="Calibri" w:hAnsi="Times New Roman" w:cs="Times New Roman"/>
                <w:sz w:val="24"/>
                <w:szCs w:val="24"/>
              </w:rPr>
            </w:pPr>
            <w:r w:rsidRPr="00DD059D">
              <w:rPr>
                <w:rFonts w:ascii="Times New Roman" w:eastAsia="Calibri" w:hAnsi="Times New Roman" w:cs="Times New Roman"/>
                <w:sz w:val="24"/>
                <w:szCs w:val="24"/>
              </w:rPr>
              <w:t>20,71</w:t>
            </w:r>
          </w:p>
        </w:tc>
        <w:tc>
          <w:tcPr>
            <w:tcW w:w="1990" w:type="dxa"/>
            <w:vAlign w:val="center"/>
          </w:tcPr>
          <w:p w:rsidR="00DD059D" w:rsidRPr="00DD059D" w:rsidRDefault="00DD059D" w:rsidP="00DD059D">
            <w:pPr>
              <w:spacing w:after="0" w:line="240" w:lineRule="auto"/>
              <w:jc w:val="right"/>
              <w:rPr>
                <w:rFonts w:ascii="Times New Roman" w:eastAsia="Calibri" w:hAnsi="Times New Roman" w:cs="Times New Roman"/>
                <w:sz w:val="24"/>
                <w:szCs w:val="24"/>
              </w:rPr>
            </w:pPr>
            <w:r w:rsidRPr="00DD059D">
              <w:rPr>
                <w:rFonts w:ascii="Times New Roman" w:eastAsia="Calibri" w:hAnsi="Times New Roman" w:cs="Times New Roman"/>
                <w:sz w:val="24"/>
                <w:szCs w:val="24"/>
              </w:rPr>
              <w:t>0,5</w:t>
            </w:r>
          </w:p>
        </w:tc>
      </w:tr>
      <w:tr w:rsidR="00DD059D" w:rsidRPr="00DD059D" w:rsidTr="00DD059D">
        <w:trPr>
          <w:trHeight w:val="100"/>
        </w:trPr>
        <w:tc>
          <w:tcPr>
            <w:tcW w:w="2835" w:type="dxa"/>
            <w:vAlign w:val="center"/>
          </w:tcPr>
          <w:p w:rsidR="00DD059D" w:rsidRPr="00DD059D" w:rsidRDefault="00DD059D" w:rsidP="00DD059D">
            <w:pPr>
              <w:spacing w:after="0" w:line="240" w:lineRule="auto"/>
              <w:jc w:val="both"/>
              <w:rPr>
                <w:rFonts w:ascii="Times New Roman" w:eastAsia="Calibri" w:hAnsi="Times New Roman" w:cs="Times New Roman"/>
                <w:sz w:val="24"/>
                <w:szCs w:val="24"/>
              </w:rPr>
            </w:pPr>
            <w:r w:rsidRPr="00DD059D">
              <w:rPr>
                <w:rFonts w:ascii="Times New Roman" w:eastAsia="Calibri" w:hAnsi="Times New Roman" w:cs="Times New Roman"/>
                <w:sz w:val="24"/>
                <w:szCs w:val="24"/>
              </w:rPr>
              <w:t>Нитрит-анион</w:t>
            </w:r>
          </w:p>
        </w:tc>
        <w:tc>
          <w:tcPr>
            <w:tcW w:w="2410" w:type="dxa"/>
            <w:vAlign w:val="center"/>
          </w:tcPr>
          <w:p w:rsidR="00DD059D" w:rsidRPr="00DD059D" w:rsidRDefault="00DD059D" w:rsidP="00DD059D">
            <w:pPr>
              <w:spacing w:after="0" w:line="240" w:lineRule="auto"/>
              <w:jc w:val="right"/>
              <w:rPr>
                <w:rFonts w:ascii="Times New Roman" w:eastAsia="Calibri" w:hAnsi="Times New Roman" w:cs="Times New Roman"/>
                <w:sz w:val="24"/>
                <w:szCs w:val="24"/>
              </w:rPr>
            </w:pPr>
            <w:r w:rsidRPr="00DD059D">
              <w:rPr>
                <w:rFonts w:ascii="Times New Roman" w:eastAsia="Calibri" w:hAnsi="Times New Roman" w:cs="Times New Roman"/>
                <w:sz w:val="24"/>
                <w:szCs w:val="24"/>
              </w:rPr>
              <w:t>0,02</w:t>
            </w:r>
          </w:p>
        </w:tc>
        <w:tc>
          <w:tcPr>
            <w:tcW w:w="2410" w:type="dxa"/>
            <w:vAlign w:val="center"/>
          </w:tcPr>
          <w:p w:rsidR="00DD059D" w:rsidRPr="00DD059D" w:rsidRDefault="00DD059D" w:rsidP="00DD059D">
            <w:pPr>
              <w:spacing w:after="0" w:line="240" w:lineRule="auto"/>
              <w:jc w:val="right"/>
              <w:rPr>
                <w:rFonts w:ascii="Times New Roman" w:eastAsia="Calibri" w:hAnsi="Times New Roman" w:cs="Times New Roman"/>
                <w:sz w:val="24"/>
                <w:szCs w:val="24"/>
              </w:rPr>
            </w:pPr>
            <w:r w:rsidRPr="00DD059D">
              <w:rPr>
                <w:rFonts w:ascii="Times New Roman" w:eastAsia="Calibri" w:hAnsi="Times New Roman" w:cs="Times New Roman"/>
                <w:sz w:val="24"/>
                <w:szCs w:val="24"/>
              </w:rPr>
              <w:t>0,38</w:t>
            </w:r>
          </w:p>
        </w:tc>
        <w:tc>
          <w:tcPr>
            <w:tcW w:w="1990" w:type="dxa"/>
            <w:vAlign w:val="center"/>
          </w:tcPr>
          <w:p w:rsidR="00DD059D" w:rsidRPr="00DD059D" w:rsidRDefault="00DD059D" w:rsidP="00DD059D">
            <w:pPr>
              <w:spacing w:after="0" w:line="240" w:lineRule="auto"/>
              <w:jc w:val="right"/>
              <w:rPr>
                <w:rFonts w:ascii="Times New Roman" w:eastAsia="Calibri" w:hAnsi="Times New Roman" w:cs="Times New Roman"/>
                <w:sz w:val="24"/>
                <w:szCs w:val="24"/>
              </w:rPr>
            </w:pPr>
            <w:r w:rsidRPr="00DD059D">
              <w:rPr>
                <w:rFonts w:ascii="Times New Roman" w:eastAsia="Calibri" w:hAnsi="Times New Roman" w:cs="Times New Roman"/>
                <w:sz w:val="24"/>
                <w:szCs w:val="24"/>
              </w:rPr>
              <w:t>0,08</w:t>
            </w:r>
          </w:p>
        </w:tc>
      </w:tr>
      <w:tr w:rsidR="00DD059D" w:rsidRPr="00DD059D" w:rsidTr="00DD059D">
        <w:trPr>
          <w:trHeight w:val="100"/>
        </w:trPr>
        <w:tc>
          <w:tcPr>
            <w:tcW w:w="2835" w:type="dxa"/>
            <w:vAlign w:val="center"/>
          </w:tcPr>
          <w:p w:rsidR="00DD059D" w:rsidRPr="00DD059D" w:rsidRDefault="00DD059D" w:rsidP="00DD059D">
            <w:pPr>
              <w:spacing w:after="0" w:line="240" w:lineRule="auto"/>
              <w:jc w:val="both"/>
              <w:rPr>
                <w:rFonts w:ascii="Times New Roman" w:eastAsia="Calibri" w:hAnsi="Times New Roman" w:cs="Times New Roman"/>
                <w:sz w:val="24"/>
                <w:szCs w:val="24"/>
              </w:rPr>
            </w:pPr>
            <w:r w:rsidRPr="00DD059D">
              <w:rPr>
                <w:rFonts w:ascii="Times New Roman" w:eastAsia="Calibri" w:hAnsi="Times New Roman" w:cs="Times New Roman"/>
                <w:sz w:val="24"/>
                <w:szCs w:val="24"/>
              </w:rPr>
              <w:t xml:space="preserve">Нитрат-анион </w:t>
            </w:r>
          </w:p>
        </w:tc>
        <w:tc>
          <w:tcPr>
            <w:tcW w:w="2410" w:type="dxa"/>
            <w:vAlign w:val="center"/>
          </w:tcPr>
          <w:p w:rsidR="00DD059D" w:rsidRPr="00DD059D" w:rsidRDefault="00DD059D" w:rsidP="00DD059D">
            <w:pPr>
              <w:spacing w:after="0" w:line="240" w:lineRule="auto"/>
              <w:jc w:val="right"/>
              <w:rPr>
                <w:rFonts w:ascii="Times New Roman" w:eastAsia="Calibri" w:hAnsi="Times New Roman" w:cs="Times New Roman"/>
                <w:sz w:val="24"/>
                <w:szCs w:val="24"/>
              </w:rPr>
            </w:pPr>
            <w:r w:rsidRPr="00DD059D">
              <w:rPr>
                <w:rFonts w:ascii="Times New Roman" w:eastAsia="Calibri" w:hAnsi="Times New Roman" w:cs="Times New Roman"/>
                <w:sz w:val="24"/>
                <w:szCs w:val="24"/>
              </w:rPr>
              <w:t>0,51</w:t>
            </w:r>
          </w:p>
        </w:tc>
        <w:tc>
          <w:tcPr>
            <w:tcW w:w="2410" w:type="dxa"/>
            <w:vAlign w:val="center"/>
          </w:tcPr>
          <w:p w:rsidR="00DD059D" w:rsidRPr="00DD059D" w:rsidRDefault="00DD059D" w:rsidP="00DD059D">
            <w:pPr>
              <w:spacing w:after="0" w:line="240" w:lineRule="auto"/>
              <w:jc w:val="right"/>
              <w:rPr>
                <w:rFonts w:ascii="Times New Roman" w:eastAsia="Calibri" w:hAnsi="Times New Roman" w:cs="Times New Roman"/>
                <w:sz w:val="24"/>
                <w:szCs w:val="24"/>
              </w:rPr>
            </w:pPr>
            <w:r w:rsidRPr="00DD059D">
              <w:rPr>
                <w:rFonts w:ascii="Times New Roman" w:eastAsia="Calibri" w:hAnsi="Times New Roman" w:cs="Times New Roman"/>
                <w:sz w:val="24"/>
                <w:szCs w:val="24"/>
              </w:rPr>
              <w:t>8,79</w:t>
            </w:r>
          </w:p>
        </w:tc>
        <w:tc>
          <w:tcPr>
            <w:tcW w:w="1990" w:type="dxa"/>
            <w:vAlign w:val="center"/>
          </w:tcPr>
          <w:p w:rsidR="00DD059D" w:rsidRPr="00DD059D" w:rsidRDefault="00DD059D" w:rsidP="00DD059D">
            <w:pPr>
              <w:spacing w:after="0" w:line="240" w:lineRule="auto"/>
              <w:jc w:val="right"/>
              <w:rPr>
                <w:rFonts w:ascii="Times New Roman" w:eastAsia="Calibri" w:hAnsi="Times New Roman" w:cs="Times New Roman"/>
                <w:sz w:val="24"/>
                <w:szCs w:val="24"/>
              </w:rPr>
            </w:pPr>
            <w:r w:rsidRPr="00DD059D">
              <w:rPr>
                <w:rFonts w:ascii="Times New Roman" w:eastAsia="Calibri" w:hAnsi="Times New Roman" w:cs="Times New Roman"/>
                <w:sz w:val="24"/>
                <w:szCs w:val="24"/>
              </w:rPr>
              <w:t>40</w:t>
            </w:r>
          </w:p>
        </w:tc>
      </w:tr>
      <w:tr w:rsidR="00DD059D" w:rsidRPr="00DD059D" w:rsidTr="00DD059D">
        <w:trPr>
          <w:trHeight w:val="100"/>
        </w:trPr>
        <w:tc>
          <w:tcPr>
            <w:tcW w:w="2835" w:type="dxa"/>
            <w:vAlign w:val="center"/>
          </w:tcPr>
          <w:p w:rsidR="00DD059D" w:rsidRPr="00DD059D" w:rsidRDefault="00DD059D" w:rsidP="00DD059D">
            <w:pPr>
              <w:spacing w:after="0" w:line="240" w:lineRule="auto"/>
              <w:jc w:val="both"/>
              <w:rPr>
                <w:rFonts w:ascii="Times New Roman" w:eastAsia="Calibri" w:hAnsi="Times New Roman" w:cs="Times New Roman"/>
                <w:sz w:val="24"/>
                <w:szCs w:val="24"/>
              </w:rPr>
            </w:pPr>
            <w:r w:rsidRPr="00DD059D">
              <w:rPr>
                <w:rFonts w:ascii="Times New Roman" w:eastAsia="Calibri" w:hAnsi="Times New Roman" w:cs="Times New Roman"/>
                <w:sz w:val="24"/>
                <w:szCs w:val="24"/>
              </w:rPr>
              <w:t>Фосфаты</w:t>
            </w:r>
          </w:p>
        </w:tc>
        <w:tc>
          <w:tcPr>
            <w:tcW w:w="2410" w:type="dxa"/>
            <w:vAlign w:val="center"/>
          </w:tcPr>
          <w:p w:rsidR="00DD059D" w:rsidRPr="00DD059D" w:rsidRDefault="00DD059D" w:rsidP="00DD059D">
            <w:pPr>
              <w:spacing w:after="0" w:line="240" w:lineRule="auto"/>
              <w:jc w:val="right"/>
              <w:rPr>
                <w:rFonts w:ascii="Times New Roman" w:eastAsia="Calibri" w:hAnsi="Times New Roman" w:cs="Times New Roman"/>
                <w:sz w:val="24"/>
                <w:szCs w:val="24"/>
              </w:rPr>
            </w:pPr>
            <w:r w:rsidRPr="00DD059D">
              <w:rPr>
                <w:rFonts w:ascii="Times New Roman" w:eastAsia="Calibri" w:hAnsi="Times New Roman" w:cs="Times New Roman"/>
                <w:sz w:val="24"/>
                <w:szCs w:val="24"/>
              </w:rPr>
              <w:t>19,54</w:t>
            </w:r>
          </w:p>
        </w:tc>
        <w:tc>
          <w:tcPr>
            <w:tcW w:w="2410" w:type="dxa"/>
            <w:vAlign w:val="center"/>
          </w:tcPr>
          <w:p w:rsidR="00DD059D" w:rsidRPr="00DD059D" w:rsidRDefault="00DD059D" w:rsidP="00DD059D">
            <w:pPr>
              <w:spacing w:after="0" w:line="240" w:lineRule="auto"/>
              <w:jc w:val="right"/>
              <w:rPr>
                <w:rFonts w:ascii="Times New Roman" w:eastAsia="Calibri" w:hAnsi="Times New Roman" w:cs="Times New Roman"/>
                <w:sz w:val="24"/>
                <w:szCs w:val="24"/>
              </w:rPr>
            </w:pPr>
            <w:r w:rsidRPr="00DD059D">
              <w:rPr>
                <w:rFonts w:ascii="Times New Roman" w:eastAsia="Calibri" w:hAnsi="Times New Roman" w:cs="Times New Roman"/>
                <w:sz w:val="24"/>
                <w:szCs w:val="24"/>
              </w:rPr>
              <w:t>14,82</w:t>
            </w:r>
          </w:p>
        </w:tc>
        <w:tc>
          <w:tcPr>
            <w:tcW w:w="1990" w:type="dxa"/>
            <w:vAlign w:val="center"/>
          </w:tcPr>
          <w:p w:rsidR="00DD059D" w:rsidRPr="00DD059D" w:rsidRDefault="00DD059D" w:rsidP="00DD059D">
            <w:pPr>
              <w:spacing w:after="0" w:line="240" w:lineRule="auto"/>
              <w:jc w:val="right"/>
              <w:rPr>
                <w:rFonts w:ascii="Times New Roman" w:eastAsia="Calibri" w:hAnsi="Times New Roman" w:cs="Times New Roman"/>
                <w:sz w:val="24"/>
                <w:szCs w:val="24"/>
              </w:rPr>
            </w:pPr>
            <w:r w:rsidRPr="00DD059D">
              <w:rPr>
                <w:rFonts w:ascii="Times New Roman" w:eastAsia="Calibri" w:hAnsi="Times New Roman" w:cs="Times New Roman"/>
                <w:sz w:val="24"/>
                <w:szCs w:val="24"/>
              </w:rPr>
              <w:t>0,2</w:t>
            </w:r>
          </w:p>
        </w:tc>
      </w:tr>
      <w:tr w:rsidR="00DD059D" w:rsidRPr="00DD059D" w:rsidTr="00DD059D">
        <w:trPr>
          <w:trHeight w:val="100"/>
        </w:trPr>
        <w:tc>
          <w:tcPr>
            <w:tcW w:w="2835" w:type="dxa"/>
            <w:vAlign w:val="center"/>
          </w:tcPr>
          <w:p w:rsidR="00DD059D" w:rsidRPr="00DD059D" w:rsidRDefault="00DD059D" w:rsidP="00DD059D">
            <w:pPr>
              <w:spacing w:after="0" w:line="240" w:lineRule="auto"/>
              <w:jc w:val="both"/>
              <w:rPr>
                <w:rFonts w:ascii="Times New Roman" w:eastAsia="Calibri" w:hAnsi="Times New Roman" w:cs="Times New Roman"/>
                <w:sz w:val="24"/>
                <w:szCs w:val="24"/>
              </w:rPr>
            </w:pPr>
            <w:r w:rsidRPr="00DD059D">
              <w:rPr>
                <w:rFonts w:ascii="Times New Roman" w:eastAsia="Calibri" w:hAnsi="Times New Roman" w:cs="Times New Roman"/>
                <w:sz w:val="24"/>
                <w:szCs w:val="24"/>
              </w:rPr>
              <w:t>Фенолы</w:t>
            </w:r>
          </w:p>
        </w:tc>
        <w:tc>
          <w:tcPr>
            <w:tcW w:w="2410" w:type="dxa"/>
            <w:vAlign w:val="center"/>
          </w:tcPr>
          <w:p w:rsidR="00DD059D" w:rsidRPr="00DD059D" w:rsidRDefault="00DD059D" w:rsidP="00DD059D">
            <w:pPr>
              <w:spacing w:after="0" w:line="240" w:lineRule="auto"/>
              <w:jc w:val="right"/>
              <w:rPr>
                <w:rFonts w:ascii="Times New Roman" w:eastAsia="Calibri" w:hAnsi="Times New Roman" w:cs="Times New Roman"/>
                <w:sz w:val="24"/>
                <w:szCs w:val="24"/>
              </w:rPr>
            </w:pPr>
            <w:r w:rsidRPr="00DD059D">
              <w:rPr>
                <w:rFonts w:ascii="Times New Roman" w:eastAsia="Calibri" w:hAnsi="Times New Roman" w:cs="Times New Roman"/>
                <w:sz w:val="24"/>
                <w:szCs w:val="24"/>
              </w:rPr>
              <w:t>0,004</w:t>
            </w:r>
          </w:p>
        </w:tc>
        <w:tc>
          <w:tcPr>
            <w:tcW w:w="2410" w:type="dxa"/>
            <w:vAlign w:val="center"/>
          </w:tcPr>
          <w:p w:rsidR="00DD059D" w:rsidRPr="00DD059D" w:rsidRDefault="00DD059D" w:rsidP="00DD059D">
            <w:pPr>
              <w:spacing w:after="0" w:line="240" w:lineRule="auto"/>
              <w:jc w:val="right"/>
              <w:rPr>
                <w:rFonts w:ascii="Times New Roman" w:eastAsia="Calibri" w:hAnsi="Times New Roman" w:cs="Times New Roman"/>
                <w:sz w:val="24"/>
                <w:szCs w:val="24"/>
              </w:rPr>
            </w:pPr>
            <w:r w:rsidRPr="00DD059D">
              <w:rPr>
                <w:rFonts w:ascii="Times New Roman" w:eastAsia="Calibri" w:hAnsi="Times New Roman" w:cs="Times New Roman"/>
                <w:sz w:val="24"/>
                <w:szCs w:val="24"/>
              </w:rPr>
              <w:t>0,002</w:t>
            </w:r>
          </w:p>
        </w:tc>
        <w:tc>
          <w:tcPr>
            <w:tcW w:w="1990" w:type="dxa"/>
            <w:vAlign w:val="center"/>
          </w:tcPr>
          <w:p w:rsidR="00DD059D" w:rsidRPr="00DD059D" w:rsidRDefault="00DD059D" w:rsidP="00DD059D">
            <w:pPr>
              <w:spacing w:after="0" w:line="240" w:lineRule="auto"/>
              <w:jc w:val="right"/>
              <w:rPr>
                <w:rFonts w:ascii="Times New Roman" w:eastAsia="Calibri" w:hAnsi="Times New Roman" w:cs="Times New Roman"/>
                <w:sz w:val="24"/>
                <w:szCs w:val="24"/>
              </w:rPr>
            </w:pPr>
            <w:r w:rsidRPr="00DD059D">
              <w:rPr>
                <w:rFonts w:ascii="Times New Roman" w:eastAsia="Calibri" w:hAnsi="Times New Roman" w:cs="Times New Roman"/>
                <w:sz w:val="24"/>
                <w:szCs w:val="24"/>
              </w:rPr>
              <w:t>0,003</w:t>
            </w:r>
          </w:p>
        </w:tc>
      </w:tr>
      <w:tr w:rsidR="00DD059D" w:rsidRPr="00DD059D" w:rsidTr="00DD059D">
        <w:trPr>
          <w:trHeight w:val="100"/>
        </w:trPr>
        <w:tc>
          <w:tcPr>
            <w:tcW w:w="2835" w:type="dxa"/>
            <w:vAlign w:val="center"/>
          </w:tcPr>
          <w:p w:rsidR="00DD059D" w:rsidRPr="00DD059D" w:rsidRDefault="00DD059D" w:rsidP="00DD059D">
            <w:pPr>
              <w:spacing w:after="0" w:line="240" w:lineRule="auto"/>
              <w:jc w:val="both"/>
              <w:rPr>
                <w:rFonts w:ascii="Times New Roman" w:eastAsia="Calibri" w:hAnsi="Times New Roman" w:cs="Times New Roman"/>
                <w:sz w:val="24"/>
                <w:szCs w:val="24"/>
              </w:rPr>
            </w:pPr>
            <w:r w:rsidRPr="00DD059D">
              <w:rPr>
                <w:rFonts w:ascii="Times New Roman" w:eastAsia="Calibri" w:hAnsi="Times New Roman" w:cs="Times New Roman"/>
                <w:sz w:val="24"/>
                <w:szCs w:val="24"/>
              </w:rPr>
              <w:t>Жиры</w:t>
            </w:r>
          </w:p>
        </w:tc>
        <w:tc>
          <w:tcPr>
            <w:tcW w:w="2410" w:type="dxa"/>
            <w:vAlign w:val="center"/>
          </w:tcPr>
          <w:p w:rsidR="00DD059D" w:rsidRPr="00DD059D" w:rsidRDefault="00DD059D" w:rsidP="00DD059D">
            <w:pPr>
              <w:spacing w:after="0" w:line="240" w:lineRule="auto"/>
              <w:jc w:val="right"/>
              <w:rPr>
                <w:rFonts w:ascii="Times New Roman" w:eastAsia="Calibri" w:hAnsi="Times New Roman" w:cs="Times New Roman"/>
                <w:sz w:val="24"/>
                <w:szCs w:val="24"/>
              </w:rPr>
            </w:pPr>
            <w:r w:rsidRPr="00DD059D">
              <w:rPr>
                <w:rFonts w:ascii="Times New Roman" w:eastAsia="Calibri" w:hAnsi="Times New Roman" w:cs="Times New Roman"/>
                <w:sz w:val="24"/>
                <w:szCs w:val="24"/>
              </w:rPr>
              <w:t>9,154</w:t>
            </w:r>
          </w:p>
        </w:tc>
        <w:tc>
          <w:tcPr>
            <w:tcW w:w="2410" w:type="dxa"/>
            <w:vAlign w:val="center"/>
          </w:tcPr>
          <w:p w:rsidR="00DD059D" w:rsidRPr="00DD059D" w:rsidRDefault="00DD059D" w:rsidP="00DD059D">
            <w:pPr>
              <w:spacing w:after="0" w:line="240" w:lineRule="auto"/>
              <w:jc w:val="right"/>
              <w:rPr>
                <w:rFonts w:ascii="Times New Roman" w:eastAsia="Calibri" w:hAnsi="Times New Roman" w:cs="Times New Roman"/>
                <w:sz w:val="24"/>
                <w:szCs w:val="24"/>
              </w:rPr>
            </w:pPr>
            <w:r w:rsidRPr="00DD059D">
              <w:rPr>
                <w:rFonts w:ascii="Times New Roman" w:eastAsia="Calibri" w:hAnsi="Times New Roman" w:cs="Times New Roman"/>
                <w:sz w:val="24"/>
                <w:szCs w:val="24"/>
              </w:rPr>
              <w:t>4,89</w:t>
            </w:r>
          </w:p>
        </w:tc>
        <w:tc>
          <w:tcPr>
            <w:tcW w:w="1990" w:type="dxa"/>
            <w:vAlign w:val="center"/>
          </w:tcPr>
          <w:p w:rsidR="00DD059D" w:rsidRPr="00DD059D" w:rsidRDefault="00DD059D" w:rsidP="00DD059D">
            <w:pPr>
              <w:spacing w:after="0" w:line="240" w:lineRule="auto"/>
              <w:jc w:val="right"/>
              <w:rPr>
                <w:rFonts w:ascii="Times New Roman" w:eastAsia="Calibri" w:hAnsi="Times New Roman" w:cs="Times New Roman"/>
                <w:sz w:val="24"/>
                <w:szCs w:val="24"/>
              </w:rPr>
            </w:pPr>
            <w:r w:rsidRPr="00DD059D">
              <w:rPr>
                <w:rFonts w:ascii="Times New Roman" w:eastAsia="Calibri" w:hAnsi="Times New Roman" w:cs="Times New Roman"/>
                <w:sz w:val="24"/>
                <w:szCs w:val="24"/>
              </w:rPr>
              <w:t>0,05</w:t>
            </w:r>
          </w:p>
        </w:tc>
      </w:tr>
      <w:tr w:rsidR="00DD059D" w:rsidRPr="00DD059D" w:rsidTr="00DD059D">
        <w:trPr>
          <w:trHeight w:val="100"/>
        </w:trPr>
        <w:tc>
          <w:tcPr>
            <w:tcW w:w="2835" w:type="dxa"/>
            <w:vAlign w:val="center"/>
          </w:tcPr>
          <w:p w:rsidR="00DD059D" w:rsidRPr="00DD059D" w:rsidRDefault="00DD059D" w:rsidP="00DD059D">
            <w:pPr>
              <w:spacing w:after="0" w:line="240" w:lineRule="auto"/>
              <w:jc w:val="both"/>
              <w:rPr>
                <w:rFonts w:ascii="Times New Roman" w:eastAsia="Calibri" w:hAnsi="Times New Roman" w:cs="Times New Roman"/>
                <w:sz w:val="24"/>
                <w:szCs w:val="24"/>
              </w:rPr>
            </w:pPr>
            <w:r w:rsidRPr="00DD059D">
              <w:rPr>
                <w:rFonts w:ascii="Times New Roman" w:eastAsia="Calibri" w:hAnsi="Times New Roman" w:cs="Times New Roman"/>
                <w:sz w:val="24"/>
                <w:szCs w:val="24"/>
              </w:rPr>
              <w:t>АПАВ</w:t>
            </w:r>
          </w:p>
        </w:tc>
        <w:tc>
          <w:tcPr>
            <w:tcW w:w="2410" w:type="dxa"/>
            <w:vAlign w:val="center"/>
          </w:tcPr>
          <w:p w:rsidR="00DD059D" w:rsidRPr="00DD059D" w:rsidRDefault="00DD059D" w:rsidP="00DD059D">
            <w:pPr>
              <w:spacing w:after="0" w:line="240" w:lineRule="auto"/>
              <w:jc w:val="right"/>
              <w:rPr>
                <w:rFonts w:ascii="Times New Roman" w:eastAsia="Calibri" w:hAnsi="Times New Roman" w:cs="Times New Roman"/>
                <w:sz w:val="24"/>
                <w:szCs w:val="24"/>
              </w:rPr>
            </w:pPr>
            <w:r w:rsidRPr="00DD059D">
              <w:rPr>
                <w:rFonts w:ascii="Times New Roman" w:eastAsia="Calibri" w:hAnsi="Times New Roman" w:cs="Times New Roman"/>
                <w:sz w:val="24"/>
                <w:szCs w:val="24"/>
              </w:rPr>
              <w:t>0,79</w:t>
            </w:r>
          </w:p>
        </w:tc>
        <w:tc>
          <w:tcPr>
            <w:tcW w:w="2410" w:type="dxa"/>
            <w:vAlign w:val="center"/>
          </w:tcPr>
          <w:p w:rsidR="00DD059D" w:rsidRPr="00DD059D" w:rsidRDefault="00DD059D" w:rsidP="00DD059D">
            <w:pPr>
              <w:spacing w:after="0" w:line="240" w:lineRule="auto"/>
              <w:jc w:val="right"/>
              <w:rPr>
                <w:rFonts w:ascii="Times New Roman" w:eastAsia="Calibri" w:hAnsi="Times New Roman" w:cs="Times New Roman"/>
                <w:sz w:val="24"/>
                <w:szCs w:val="24"/>
              </w:rPr>
            </w:pPr>
            <w:r w:rsidRPr="00DD059D">
              <w:rPr>
                <w:rFonts w:ascii="Times New Roman" w:eastAsia="Calibri" w:hAnsi="Times New Roman" w:cs="Times New Roman"/>
                <w:sz w:val="24"/>
                <w:szCs w:val="24"/>
              </w:rPr>
              <w:t>0,402</w:t>
            </w:r>
          </w:p>
        </w:tc>
        <w:tc>
          <w:tcPr>
            <w:tcW w:w="1990" w:type="dxa"/>
            <w:vAlign w:val="center"/>
          </w:tcPr>
          <w:p w:rsidR="00DD059D" w:rsidRPr="00DD059D" w:rsidRDefault="00DD059D" w:rsidP="00DD059D">
            <w:pPr>
              <w:spacing w:after="0" w:line="240" w:lineRule="auto"/>
              <w:jc w:val="right"/>
              <w:rPr>
                <w:rFonts w:ascii="Times New Roman" w:eastAsia="Calibri" w:hAnsi="Times New Roman" w:cs="Times New Roman"/>
                <w:sz w:val="24"/>
                <w:szCs w:val="24"/>
              </w:rPr>
            </w:pPr>
            <w:r w:rsidRPr="00DD059D">
              <w:rPr>
                <w:rFonts w:ascii="Times New Roman" w:eastAsia="Calibri" w:hAnsi="Times New Roman" w:cs="Times New Roman"/>
                <w:sz w:val="24"/>
                <w:szCs w:val="24"/>
              </w:rPr>
              <w:t>0,1</w:t>
            </w:r>
          </w:p>
        </w:tc>
      </w:tr>
      <w:tr w:rsidR="00DD059D" w:rsidRPr="00DD059D" w:rsidTr="00DD059D">
        <w:trPr>
          <w:trHeight w:val="100"/>
        </w:trPr>
        <w:tc>
          <w:tcPr>
            <w:tcW w:w="2835" w:type="dxa"/>
            <w:vAlign w:val="center"/>
          </w:tcPr>
          <w:p w:rsidR="00DD059D" w:rsidRPr="00DD059D" w:rsidRDefault="00DD059D" w:rsidP="00DD059D">
            <w:pPr>
              <w:spacing w:after="0" w:line="240" w:lineRule="auto"/>
              <w:jc w:val="both"/>
              <w:rPr>
                <w:rFonts w:ascii="Times New Roman" w:eastAsia="Calibri" w:hAnsi="Times New Roman" w:cs="Times New Roman"/>
                <w:sz w:val="24"/>
                <w:szCs w:val="24"/>
              </w:rPr>
            </w:pPr>
            <w:r w:rsidRPr="00DD059D">
              <w:rPr>
                <w:rFonts w:ascii="Times New Roman" w:eastAsia="Calibri" w:hAnsi="Times New Roman" w:cs="Times New Roman"/>
                <w:sz w:val="24"/>
                <w:szCs w:val="24"/>
              </w:rPr>
              <w:t>Железо</w:t>
            </w:r>
          </w:p>
        </w:tc>
        <w:tc>
          <w:tcPr>
            <w:tcW w:w="2410" w:type="dxa"/>
            <w:vAlign w:val="center"/>
          </w:tcPr>
          <w:p w:rsidR="00DD059D" w:rsidRPr="00DD059D" w:rsidRDefault="00DD059D" w:rsidP="00DD059D">
            <w:pPr>
              <w:spacing w:after="0" w:line="240" w:lineRule="auto"/>
              <w:jc w:val="right"/>
              <w:rPr>
                <w:rFonts w:ascii="Times New Roman" w:eastAsia="Calibri" w:hAnsi="Times New Roman" w:cs="Times New Roman"/>
                <w:sz w:val="24"/>
                <w:szCs w:val="24"/>
              </w:rPr>
            </w:pPr>
            <w:r w:rsidRPr="00DD059D">
              <w:rPr>
                <w:rFonts w:ascii="Times New Roman" w:eastAsia="Calibri" w:hAnsi="Times New Roman" w:cs="Times New Roman"/>
                <w:sz w:val="24"/>
                <w:szCs w:val="24"/>
              </w:rPr>
              <w:t>1,46</w:t>
            </w:r>
          </w:p>
        </w:tc>
        <w:tc>
          <w:tcPr>
            <w:tcW w:w="2410" w:type="dxa"/>
            <w:vAlign w:val="center"/>
          </w:tcPr>
          <w:p w:rsidR="00DD059D" w:rsidRPr="00DD059D" w:rsidRDefault="00DD059D" w:rsidP="00DD059D">
            <w:pPr>
              <w:spacing w:after="0" w:line="240" w:lineRule="auto"/>
              <w:jc w:val="right"/>
              <w:rPr>
                <w:rFonts w:ascii="Times New Roman" w:eastAsia="Calibri" w:hAnsi="Times New Roman" w:cs="Times New Roman"/>
                <w:sz w:val="24"/>
                <w:szCs w:val="24"/>
              </w:rPr>
            </w:pPr>
            <w:r w:rsidRPr="00DD059D">
              <w:rPr>
                <w:rFonts w:ascii="Times New Roman" w:eastAsia="Calibri" w:hAnsi="Times New Roman" w:cs="Times New Roman"/>
                <w:sz w:val="24"/>
                <w:szCs w:val="24"/>
              </w:rPr>
              <w:t>0,83</w:t>
            </w:r>
          </w:p>
        </w:tc>
        <w:tc>
          <w:tcPr>
            <w:tcW w:w="1990" w:type="dxa"/>
            <w:vAlign w:val="center"/>
          </w:tcPr>
          <w:p w:rsidR="00DD059D" w:rsidRPr="00DD059D" w:rsidRDefault="00DD059D" w:rsidP="00DD059D">
            <w:pPr>
              <w:spacing w:after="0" w:line="240" w:lineRule="auto"/>
              <w:jc w:val="right"/>
              <w:rPr>
                <w:rFonts w:ascii="Times New Roman" w:eastAsia="Calibri" w:hAnsi="Times New Roman" w:cs="Times New Roman"/>
                <w:sz w:val="24"/>
                <w:szCs w:val="24"/>
              </w:rPr>
            </w:pPr>
            <w:r w:rsidRPr="00DD059D">
              <w:rPr>
                <w:rFonts w:ascii="Times New Roman" w:eastAsia="Calibri" w:hAnsi="Times New Roman" w:cs="Times New Roman"/>
                <w:sz w:val="24"/>
                <w:szCs w:val="24"/>
              </w:rPr>
              <w:t>0,35</w:t>
            </w:r>
          </w:p>
        </w:tc>
      </w:tr>
    </w:tbl>
    <w:p w:rsidR="00DD059D" w:rsidRPr="00DD059D" w:rsidRDefault="00DD059D" w:rsidP="00DD059D">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vertAlign w:val="superscript"/>
        </w:rPr>
        <w:footnoteRef/>
      </w:r>
      <w:r w:rsidRPr="00DD059D">
        <w:rPr>
          <w:rFonts w:ascii="Times New Roman" w:eastAsia="Calibri" w:hAnsi="Times New Roman" w:cs="Times New Roman"/>
          <w:sz w:val="28"/>
          <w:szCs w:val="28"/>
        </w:rPr>
        <w:t xml:space="preserve"> Принято по соотношению БПК</w:t>
      </w:r>
      <w:r w:rsidRPr="00DD059D">
        <w:rPr>
          <w:rFonts w:ascii="Times New Roman" w:eastAsia="Calibri" w:hAnsi="Times New Roman" w:cs="Times New Roman"/>
          <w:sz w:val="28"/>
          <w:szCs w:val="28"/>
          <w:vertAlign w:val="subscript"/>
        </w:rPr>
        <w:t>5</w:t>
      </w:r>
      <w:r w:rsidRPr="00DD059D">
        <w:rPr>
          <w:rFonts w:ascii="Times New Roman" w:eastAsia="Calibri" w:hAnsi="Times New Roman" w:cs="Times New Roman"/>
          <w:sz w:val="28"/>
          <w:szCs w:val="28"/>
        </w:rPr>
        <w:t xml:space="preserve"> = </w:t>
      </w:r>
      <w:proofErr w:type="spellStart"/>
      <w:r w:rsidRPr="00DD059D">
        <w:rPr>
          <w:rFonts w:ascii="Times New Roman" w:eastAsia="Calibri" w:hAnsi="Times New Roman" w:cs="Times New Roman"/>
          <w:sz w:val="28"/>
          <w:szCs w:val="28"/>
        </w:rPr>
        <w:t>БПКп</w:t>
      </w:r>
      <w:proofErr w:type="spellEnd"/>
      <w:proofErr w:type="gramStart"/>
      <w:r w:rsidRPr="00DD059D">
        <w:rPr>
          <w:rFonts w:ascii="Times New Roman" w:eastAsia="Calibri" w:hAnsi="Times New Roman" w:cs="Times New Roman"/>
          <w:sz w:val="28"/>
          <w:szCs w:val="28"/>
        </w:rPr>
        <w:t xml:space="preserve"> :</w:t>
      </w:r>
      <w:proofErr w:type="gramEnd"/>
      <w:r w:rsidRPr="00DD059D">
        <w:rPr>
          <w:rFonts w:ascii="Times New Roman" w:eastAsia="Calibri" w:hAnsi="Times New Roman" w:cs="Times New Roman"/>
          <w:sz w:val="28"/>
          <w:szCs w:val="28"/>
        </w:rPr>
        <w:t xml:space="preserve">  1,33.</w:t>
      </w:r>
    </w:p>
    <w:p w:rsidR="00DD059D" w:rsidRPr="00DD059D" w:rsidRDefault="00DD059D" w:rsidP="00DD059D">
      <w:pPr>
        <w:spacing w:after="0" w:line="240" w:lineRule="auto"/>
        <w:jc w:val="both"/>
        <w:rPr>
          <w:rFonts w:ascii="Times New Roman" w:eastAsia="Calibri" w:hAnsi="Times New Roman" w:cs="Times New Roman"/>
          <w:sz w:val="28"/>
          <w:szCs w:val="28"/>
        </w:rPr>
      </w:pPr>
    </w:p>
    <w:p w:rsidR="00DD059D" w:rsidRPr="00DD059D" w:rsidRDefault="00DD059D" w:rsidP="00DD059D">
      <w:pPr>
        <w:spacing w:after="0" w:line="240" w:lineRule="auto"/>
        <w:jc w:val="both"/>
        <w:rPr>
          <w:rFonts w:ascii="Times New Roman" w:eastAsia="Calibri" w:hAnsi="Times New Roman" w:cs="Times New Roman"/>
          <w:b/>
          <w:sz w:val="28"/>
          <w:szCs w:val="28"/>
        </w:rPr>
      </w:pPr>
      <w:r w:rsidRPr="00DD059D">
        <w:rPr>
          <w:rFonts w:ascii="Times New Roman" w:eastAsia="Calibri" w:hAnsi="Times New Roman" w:cs="Times New Roman"/>
          <w:b/>
          <w:sz w:val="28"/>
          <w:szCs w:val="28"/>
        </w:rPr>
        <w:t>3.4. Характеристика системы «ТБО».</w:t>
      </w:r>
    </w:p>
    <w:p w:rsidR="00DD059D" w:rsidRPr="00DD059D" w:rsidRDefault="00DD059D" w:rsidP="00DD059D">
      <w:pPr>
        <w:tabs>
          <w:tab w:val="left" w:pos="1080"/>
        </w:tabs>
        <w:suppressAutoHyphens/>
        <w:jc w:val="both"/>
        <w:rPr>
          <w:rFonts w:ascii="Calibri" w:eastAsia="Calibri" w:hAnsi="Calibri" w:cs="Times New Roman"/>
          <w:b/>
          <w:szCs w:val="24"/>
        </w:rPr>
      </w:pPr>
      <w:bookmarkStart w:id="2" w:name="_Toc136170621"/>
      <w:bookmarkStart w:id="3" w:name="_Toc168400807"/>
      <w:bookmarkStart w:id="4" w:name="_Toc168404727"/>
      <w:bookmarkStart w:id="5" w:name="_Toc173636862"/>
      <w:r w:rsidRPr="00DD059D">
        <w:rPr>
          <w:rFonts w:ascii="Calibri" w:eastAsia="Calibri" w:hAnsi="Calibri" w:cs="Times New Roman"/>
          <w:b/>
          <w:szCs w:val="24"/>
        </w:rPr>
        <w:t xml:space="preserve"> </w:t>
      </w:r>
      <w:bookmarkEnd w:id="2"/>
      <w:bookmarkEnd w:id="3"/>
      <w:bookmarkEnd w:id="4"/>
      <w:bookmarkEnd w:id="5"/>
    </w:p>
    <w:p w:rsidR="00DD059D" w:rsidRPr="00DD059D" w:rsidRDefault="00DD059D" w:rsidP="00DD059D">
      <w:pPr>
        <w:tabs>
          <w:tab w:val="left" w:pos="1080"/>
        </w:tabs>
        <w:suppressAutoHyphens/>
        <w:spacing w:after="0"/>
        <w:ind w:left="283"/>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 xml:space="preserve">Основными задачами решения проблемы управления отходами являются: </w:t>
      </w:r>
    </w:p>
    <w:p w:rsidR="00DD059D" w:rsidRPr="00DD059D" w:rsidRDefault="00DD059D" w:rsidP="00DD059D">
      <w:pPr>
        <w:numPr>
          <w:ilvl w:val="0"/>
          <w:numId w:val="19"/>
        </w:numPr>
        <w:tabs>
          <w:tab w:val="left" w:pos="1080"/>
        </w:tabs>
        <w:suppressAutoHyphens/>
        <w:autoSpaceDE w:val="0"/>
        <w:autoSpaceDN w:val="0"/>
        <w:spacing w:after="0" w:line="240" w:lineRule="auto"/>
        <w:ind w:firstLine="720"/>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 xml:space="preserve">минимизация количества образующихся отходов; </w:t>
      </w:r>
    </w:p>
    <w:p w:rsidR="00DD059D" w:rsidRPr="00DD059D" w:rsidRDefault="00DD059D" w:rsidP="00DD059D">
      <w:pPr>
        <w:numPr>
          <w:ilvl w:val="0"/>
          <w:numId w:val="19"/>
        </w:numPr>
        <w:tabs>
          <w:tab w:val="left" w:pos="1080"/>
        </w:tabs>
        <w:suppressAutoHyphens/>
        <w:autoSpaceDE w:val="0"/>
        <w:autoSpaceDN w:val="0"/>
        <w:spacing w:after="0" w:line="240" w:lineRule="auto"/>
        <w:ind w:firstLine="720"/>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максимально возможное вовлечение отходов в хозяйственный оборот и их материально-энергетическая утилизация как техногенного сырья;</w:t>
      </w:r>
    </w:p>
    <w:p w:rsidR="00DD059D" w:rsidRPr="00DD059D" w:rsidRDefault="00DD059D" w:rsidP="00DD059D">
      <w:pPr>
        <w:numPr>
          <w:ilvl w:val="0"/>
          <w:numId w:val="19"/>
        </w:numPr>
        <w:tabs>
          <w:tab w:val="left" w:pos="1080"/>
        </w:tabs>
        <w:suppressAutoHyphens/>
        <w:autoSpaceDE w:val="0"/>
        <w:autoSpaceDN w:val="0"/>
        <w:spacing w:after="0" w:line="240" w:lineRule="auto"/>
        <w:ind w:firstLine="720"/>
        <w:jc w:val="both"/>
        <w:rPr>
          <w:rFonts w:ascii="Times New Roman" w:eastAsia="Calibri" w:hAnsi="Times New Roman" w:cs="Times New Roman"/>
          <w:sz w:val="28"/>
          <w:szCs w:val="28"/>
        </w:rPr>
      </w:pPr>
      <w:r w:rsidRPr="00DD059D">
        <w:rPr>
          <w:rFonts w:ascii="Times New Roman" w:eastAsia="Calibri" w:hAnsi="Times New Roman" w:cs="Times New Roman"/>
          <w:color w:val="000000"/>
          <w:sz w:val="28"/>
          <w:szCs w:val="28"/>
        </w:rPr>
        <w:t>изыскание экологически безопасных методов переработки отходов с наименьшими экономическими затратами.</w:t>
      </w:r>
    </w:p>
    <w:p w:rsidR="00DD059D" w:rsidRPr="00DD059D" w:rsidRDefault="00DD059D" w:rsidP="00DD059D">
      <w:pPr>
        <w:tabs>
          <w:tab w:val="left" w:pos="1080"/>
        </w:tabs>
        <w:suppressAutoHyphens/>
        <w:spacing w:after="0"/>
        <w:ind w:firstLine="720"/>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Районные территории подлежат регулярной очистке от отходов. Порядок сбора отходов на территориях муниципальных образований предусматривает их разделение на виды (пищевые отходы, текстиль, бумага и другие) и определяется органами местного самоуправления в соответствии с экологическим, санитарным и иным требованиям в области охраны окружающей природной среды и здоровья человека.</w:t>
      </w:r>
    </w:p>
    <w:p w:rsidR="00DD059D" w:rsidRPr="00DD059D" w:rsidRDefault="00DD059D" w:rsidP="00DD059D">
      <w:pPr>
        <w:tabs>
          <w:tab w:val="left" w:pos="1080"/>
        </w:tabs>
        <w:suppressAutoHyphens/>
        <w:autoSpaceDE w:val="0"/>
        <w:autoSpaceDN w:val="0"/>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 xml:space="preserve"> </w:t>
      </w:r>
    </w:p>
    <w:p w:rsidR="00DD059D" w:rsidRPr="00DD059D" w:rsidRDefault="00DD059D" w:rsidP="00DD059D">
      <w:pPr>
        <w:numPr>
          <w:ilvl w:val="0"/>
          <w:numId w:val="20"/>
        </w:numPr>
        <w:tabs>
          <w:tab w:val="left" w:pos="1080"/>
        </w:tabs>
        <w:suppressAutoHyphens/>
        <w:autoSpaceDE w:val="0"/>
        <w:autoSpaceDN w:val="0"/>
        <w:spacing w:after="0" w:line="240" w:lineRule="auto"/>
        <w:ind w:firstLine="720"/>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 xml:space="preserve">Внедрение ресурсосберегающих и экологически безопасных технологий переработки отходов, максимально возможная утилизация, вторичное использование отходов на предприятиях. </w:t>
      </w:r>
    </w:p>
    <w:p w:rsidR="00DD059D" w:rsidRPr="00DD059D" w:rsidRDefault="00DD059D" w:rsidP="00DD059D">
      <w:pPr>
        <w:numPr>
          <w:ilvl w:val="0"/>
          <w:numId w:val="20"/>
        </w:numPr>
        <w:tabs>
          <w:tab w:val="left" w:pos="1080"/>
        </w:tabs>
        <w:suppressAutoHyphens/>
        <w:autoSpaceDE w:val="0"/>
        <w:autoSpaceDN w:val="0"/>
        <w:spacing w:after="0" w:line="240" w:lineRule="auto"/>
        <w:ind w:firstLine="720"/>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 xml:space="preserve">Развитие системы селективного сбора ТБО в жилом секторе, административных учреждениях, на предприятиях общественного назначения с целью получения вторичных ресурсов и сокращения объема обезвреживаемых отходов. Увеличение количества приемных пунктов по приему вторсырья от населения района. Объем твердых бытовых отходов должен быть также сокращен за счет развития системы сбора пищевых отходов. </w:t>
      </w:r>
    </w:p>
    <w:p w:rsidR="00DD059D" w:rsidRPr="00DD059D" w:rsidRDefault="00DD059D" w:rsidP="00DD059D">
      <w:pPr>
        <w:numPr>
          <w:ilvl w:val="0"/>
          <w:numId w:val="20"/>
        </w:numPr>
        <w:tabs>
          <w:tab w:val="left" w:pos="1080"/>
        </w:tabs>
        <w:suppressAutoHyphens/>
        <w:autoSpaceDE w:val="0"/>
        <w:autoSpaceDN w:val="0"/>
        <w:spacing w:after="0" w:line="240" w:lineRule="auto"/>
        <w:ind w:firstLine="720"/>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Ликвидация несанкционированных свалок.</w:t>
      </w:r>
    </w:p>
    <w:p w:rsidR="00DD059D" w:rsidRPr="00DD059D" w:rsidRDefault="00DD059D" w:rsidP="00DD059D">
      <w:pPr>
        <w:numPr>
          <w:ilvl w:val="0"/>
          <w:numId w:val="20"/>
        </w:numPr>
        <w:tabs>
          <w:tab w:val="left" w:pos="1080"/>
        </w:tabs>
        <w:suppressAutoHyphens/>
        <w:autoSpaceDE w:val="0"/>
        <w:autoSpaceDN w:val="0"/>
        <w:spacing w:after="0" w:line="240" w:lineRule="auto"/>
        <w:ind w:firstLine="720"/>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 xml:space="preserve">Развитие существующей в районе планово-регулярной системы санитарной очистки. Внедрение комплексной механизации санитарной очистки, повышение технического уровня работ, обеспечение потребности в парке машин и механизмов МУП «Благоустройство». </w:t>
      </w:r>
    </w:p>
    <w:p w:rsidR="00DD059D" w:rsidRPr="00DD059D" w:rsidRDefault="00DD059D" w:rsidP="00DD059D">
      <w:pPr>
        <w:tabs>
          <w:tab w:val="left" w:pos="1080"/>
        </w:tabs>
        <w:suppressAutoHyphens/>
        <w:autoSpaceDE w:val="0"/>
        <w:autoSpaceDN w:val="0"/>
        <w:spacing w:after="0" w:line="240" w:lineRule="auto"/>
        <w:ind w:left="283"/>
        <w:jc w:val="both"/>
        <w:rPr>
          <w:rFonts w:ascii="Times New Roman" w:eastAsia="Calibri" w:hAnsi="Times New Roman" w:cs="Times New Roman"/>
          <w:sz w:val="28"/>
          <w:szCs w:val="28"/>
        </w:rPr>
      </w:pPr>
    </w:p>
    <w:p w:rsidR="00DD059D" w:rsidRPr="00DD059D" w:rsidRDefault="00DD059D" w:rsidP="00DD059D">
      <w:pPr>
        <w:spacing w:after="0" w:line="240" w:lineRule="auto"/>
        <w:jc w:val="both"/>
        <w:rPr>
          <w:rFonts w:ascii="Times New Roman" w:eastAsia="Calibri" w:hAnsi="Times New Roman" w:cs="Times New Roman"/>
          <w:b/>
          <w:sz w:val="28"/>
          <w:szCs w:val="28"/>
        </w:rPr>
      </w:pPr>
      <w:r w:rsidRPr="00DD059D">
        <w:rPr>
          <w:rFonts w:ascii="Times New Roman" w:eastAsia="Calibri" w:hAnsi="Times New Roman" w:cs="Times New Roman"/>
          <w:b/>
          <w:sz w:val="28"/>
          <w:szCs w:val="28"/>
        </w:rPr>
        <w:lastRenderedPageBreak/>
        <w:t>3.5 Характеристика системы «Электроснабжения».</w:t>
      </w:r>
    </w:p>
    <w:p w:rsidR="00DD059D" w:rsidRPr="00DD059D" w:rsidRDefault="00DD059D" w:rsidP="00DD059D">
      <w:pPr>
        <w:spacing w:after="0" w:line="240" w:lineRule="auto"/>
        <w:jc w:val="both"/>
        <w:rPr>
          <w:rFonts w:ascii="Times New Roman" w:eastAsia="Calibri" w:hAnsi="Times New Roman" w:cs="Times New Roman"/>
          <w:b/>
          <w:sz w:val="28"/>
          <w:szCs w:val="28"/>
        </w:rPr>
      </w:pPr>
    </w:p>
    <w:p w:rsidR="00DD059D" w:rsidRPr="00DD059D" w:rsidRDefault="00DD059D" w:rsidP="00DD059D">
      <w:pPr>
        <w:spacing w:after="0" w:line="240" w:lineRule="auto"/>
        <w:ind w:firstLine="708"/>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 xml:space="preserve">Электроснабжение районных потребителей осуществляется от одной подстанции 220 кВ (“Хвойная”). Протяженность электрических сетей района превышает </w:t>
      </w:r>
      <w:smartTag w:uri="urn:schemas-microsoft-com:office:smarttags" w:element="metricconverter">
        <w:smartTagPr>
          <w:attr w:name="ProductID" w:val="200 км"/>
        </w:smartTagPr>
        <w:r w:rsidRPr="00DD059D">
          <w:rPr>
            <w:rFonts w:ascii="Times New Roman" w:eastAsia="Calibri" w:hAnsi="Times New Roman" w:cs="Times New Roman"/>
            <w:sz w:val="28"/>
            <w:szCs w:val="28"/>
          </w:rPr>
          <w:t>200 км</w:t>
        </w:r>
      </w:smartTag>
      <w:r w:rsidRPr="00DD059D">
        <w:rPr>
          <w:rFonts w:ascii="Times New Roman" w:eastAsia="Calibri" w:hAnsi="Times New Roman" w:cs="Times New Roman"/>
          <w:sz w:val="28"/>
          <w:szCs w:val="28"/>
        </w:rPr>
        <w:t>. Для преобразования электрической энергии используется 42 трансформаторных подстанций.</w:t>
      </w:r>
    </w:p>
    <w:p w:rsidR="00DD059D" w:rsidRPr="00DD059D" w:rsidRDefault="00DD059D" w:rsidP="00DD059D">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ab/>
        <w:t xml:space="preserve">Основные объекты электроснабжения возводились в период с 1965 - 1985 гг. При проектировании объектов проект электроснабжения района в целом не прорабатывался. Распределительные сети проектировались и строились на последующих стадиях в зависимости от появления необходимости в объектах. В дальнейшем к этим объектам подключались другие объекты с проработкой отдельных элементов схемы. В результате возникла схема электроснабжения, имеющая ряд недостатков, в частности: </w:t>
      </w:r>
    </w:p>
    <w:p w:rsidR="00DD059D" w:rsidRPr="00DD059D" w:rsidRDefault="00DD059D" w:rsidP="00DD059D">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ab/>
        <w:t xml:space="preserve">1. В связи с большой протяженностью ВЛ-10 кВ снижается эффективность действия токовой защиты при повреждениях в конце </w:t>
      </w:r>
      <w:proofErr w:type="gramStart"/>
      <w:r w:rsidRPr="00DD059D">
        <w:rPr>
          <w:rFonts w:ascii="Times New Roman" w:eastAsia="Calibri" w:hAnsi="Times New Roman" w:cs="Times New Roman"/>
          <w:sz w:val="28"/>
          <w:szCs w:val="28"/>
        </w:rPr>
        <w:t>ВЛ</w:t>
      </w:r>
      <w:proofErr w:type="gramEnd"/>
      <w:r w:rsidRPr="00DD059D">
        <w:rPr>
          <w:rFonts w:ascii="Times New Roman" w:eastAsia="Calibri" w:hAnsi="Times New Roman" w:cs="Times New Roman"/>
          <w:sz w:val="28"/>
          <w:szCs w:val="28"/>
        </w:rPr>
        <w:t xml:space="preserve"> или на отпайках от ВЛ.</w:t>
      </w:r>
    </w:p>
    <w:p w:rsidR="00DD059D" w:rsidRPr="00DD059D" w:rsidRDefault="00DD059D" w:rsidP="00DD059D">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ab/>
        <w:t xml:space="preserve">2. По некоторым фидерам установлено до 20 трансформаторных подстанций, что снижает качественные показатели электроэнергии. </w:t>
      </w:r>
    </w:p>
    <w:p w:rsidR="00DD059D" w:rsidRPr="00DD059D" w:rsidRDefault="00DD059D" w:rsidP="00DD059D">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ab/>
        <w:t xml:space="preserve">3. По всем существующим ВЛ-10 кВ не </w:t>
      </w:r>
      <w:proofErr w:type="gramStart"/>
      <w:r w:rsidRPr="00DD059D">
        <w:rPr>
          <w:rFonts w:ascii="Times New Roman" w:eastAsia="Calibri" w:hAnsi="Times New Roman" w:cs="Times New Roman"/>
          <w:sz w:val="28"/>
          <w:szCs w:val="28"/>
        </w:rPr>
        <w:t>установлена</w:t>
      </w:r>
      <w:proofErr w:type="gramEnd"/>
      <w:r w:rsidRPr="00DD059D">
        <w:rPr>
          <w:rFonts w:ascii="Times New Roman" w:eastAsia="Calibri" w:hAnsi="Times New Roman" w:cs="Times New Roman"/>
          <w:sz w:val="28"/>
          <w:szCs w:val="28"/>
        </w:rPr>
        <w:t xml:space="preserve"> </w:t>
      </w:r>
      <w:proofErr w:type="spellStart"/>
      <w:r w:rsidRPr="00DD059D">
        <w:rPr>
          <w:rFonts w:ascii="Times New Roman" w:eastAsia="Calibri" w:hAnsi="Times New Roman" w:cs="Times New Roman"/>
          <w:sz w:val="28"/>
          <w:szCs w:val="28"/>
        </w:rPr>
        <w:t>грозозащита</w:t>
      </w:r>
      <w:proofErr w:type="spellEnd"/>
      <w:r w:rsidRPr="00DD059D">
        <w:rPr>
          <w:rFonts w:ascii="Times New Roman" w:eastAsia="Calibri" w:hAnsi="Times New Roman" w:cs="Times New Roman"/>
          <w:sz w:val="28"/>
          <w:szCs w:val="28"/>
        </w:rPr>
        <w:t xml:space="preserve">                  (за исключением выходов ВЛ-10 кВ с ПС), что вызывает тяжелые повреждения электрооборудования подстанций в летнее время.</w:t>
      </w:r>
    </w:p>
    <w:p w:rsidR="00DD059D" w:rsidRPr="00DD059D" w:rsidRDefault="00DD059D" w:rsidP="00DD059D">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ab/>
        <w:t>4. По всем существующим ВЛ-04 кВ не установлены повторные заземления, что создает опасность при грозовых перенапряжениях и аварийных режимах работы ВЛ-0,4 кВ для электроустановок потребителей.</w:t>
      </w:r>
    </w:p>
    <w:p w:rsidR="00DD059D" w:rsidRPr="00DD059D" w:rsidRDefault="00DD059D" w:rsidP="00DD059D">
      <w:pPr>
        <w:spacing w:after="0" w:line="240" w:lineRule="auto"/>
        <w:ind w:firstLine="709"/>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 xml:space="preserve">Общая протяженность улиц, проездов, района составляет </w:t>
      </w:r>
      <w:smartTag w:uri="urn:schemas-microsoft-com:office:smarttags" w:element="metricconverter">
        <w:smartTagPr>
          <w:attr w:name="ProductID" w:val="131,2 км"/>
        </w:smartTagPr>
        <w:r w:rsidRPr="00DD059D">
          <w:rPr>
            <w:rFonts w:ascii="Times New Roman" w:eastAsia="Calibri" w:hAnsi="Times New Roman" w:cs="Times New Roman"/>
            <w:sz w:val="28"/>
            <w:szCs w:val="28"/>
          </w:rPr>
          <w:t>131,2 км</w:t>
        </w:r>
      </w:smartTag>
      <w:r w:rsidRPr="00DD059D">
        <w:rPr>
          <w:rFonts w:ascii="Times New Roman" w:eastAsia="Calibri" w:hAnsi="Times New Roman" w:cs="Times New Roman"/>
          <w:sz w:val="28"/>
          <w:szCs w:val="28"/>
        </w:rPr>
        <w:t xml:space="preserve">, протяженность освещенных улиц по району, проездов, тротуаров - только </w:t>
      </w:r>
      <w:smartTag w:uri="urn:schemas-microsoft-com:office:smarttags" w:element="metricconverter">
        <w:smartTagPr>
          <w:attr w:name="ProductID" w:val="61 км"/>
        </w:smartTagPr>
        <w:r w:rsidRPr="00DD059D">
          <w:rPr>
            <w:rFonts w:ascii="Times New Roman" w:eastAsia="Calibri" w:hAnsi="Times New Roman" w:cs="Times New Roman"/>
            <w:sz w:val="28"/>
            <w:szCs w:val="28"/>
          </w:rPr>
          <w:t>61 км</w:t>
        </w:r>
      </w:smartTag>
      <w:r w:rsidRPr="00DD059D">
        <w:rPr>
          <w:rFonts w:ascii="Times New Roman" w:eastAsia="Calibri" w:hAnsi="Times New Roman" w:cs="Times New Roman"/>
          <w:sz w:val="28"/>
          <w:szCs w:val="28"/>
        </w:rPr>
        <w:t xml:space="preserve">. </w:t>
      </w:r>
    </w:p>
    <w:p w:rsidR="00DD059D" w:rsidRPr="00DD059D" w:rsidRDefault="00DD059D" w:rsidP="00DD059D">
      <w:pPr>
        <w:spacing w:after="0" w:line="240" w:lineRule="auto"/>
        <w:ind w:firstLine="709"/>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 xml:space="preserve">Массовое освещение дорожно-уличной сети осуществлялось в 70-х – 80-х годах прошлого столетия, к началу 2000-х годов износ сетей практически достиг 100%. </w:t>
      </w:r>
      <w:proofErr w:type="gramStart"/>
      <w:r w:rsidRPr="00DD059D">
        <w:rPr>
          <w:rFonts w:ascii="Times New Roman" w:eastAsia="Calibri" w:hAnsi="Times New Roman" w:cs="Times New Roman"/>
          <w:sz w:val="28"/>
          <w:szCs w:val="28"/>
        </w:rPr>
        <w:t>Начиная с 2005 года ведутся</w:t>
      </w:r>
      <w:proofErr w:type="gramEnd"/>
      <w:r w:rsidRPr="00DD059D">
        <w:rPr>
          <w:rFonts w:ascii="Times New Roman" w:eastAsia="Calibri" w:hAnsi="Times New Roman" w:cs="Times New Roman"/>
          <w:sz w:val="28"/>
          <w:szCs w:val="28"/>
        </w:rPr>
        <w:t xml:space="preserve"> работы по восстановлению уличного освещения. За этот период освещены  с. Екатеринославка, с. Варваровка и с. </w:t>
      </w:r>
      <w:proofErr w:type="gramStart"/>
      <w:r w:rsidRPr="00DD059D">
        <w:rPr>
          <w:rFonts w:ascii="Times New Roman" w:eastAsia="Calibri" w:hAnsi="Times New Roman" w:cs="Times New Roman"/>
          <w:sz w:val="28"/>
          <w:szCs w:val="28"/>
        </w:rPr>
        <w:t>Восточное</w:t>
      </w:r>
      <w:proofErr w:type="gramEnd"/>
      <w:r w:rsidRPr="00DD059D">
        <w:rPr>
          <w:rFonts w:ascii="Times New Roman" w:eastAsia="Calibri" w:hAnsi="Times New Roman" w:cs="Times New Roman"/>
          <w:sz w:val="28"/>
          <w:szCs w:val="28"/>
        </w:rPr>
        <w:t xml:space="preserve">, выполнены работы на основных улицах района, включая маршруты движения общественного транспорта. Плановая замена возникла потребность полной замены сетей. В то же время порядка 45% районных дорог остается неосвещенными. В основной массе – это окраины населённых пунктов. Отсутствие освещения влечет постоянные нарекания граждан, т.к. создает определенные неудобства для населения, в том числе беспокойство за школьников, вынужденных возвращаться после занятий </w:t>
      </w:r>
      <w:proofErr w:type="gramStart"/>
      <w:r w:rsidRPr="00DD059D">
        <w:rPr>
          <w:rFonts w:ascii="Times New Roman" w:eastAsia="Calibri" w:hAnsi="Times New Roman" w:cs="Times New Roman"/>
          <w:sz w:val="28"/>
          <w:szCs w:val="28"/>
        </w:rPr>
        <w:t>по темным</w:t>
      </w:r>
      <w:proofErr w:type="gramEnd"/>
      <w:r w:rsidRPr="00DD059D">
        <w:rPr>
          <w:rFonts w:ascii="Times New Roman" w:eastAsia="Calibri" w:hAnsi="Times New Roman" w:cs="Times New Roman"/>
          <w:sz w:val="28"/>
          <w:szCs w:val="28"/>
        </w:rPr>
        <w:t xml:space="preserve"> улицам, способствует обострению криминальной обстановки, снижению безопасности дорожного движения. </w:t>
      </w:r>
    </w:p>
    <w:p w:rsidR="00DD059D" w:rsidRPr="00DD059D" w:rsidRDefault="00DD059D" w:rsidP="00DD059D">
      <w:pPr>
        <w:ind w:firstLine="708"/>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 xml:space="preserve">Дорожно-уличная сеть населённых пунктов характеризуется малой плотностью населения, низким процентом объектов общественного назначения при значительной протяженности дорог. Затраты на устройство освещения возрастают в связи с потребностью устройства протяженных </w:t>
      </w:r>
      <w:r w:rsidRPr="00DD059D">
        <w:rPr>
          <w:rFonts w:ascii="Times New Roman" w:eastAsia="Calibri" w:hAnsi="Times New Roman" w:cs="Times New Roman"/>
          <w:sz w:val="28"/>
          <w:szCs w:val="28"/>
        </w:rPr>
        <w:lastRenderedPageBreak/>
        <w:t>линий. В этой части населённых пунктов имеет место значительный износ и недостаток мощности сетей электроснабжения. Развитие уличного освещения может быть рассмотрено только в комплексе с мероприятиями по модернизации и развитию электросетевого комплекса района.</w:t>
      </w:r>
    </w:p>
    <w:p w:rsidR="00DD059D" w:rsidRPr="00DD059D" w:rsidRDefault="00DD059D" w:rsidP="00DD059D">
      <w:pPr>
        <w:spacing w:after="0" w:line="240" w:lineRule="auto"/>
        <w:jc w:val="both"/>
        <w:rPr>
          <w:rFonts w:ascii="Times New Roman" w:eastAsia="Calibri" w:hAnsi="Times New Roman" w:cs="Times New Roman"/>
          <w:b/>
          <w:sz w:val="28"/>
          <w:szCs w:val="28"/>
        </w:rPr>
      </w:pPr>
    </w:p>
    <w:p w:rsidR="00DD059D" w:rsidRPr="00DD059D" w:rsidRDefault="00DD059D" w:rsidP="00DD059D">
      <w:pPr>
        <w:widowControl w:val="0"/>
        <w:spacing w:after="0" w:line="240" w:lineRule="auto"/>
        <w:jc w:val="center"/>
        <w:rPr>
          <w:rFonts w:ascii="Times New Roman" w:eastAsia="Times New Roman" w:hAnsi="Times New Roman" w:cs="Times New Roman"/>
          <w:b/>
          <w:sz w:val="28"/>
          <w:szCs w:val="28"/>
          <w:lang w:eastAsia="ru-RU"/>
        </w:rPr>
      </w:pPr>
      <w:r w:rsidRPr="00DD059D">
        <w:rPr>
          <w:rFonts w:ascii="Times New Roman" w:eastAsia="Times New Roman" w:hAnsi="Times New Roman" w:cs="Arial"/>
          <w:b/>
          <w:sz w:val="28"/>
          <w:szCs w:val="28"/>
          <w:lang w:eastAsia="ru-RU"/>
        </w:rPr>
        <w:t>4. НАПРАВЛЕНИЯ РАЗВИТИЯ СИСТЕМ КОММУНАЛЬНОЙ ИНФРАСТРУКТУРЫ РАЙОНА</w:t>
      </w:r>
    </w:p>
    <w:p w:rsidR="00DD059D" w:rsidRPr="00DD059D" w:rsidRDefault="00DD059D" w:rsidP="00DD059D">
      <w:pPr>
        <w:widowControl w:val="0"/>
        <w:spacing w:after="0" w:line="240" w:lineRule="auto"/>
        <w:jc w:val="both"/>
        <w:rPr>
          <w:rFonts w:ascii="Times New Roman" w:eastAsia="Times New Roman" w:hAnsi="Times New Roman" w:cs="Times New Roman"/>
          <w:sz w:val="28"/>
          <w:szCs w:val="28"/>
          <w:lang w:eastAsia="ru-RU"/>
        </w:rPr>
      </w:pPr>
    </w:p>
    <w:p w:rsidR="00DD059D" w:rsidRPr="00DD059D" w:rsidRDefault="00DD059D" w:rsidP="00DD059D">
      <w:pPr>
        <w:widowControl w:val="0"/>
        <w:spacing w:after="0" w:line="240" w:lineRule="auto"/>
        <w:jc w:val="both"/>
        <w:rPr>
          <w:rFonts w:ascii="Times New Roman" w:eastAsia="Times New Roman" w:hAnsi="Times New Roman" w:cs="Arial"/>
          <w:sz w:val="28"/>
          <w:szCs w:val="28"/>
          <w:lang w:eastAsia="ru-RU"/>
        </w:rPr>
      </w:pPr>
      <w:r w:rsidRPr="00DD059D">
        <w:rPr>
          <w:rFonts w:ascii="Times New Roman" w:eastAsia="Times New Roman" w:hAnsi="Times New Roman" w:cs="Arial"/>
          <w:sz w:val="28"/>
          <w:szCs w:val="28"/>
          <w:lang w:eastAsia="ru-RU"/>
        </w:rPr>
        <w:tab/>
        <w:t>С целью повышения надежности и устойчивости обеспечения потребителей района коммунальными услугами требуемого уровня качества, снижения их себестоимости, сокращения потерь и затрат энергии, а также повышения экономической эффективности работы систем коммунальной инфраструктуры предлагается реализовать ниже перечисленные проекты по их модернизации и развитию.</w:t>
      </w:r>
    </w:p>
    <w:p w:rsidR="00DD059D" w:rsidRPr="00DD059D" w:rsidRDefault="00DD059D" w:rsidP="00DD059D">
      <w:pPr>
        <w:widowControl w:val="0"/>
        <w:spacing w:after="0" w:line="240" w:lineRule="auto"/>
        <w:jc w:val="both"/>
        <w:rPr>
          <w:rFonts w:ascii="Times New Roman" w:eastAsia="Times New Roman" w:hAnsi="Times New Roman" w:cs="Arial"/>
          <w:sz w:val="28"/>
          <w:szCs w:val="28"/>
          <w:lang w:eastAsia="ru-RU"/>
        </w:rPr>
      </w:pPr>
      <w:r w:rsidRPr="00DD059D">
        <w:rPr>
          <w:rFonts w:ascii="Times New Roman" w:eastAsia="Times New Roman" w:hAnsi="Times New Roman" w:cs="Arial"/>
          <w:sz w:val="28"/>
          <w:szCs w:val="28"/>
          <w:lang w:eastAsia="ru-RU"/>
        </w:rPr>
        <w:tab/>
        <w:t xml:space="preserve">При выборе основных направлений инвестирования в реконструкцию и развитие коммунальных систем Октябрьского района  учитывалось техническое состояние оборудования коммунальной инфраструктуры, существующие подключенные нагрузки и объемы потребления услуг, а также оценки </w:t>
      </w:r>
      <w:proofErr w:type="gramStart"/>
      <w:r w:rsidRPr="00DD059D">
        <w:rPr>
          <w:rFonts w:ascii="Times New Roman" w:eastAsia="Times New Roman" w:hAnsi="Times New Roman" w:cs="Arial"/>
          <w:sz w:val="28"/>
          <w:szCs w:val="28"/>
          <w:lang w:eastAsia="ru-RU"/>
        </w:rPr>
        <w:t>перспектив структурного развития сферы коммунальных услуг Октябрьского района</w:t>
      </w:r>
      <w:proofErr w:type="gramEnd"/>
      <w:r w:rsidRPr="00DD059D">
        <w:rPr>
          <w:rFonts w:ascii="Times New Roman" w:eastAsia="Times New Roman" w:hAnsi="Times New Roman" w:cs="Arial"/>
          <w:sz w:val="28"/>
          <w:szCs w:val="28"/>
          <w:lang w:eastAsia="ru-RU"/>
        </w:rPr>
        <w:t xml:space="preserve">.  </w:t>
      </w:r>
    </w:p>
    <w:p w:rsidR="00DD059D" w:rsidRPr="00DD059D" w:rsidRDefault="00DD059D" w:rsidP="00DD059D">
      <w:pPr>
        <w:widowControl w:val="0"/>
        <w:spacing w:after="0" w:line="240" w:lineRule="auto"/>
        <w:jc w:val="both"/>
        <w:rPr>
          <w:rFonts w:ascii="Times New Roman" w:eastAsia="Times New Roman" w:hAnsi="Times New Roman" w:cs="Arial"/>
          <w:b/>
          <w:bCs/>
          <w:iCs/>
          <w:sz w:val="28"/>
          <w:szCs w:val="28"/>
          <w:lang w:eastAsia="ru-RU"/>
        </w:rPr>
      </w:pPr>
      <w:bookmarkStart w:id="6" w:name="_Toc153750005"/>
    </w:p>
    <w:p w:rsidR="00DD059D" w:rsidRPr="00DD059D" w:rsidRDefault="00DD059D" w:rsidP="00DD059D">
      <w:pPr>
        <w:widowControl w:val="0"/>
        <w:spacing w:after="0" w:line="240" w:lineRule="auto"/>
        <w:jc w:val="both"/>
        <w:rPr>
          <w:rFonts w:ascii="Times New Roman" w:eastAsia="Times New Roman" w:hAnsi="Times New Roman" w:cs="Arial"/>
          <w:b/>
          <w:bCs/>
          <w:iCs/>
          <w:sz w:val="28"/>
          <w:szCs w:val="28"/>
          <w:lang w:eastAsia="ru-RU"/>
        </w:rPr>
      </w:pPr>
      <w:r w:rsidRPr="00DD059D">
        <w:rPr>
          <w:rFonts w:ascii="Times New Roman" w:eastAsia="Times New Roman" w:hAnsi="Times New Roman" w:cs="Arial"/>
          <w:b/>
          <w:bCs/>
          <w:iCs/>
          <w:sz w:val="28"/>
          <w:szCs w:val="28"/>
          <w:lang w:eastAsia="ru-RU"/>
        </w:rPr>
        <w:t>4.1. Направления развития системы «Теплоснабжение»</w:t>
      </w:r>
      <w:bookmarkEnd w:id="6"/>
    </w:p>
    <w:p w:rsidR="00DD059D" w:rsidRPr="00DD059D" w:rsidRDefault="00DD059D" w:rsidP="00DD059D">
      <w:pPr>
        <w:widowControl w:val="0"/>
        <w:spacing w:after="0" w:line="240" w:lineRule="auto"/>
        <w:jc w:val="both"/>
        <w:rPr>
          <w:rFonts w:ascii="Times New Roman" w:eastAsia="Times New Roman" w:hAnsi="Times New Roman" w:cs="Arial"/>
          <w:b/>
          <w:bCs/>
          <w:iCs/>
          <w:sz w:val="28"/>
          <w:szCs w:val="28"/>
          <w:lang w:eastAsia="ru-RU"/>
        </w:rPr>
      </w:pPr>
    </w:p>
    <w:p w:rsidR="00DD059D" w:rsidRPr="00DD059D" w:rsidRDefault="00DD059D" w:rsidP="00DD059D">
      <w:pPr>
        <w:widowControl w:val="0"/>
        <w:spacing w:after="0" w:line="240" w:lineRule="auto"/>
        <w:jc w:val="both"/>
        <w:rPr>
          <w:rFonts w:ascii="Times New Roman" w:eastAsia="Times New Roman" w:hAnsi="Times New Roman" w:cs="Arial"/>
          <w:sz w:val="28"/>
          <w:szCs w:val="28"/>
          <w:lang w:eastAsia="ru-RU"/>
        </w:rPr>
      </w:pPr>
      <w:r w:rsidRPr="00DD059D">
        <w:rPr>
          <w:rFonts w:ascii="Times New Roman" w:eastAsia="Times New Roman" w:hAnsi="Times New Roman" w:cs="Arial"/>
          <w:sz w:val="28"/>
          <w:szCs w:val="28"/>
          <w:lang w:eastAsia="ru-RU"/>
        </w:rPr>
        <w:tab/>
        <w:t>В числе основных направлений модернизации тепловых активов на территории района, реализация которых необходима для целей повышения надежности и качества функционирования муниципальной системы теплоснабжения, следует отметить следующие:</w:t>
      </w:r>
    </w:p>
    <w:p w:rsidR="00DD059D" w:rsidRPr="00DD059D" w:rsidRDefault="00DD059D" w:rsidP="00DD059D">
      <w:pPr>
        <w:widowControl w:val="0"/>
        <w:spacing w:after="0" w:line="240" w:lineRule="auto"/>
        <w:jc w:val="both"/>
        <w:rPr>
          <w:rFonts w:ascii="Times New Roman" w:eastAsia="Times New Roman" w:hAnsi="Times New Roman" w:cs="Arial"/>
          <w:sz w:val="28"/>
          <w:szCs w:val="28"/>
          <w:lang w:eastAsia="ru-RU"/>
        </w:rPr>
      </w:pPr>
      <w:r w:rsidRPr="00DD059D">
        <w:rPr>
          <w:rFonts w:ascii="Times New Roman" w:eastAsia="Times New Roman" w:hAnsi="Times New Roman" w:cs="Arial"/>
          <w:sz w:val="28"/>
          <w:szCs w:val="28"/>
          <w:lang w:eastAsia="ru-RU"/>
        </w:rPr>
        <w:t xml:space="preserve">          1.Строительство квартальной котельной мощностью 25 Гкал.  </w:t>
      </w:r>
    </w:p>
    <w:p w:rsidR="00DD059D" w:rsidRPr="00DD059D" w:rsidRDefault="00DD059D" w:rsidP="00DD059D">
      <w:pPr>
        <w:widowControl w:val="0"/>
        <w:spacing w:after="0" w:line="240" w:lineRule="auto"/>
        <w:jc w:val="both"/>
        <w:rPr>
          <w:rFonts w:ascii="Times New Roman" w:eastAsia="Times New Roman" w:hAnsi="Times New Roman" w:cs="Arial"/>
          <w:sz w:val="28"/>
          <w:szCs w:val="28"/>
          <w:lang w:eastAsia="ru-RU"/>
        </w:rPr>
      </w:pPr>
      <w:r w:rsidRPr="00DD059D">
        <w:rPr>
          <w:rFonts w:ascii="Times New Roman" w:eastAsia="Times New Roman" w:hAnsi="Times New Roman" w:cs="Arial"/>
          <w:sz w:val="28"/>
          <w:szCs w:val="28"/>
          <w:lang w:eastAsia="ru-RU"/>
        </w:rPr>
        <w:t xml:space="preserve">          2. Реконструкция теплосетей для перехода системы теплоснабжения на работу квартальной котельной.</w:t>
      </w:r>
    </w:p>
    <w:p w:rsidR="00DD059D" w:rsidRPr="00DD059D" w:rsidRDefault="00DD059D" w:rsidP="00DD059D">
      <w:pPr>
        <w:widowControl w:val="0"/>
        <w:spacing w:after="0" w:line="240" w:lineRule="auto"/>
        <w:jc w:val="both"/>
        <w:rPr>
          <w:rFonts w:ascii="Times New Roman" w:eastAsia="Times New Roman" w:hAnsi="Times New Roman" w:cs="Arial"/>
          <w:sz w:val="28"/>
          <w:szCs w:val="28"/>
          <w:lang w:eastAsia="ru-RU"/>
        </w:rPr>
      </w:pPr>
      <w:r w:rsidRPr="00DD059D">
        <w:rPr>
          <w:rFonts w:ascii="Times New Roman" w:eastAsia="Times New Roman" w:hAnsi="Times New Roman" w:cs="Arial"/>
          <w:sz w:val="28"/>
          <w:szCs w:val="28"/>
          <w:lang w:eastAsia="ru-RU"/>
        </w:rPr>
        <w:tab/>
        <w:t>3. Ликвидация неэффективных угольных котельных – 15 шт.</w:t>
      </w:r>
    </w:p>
    <w:p w:rsidR="00DD059D" w:rsidRPr="00DD059D" w:rsidRDefault="00DD059D" w:rsidP="00DD059D">
      <w:pPr>
        <w:widowControl w:val="0"/>
        <w:spacing w:after="0" w:line="240" w:lineRule="auto"/>
        <w:jc w:val="both"/>
        <w:rPr>
          <w:rFonts w:ascii="Times New Roman" w:eastAsia="Times New Roman" w:hAnsi="Times New Roman" w:cs="Arial"/>
          <w:sz w:val="28"/>
          <w:szCs w:val="28"/>
          <w:lang w:eastAsia="ru-RU"/>
        </w:rPr>
      </w:pPr>
      <w:r w:rsidRPr="00DD059D">
        <w:rPr>
          <w:rFonts w:ascii="Times New Roman" w:eastAsia="Times New Roman" w:hAnsi="Times New Roman" w:cs="Arial"/>
          <w:sz w:val="28"/>
          <w:szCs w:val="28"/>
          <w:lang w:eastAsia="ru-RU"/>
        </w:rPr>
        <w:tab/>
        <w:t>4. Сокращение потерь тепловой энергии в сетях.</w:t>
      </w:r>
    </w:p>
    <w:p w:rsidR="00DD059D" w:rsidRPr="00DD059D" w:rsidRDefault="00DD059D" w:rsidP="00DD059D">
      <w:pPr>
        <w:widowControl w:val="0"/>
        <w:spacing w:after="0" w:line="240" w:lineRule="auto"/>
        <w:jc w:val="both"/>
        <w:rPr>
          <w:rFonts w:ascii="Times New Roman" w:eastAsia="Times New Roman" w:hAnsi="Times New Roman" w:cs="Arial"/>
          <w:sz w:val="28"/>
          <w:szCs w:val="28"/>
          <w:lang w:eastAsia="ru-RU"/>
        </w:rPr>
      </w:pPr>
      <w:r w:rsidRPr="00DD059D">
        <w:rPr>
          <w:rFonts w:ascii="Times New Roman" w:eastAsia="Times New Roman" w:hAnsi="Times New Roman" w:cs="Arial"/>
          <w:sz w:val="28"/>
          <w:szCs w:val="28"/>
          <w:lang w:eastAsia="ru-RU"/>
        </w:rPr>
        <w:tab/>
        <w:t>5. Улучшение экологической обстановки в районе.</w:t>
      </w:r>
    </w:p>
    <w:p w:rsidR="00DD059D" w:rsidRPr="00DD059D" w:rsidRDefault="00DD059D" w:rsidP="00DD059D">
      <w:pPr>
        <w:widowControl w:val="0"/>
        <w:spacing w:after="0" w:line="240" w:lineRule="auto"/>
        <w:jc w:val="both"/>
        <w:rPr>
          <w:rFonts w:ascii="Times New Roman" w:eastAsia="Times New Roman" w:hAnsi="Times New Roman" w:cs="Arial"/>
          <w:sz w:val="28"/>
          <w:szCs w:val="28"/>
          <w:lang w:eastAsia="ru-RU"/>
        </w:rPr>
      </w:pPr>
      <w:r w:rsidRPr="00DD059D">
        <w:rPr>
          <w:rFonts w:ascii="Times New Roman" w:eastAsia="Times New Roman" w:hAnsi="Times New Roman" w:cs="Arial"/>
          <w:sz w:val="28"/>
          <w:szCs w:val="28"/>
          <w:lang w:eastAsia="ru-RU"/>
        </w:rPr>
        <w:tab/>
        <w:t>6. Улучшение качества теплоснабжения потребителей.</w:t>
      </w:r>
    </w:p>
    <w:p w:rsidR="00DD059D" w:rsidRPr="00DD059D" w:rsidRDefault="00DD059D" w:rsidP="00DD059D">
      <w:pPr>
        <w:widowControl w:val="0"/>
        <w:spacing w:after="0" w:line="240" w:lineRule="auto"/>
        <w:jc w:val="both"/>
        <w:rPr>
          <w:rFonts w:ascii="Times New Roman" w:eastAsia="Times New Roman" w:hAnsi="Times New Roman" w:cs="Arial"/>
          <w:sz w:val="28"/>
          <w:szCs w:val="28"/>
          <w:lang w:eastAsia="ru-RU"/>
        </w:rPr>
      </w:pPr>
      <w:r w:rsidRPr="00DD059D">
        <w:rPr>
          <w:rFonts w:ascii="Times New Roman" w:eastAsia="Times New Roman" w:hAnsi="Times New Roman" w:cs="Arial"/>
          <w:sz w:val="28"/>
          <w:szCs w:val="28"/>
          <w:lang w:eastAsia="ru-RU"/>
        </w:rPr>
        <w:tab/>
        <w:t>7. Оптимизация системы теплоснабжения района.</w:t>
      </w:r>
    </w:p>
    <w:p w:rsidR="00DD059D" w:rsidRPr="00DD059D" w:rsidRDefault="00DD059D" w:rsidP="00DD059D">
      <w:pPr>
        <w:widowControl w:val="0"/>
        <w:spacing w:after="0" w:line="240" w:lineRule="auto"/>
        <w:jc w:val="both"/>
        <w:rPr>
          <w:rFonts w:ascii="Times New Roman" w:eastAsia="Times New Roman" w:hAnsi="Times New Roman" w:cs="Arial"/>
          <w:sz w:val="28"/>
          <w:szCs w:val="28"/>
          <w:lang w:eastAsia="ru-RU"/>
        </w:rPr>
      </w:pPr>
      <w:r w:rsidRPr="00DD059D">
        <w:rPr>
          <w:rFonts w:ascii="Times New Roman" w:eastAsia="Times New Roman" w:hAnsi="Times New Roman" w:cs="Arial"/>
          <w:sz w:val="28"/>
          <w:szCs w:val="28"/>
          <w:lang w:eastAsia="ru-RU"/>
        </w:rPr>
        <w:tab/>
        <w:t>8. Снижение тарифов на тепловую энергию.</w:t>
      </w:r>
    </w:p>
    <w:p w:rsidR="00DD059D" w:rsidRPr="00DD059D" w:rsidRDefault="00DD059D" w:rsidP="00DD059D">
      <w:pPr>
        <w:widowControl w:val="0"/>
        <w:spacing w:after="0" w:line="240" w:lineRule="auto"/>
        <w:jc w:val="both"/>
        <w:rPr>
          <w:rFonts w:ascii="Times New Roman" w:eastAsia="Times New Roman" w:hAnsi="Times New Roman" w:cs="Times New Roman"/>
          <w:sz w:val="28"/>
          <w:szCs w:val="28"/>
          <w:lang w:eastAsia="ru-RU"/>
        </w:rPr>
      </w:pPr>
    </w:p>
    <w:p w:rsidR="00DD059D" w:rsidRPr="00DD059D" w:rsidRDefault="00DD059D" w:rsidP="00DD059D">
      <w:pPr>
        <w:widowControl w:val="0"/>
        <w:spacing w:after="0" w:line="240" w:lineRule="auto"/>
        <w:jc w:val="both"/>
        <w:rPr>
          <w:rFonts w:ascii="Times New Roman" w:eastAsia="Times New Roman" w:hAnsi="Times New Roman" w:cs="Arial"/>
          <w:b/>
          <w:bCs/>
          <w:iCs/>
          <w:sz w:val="28"/>
          <w:szCs w:val="28"/>
          <w:lang w:eastAsia="ru-RU"/>
        </w:rPr>
      </w:pPr>
      <w:r w:rsidRPr="00DD059D">
        <w:rPr>
          <w:rFonts w:ascii="Times New Roman" w:eastAsia="Times New Roman" w:hAnsi="Times New Roman" w:cs="Arial"/>
          <w:b/>
          <w:bCs/>
          <w:iCs/>
          <w:sz w:val="28"/>
          <w:szCs w:val="28"/>
          <w:lang w:eastAsia="ru-RU"/>
        </w:rPr>
        <w:t>4.2. Направления развития системы «Водоснабжение»</w:t>
      </w:r>
    </w:p>
    <w:p w:rsidR="00DD059D" w:rsidRPr="00DD059D" w:rsidRDefault="00DD059D" w:rsidP="00DD059D">
      <w:pPr>
        <w:widowControl w:val="0"/>
        <w:spacing w:after="0" w:line="240" w:lineRule="auto"/>
        <w:jc w:val="both"/>
        <w:rPr>
          <w:rFonts w:ascii="Times New Roman" w:eastAsia="Times New Roman" w:hAnsi="Times New Roman" w:cs="Arial"/>
          <w:b/>
          <w:bCs/>
          <w:iCs/>
          <w:sz w:val="28"/>
          <w:szCs w:val="28"/>
          <w:lang w:eastAsia="ru-RU"/>
        </w:rPr>
      </w:pPr>
    </w:p>
    <w:p w:rsidR="00DD059D" w:rsidRPr="00DD059D" w:rsidRDefault="00DD059D" w:rsidP="00DD059D">
      <w:pPr>
        <w:widowControl w:val="0"/>
        <w:spacing w:after="0" w:line="240" w:lineRule="auto"/>
        <w:jc w:val="both"/>
        <w:rPr>
          <w:rFonts w:ascii="Times New Roman" w:eastAsia="Times New Roman" w:hAnsi="Times New Roman" w:cs="Arial"/>
          <w:sz w:val="28"/>
          <w:szCs w:val="28"/>
          <w:lang w:eastAsia="ru-RU"/>
        </w:rPr>
      </w:pPr>
      <w:r w:rsidRPr="00DD059D">
        <w:rPr>
          <w:rFonts w:ascii="Times New Roman" w:eastAsia="Times New Roman" w:hAnsi="Times New Roman" w:cs="Times New Roman"/>
          <w:sz w:val="28"/>
          <w:szCs w:val="28"/>
          <w:lang w:eastAsia="ru-RU"/>
        </w:rPr>
        <w:tab/>
      </w:r>
      <w:r w:rsidRPr="00DD059D">
        <w:rPr>
          <w:rFonts w:ascii="Times New Roman" w:eastAsia="Times New Roman" w:hAnsi="Times New Roman" w:cs="Arial"/>
          <w:sz w:val="28"/>
          <w:szCs w:val="28"/>
          <w:lang w:eastAsia="ru-RU"/>
        </w:rPr>
        <w:t>Ключевыми направлениями модернизации, реконструкции и развития системы водоснабжения на территории района, в рамках которых обеспечивается повышение надежности, устойчивости, и качества оказываемых услуг по водоснабжению являются следующие:</w:t>
      </w:r>
    </w:p>
    <w:p w:rsidR="00DD059D" w:rsidRPr="00DD059D" w:rsidRDefault="00DD059D" w:rsidP="00DD059D">
      <w:pPr>
        <w:widowControl w:val="0"/>
        <w:spacing w:after="0" w:line="240" w:lineRule="auto"/>
        <w:jc w:val="both"/>
        <w:rPr>
          <w:rFonts w:ascii="Times New Roman" w:eastAsia="Times New Roman" w:hAnsi="Times New Roman" w:cs="Arial"/>
          <w:sz w:val="28"/>
          <w:szCs w:val="28"/>
          <w:lang w:eastAsia="ru-RU"/>
        </w:rPr>
      </w:pPr>
      <w:r w:rsidRPr="00DD059D">
        <w:rPr>
          <w:rFonts w:ascii="Times New Roman" w:eastAsia="Times New Roman" w:hAnsi="Times New Roman" w:cs="Arial"/>
          <w:sz w:val="28"/>
          <w:szCs w:val="28"/>
          <w:lang w:eastAsia="ru-RU"/>
        </w:rPr>
        <w:lastRenderedPageBreak/>
        <w:tab/>
        <w:t>1. Реконструкция системы водоснабжения для перехода работы системы водоснабжения от подземных источников.</w:t>
      </w:r>
    </w:p>
    <w:p w:rsidR="00DD059D" w:rsidRPr="00DD059D" w:rsidRDefault="00DD059D" w:rsidP="00DD059D">
      <w:pPr>
        <w:widowControl w:val="0"/>
        <w:spacing w:after="0" w:line="240" w:lineRule="auto"/>
        <w:jc w:val="both"/>
        <w:rPr>
          <w:rFonts w:ascii="Times New Roman" w:eastAsia="Times New Roman" w:hAnsi="Times New Roman" w:cs="Arial"/>
          <w:sz w:val="28"/>
          <w:szCs w:val="28"/>
          <w:lang w:eastAsia="ru-RU"/>
        </w:rPr>
      </w:pPr>
      <w:r w:rsidRPr="00DD059D">
        <w:rPr>
          <w:rFonts w:ascii="Times New Roman" w:eastAsia="Times New Roman" w:hAnsi="Times New Roman" w:cs="Arial"/>
          <w:sz w:val="28"/>
          <w:szCs w:val="28"/>
          <w:lang w:eastAsia="ru-RU"/>
        </w:rPr>
        <w:tab/>
        <w:t>2. Реконструкция трубопроводов системы водоснабжения с целью повышения надежности и экономичности работы системы водоснабжения района.</w:t>
      </w:r>
    </w:p>
    <w:p w:rsidR="00DD059D" w:rsidRPr="00DD059D" w:rsidRDefault="00DD059D" w:rsidP="00DD059D">
      <w:pPr>
        <w:widowControl w:val="0"/>
        <w:spacing w:after="0" w:line="240" w:lineRule="auto"/>
        <w:jc w:val="both"/>
        <w:rPr>
          <w:rFonts w:ascii="Times New Roman" w:eastAsia="Times New Roman" w:hAnsi="Times New Roman" w:cs="Arial"/>
          <w:sz w:val="28"/>
          <w:szCs w:val="28"/>
          <w:lang w:eastAsia="ru-RU"/>
        </w:rPr>
      </w:pPr>
    </w:p>
    <w:p w:rsidR="00DD059D" w:rsidRPr="00DD059D" w:rsidRDefault="00DD059D" w:rsidP="00DD059D">
      <w:pPr>
        <w:widowControl w:val="0"/>
        <w:spacing w:after="0" w:line="240" w:lineRule="auto"/>
        <w:jc w:val="both"/>
        <w:rPr>
          <w:rFonts w:ascii="Times New Roman" w:eastAsia="Times New Roman" w:hAnsi="Times New Roman" w:cs="Arial"/>
          <w:b/>
          <w:bCs/>
          <w:iCs/>
          <w:sz w:val="28"/>
          <w:szCs w:val="28"/>
          <w:lang w:eastAsia="ru-RU"/>
        </w:rPr>
      </w:pPr>
      <w:r w:rsidRPr="00DD059D">
        <w:rPr>
          <w:rFonts w:ascii="Times New Roman" w:eastAsia="Times New Roman" w:hAnsi="Times New Roman" w:cs="Arial"/>
          <w:b/>
          <w:bCs/>
          <w:iCs/>
          <w:sz w:val="28"/>
          <w:szCs w:val="28"/>
          <w:lang w:eastAsia="ru-RU"/>
        </w:rPr>
        <w:t>4.3. Направления развития системы «Водоотведение»</w:t>
      </w:r>
    </w:p>
    <w:p w:rsidR="00DD059D" w:rsidRPr="00DD059D" w:rsidRDefault="00DD059D" w:rsidP="00DD059D">
      <w:pPr>
        <w:widowControl w:val="0"/>
        <w:spacing w:after="0" w:line="240" w:lineRule="auto"/>
        <w:jc w:val="both"/>
        <w:rPr>
          <w:rFonts w:ascii="Times New Roman" w:eastAsia="Times New Roman" w:hAnsi="Times New Roman" w:cs="Arial"/>
          <w:b/>
          <w:bCs/>
          <w:iCs/>
          <w:sz w:val="28"/>
          <w:szCs w:val="28"/>
          <w:lang w:eastAsia="ru-RU"/>
        </w:rPr>
      </w:pPr>
    </w:p>
    <w:p w:rsidR="00DD059D" w:rsidRPr="00DD059D" w:rsidRDefault="00DD059D" w:rsidP="00DD059D">
      <w:pPr>
        <w:widowControl w:val="0"/>
        <w:spacing w:after="0" w:line="240" w:lineRule="auto"/>
        <w:jc w:val="both"/>
        <w:rPr>
          <w:rFonts w:ascii="Times New Roman" w:eastAsia="Times New Roman" w:hAnsi="Times New Roman" w:cs="Arial"/>
          <w:sz w:val="28"/>
          <w:szCs w:val="28"/>
          <w:lang w:eastAsia="ru-RU"/>
        </w:rPr>
      </w:pPr>
      <w:r w:rsidRPr="00DD059D">
        <w:rPr>
          <w:rFonts w:ascii="Times New Roman" w:eastAsia="Times New Roman" w:hAnsi="Times New Roman" w:cs="Arial"/>
          <w:sz w:val="28"/>
          <w:szCs w:val="28"/>
          <w:lang w:eastAsia="ru-RU"/>
        </w:rPr>
        <w:tab/>
        <w:t>Существующая технология очистки не позволяет обеспечить соблюдение требований СанПиН к составу сточных вод по большинству ингредиентов. В результате после очистки в сточных водах содержатся вредные вещества, превышающие допустимую концентрацию.</w:t>
      </w:r>
    </w:p>
    <w:p w:rsidR="00DD059D" w:rsidRPr="00DD059D" w:rsidRDefault="00DD059D" w:rsidP="00DD059D">
      <w:pPr>
        <w:widowControl w:val="0"/>
        <w:spacing w:after="0" w:line="240" w:lineRule="auto"/>
        <w:jc w:val="both"/>
        <w:rPr>
          <w:rFonts w:ascii="Times New Roman" w:eastAsia="Times New Roman" w:hAnsi="Times New Roman" w:cs="Arial"/>
          <w:sz w:val="28"/>
          <w:szCs w:val="28"/>
          <w:lang w:eastAsia="ru-RU"/>
        </w:rPr>
      </w:pPr>
      <w:r w:rsidRPr="00DD059D">
        <w:rPr>
          <w:rFonts w:ascii="Times New Roman" w:eastAsia="Times New Roman" w:hAnsi="Times New Roman" w:cs="Arial"/>
          <w:sz w:val="28"/>
          <w:szCs w:val="28"/>
          <w:lang w:eastAsia="ru-RU"/>
        </w:rPr>
        <w:tab/>
        <w:t xml:space="preserve">Проблема очистки сточных вод имеет и другой аспект - социально-экологический, обусловленный загрязнением водного бассейна р. Ивановка, что негативно влияет на жизнедеятельность человека, животный и растительный мир, рыбное хозяйство. </w:t>
      </w:r>
    </w:p>
    <w:p w:rsidR="00DD059D" w:rsidRPr="00DD059D" w:rsidRDefault="00DD059D" w:rsidP="00DD059D">
      <w:pPr>
        <w:widowControl w:val="0"/>
        <w:spacing w:after="0" w:line="240" w:lineRule="auto"/>
        <w:jc w:val="both"/>
        <w:rPr>
          <w:rFonts w:ascii="Times New Roman" w:eastAsia="Times New Roman" w:hAnsi="Times New Roman" w:cs="Arial"/>
          <w:sz w:val="28"/>
          <w:szCs w:val="28"/>
          <w:lang w:eastAsia="ru-RU"/>
        </w:rPr>
      </w:pPr>
      <w:r w:rsidRPr="00DD059D">
        <w:rPr>
          <w:rFonts w:ascii="Times New Roman" w:eastAsia="Times New Roman" w:hAnsi="Times New Roman" w:cs="Arial"/>
          <w:sz w:val="28"/>
          <w:szCs w:val="28"/>
          <w:lang w:eastAsia="ru-RU"/>
        </w:rPr>
        <w:tab/>
        <w:t>Реконструкция очистных сооружений позволит снизить негативное воздействие на окружающую среду, что немаловажно при современном ужесточении Российского законодательства в области экологии и защиты здоровья населения.</w:t>
      </w:r>
    </w:p>
    <w:p w:rsidR="00DD059D" w:rsidRPr="00DD059D" w:rsidRDefault="00DD059D" w:rsidP="00DD059D">
      <w:pPr>
        <w:widowControl w:val="0"/>
        <w:spacing w:after="0" w:line="240" w:lineRule="auto"/>
        <w:jc w:val="both"/>
        <w:rPr>
          <w:rFonts w:ascii="Times New Roman" w:eastAsia="Times New Roman" w:hAnsi="Times New Roman" w:cs="Arial"/>
          <w:sz w:val="28"/>
          <w:szCs w:val="28"/>
          <w:lang w:eastAsia="ru-RU"/>
        </w:rPr>
      </w:pPr>
      <w:r w:rsidRPr="00DD059D">
        <w:rPr>
          <w:rFonts w:ascii="Times New Roman" w:eastAsia="Times New Roman" w:hAnsi="Times New Roman" w:cs="Times New Roman"/>
          <w:sz w:val="28"/>
          <w:szCs w:val="28"/>
          <w:lang w:eastAsia="ru-RU"/>
        </w:rPr>
        <w:tab/>
      </w:r>
      <w:r w:rsidRPr="00DD059D">
        <w:rPr>
          <w:rFonts w:ascii="Times New Roman" w:eastAsia="Times New Roman" w:hAnsi="Times New Roman" w:cs="Arial"/>
          <w:sz w:val="28"/>
          <w:szCs w:val="28"/>
          <w:lang w:eastAsia="ru-RU"/>
        </w:rPr>
        <w:t>Ключевыми направлениями модернизации системы водоотведения на территории октябрьского района являются:</w:t>
      </w:r>
    </w:p>
    <w:p w:rsidR="00DD059D" w:rsidRPr="00DD059D" w:rsidRDefault="00DD059D" w:rsidP="00DD059D">
      <w:pPr>
        <w:widowControl w:val="0"/>
        <w:spacing w:after="0" w:line="240" w:lineRule="auto"/>
        <w:jc w:val="both"/>
        <w:rPr>
          <w:rFonts w:ascii="Times New Roman" w:eastAsia="Times New Roman" w:hAnsi="Times New Roman" w:cs="Arial"/>
          <w:sz w:val="28"/>
          <w:szCs w:val="28"/>
          <w:lang w:eastAsia="ru-RU"/>
        </w:rPr>
      </w:pPr>
      <w:r w:rsidRPr="00DD059D">
        <w:rPr>
          <w:rFonts w:ascii="Times New Roman" w:eastAsia="Times New Roman" w:hAnsi="Times New Roman" w:cs="Arial"/>
          <w:sz w:val="28"/>
          <w:szCs w:val="28"/>
          <w:lang w:eastAsia="ru-RU"/>
        </w:rPr>
        <w:tab/>
        <w:t>1. Реконструкция очистных сооружений канализации.</w:t>
      </w:r>
    </w:p>
    <w:p w:rsidR="00DD059D" w:rsidRPr="00DD059D" w:rsidRDefault="00DD059D" w:rsidP="00DD059D">
      <w:pPr>
        <w:widowControl w:val="0"/>
        <w:spacing w:after="0" w:line="240" w:lineRule="auto"/>
        <w:jc w:val="both"/>
        <w:rPr>
          <w:rFonts w:ascii="Times New Roman" w:eastAsia="Times New Roman" w:hAnsi="Times New Roman" w:cs="Arial"/>
          <w:sz w:val="28"/>
          <w:szCs w:val="28"/>
          <w:lang w:eastAsia="ru-RU"/>
        </w:rPr>
      </w:pPr>
      <w:r w:rsidRPr="00DD059D">
        <w:rPr>
          <w:rFonts w:ascii="Times New Roman" w:eastAsia="Times New Roman" w:hAnsi="Times New Roman" w:cs="Arial"/>
          <w:sz w:val="28"/>
          <w:szCs w:val="28"/>
          <w:lang w:eastAsia="ru-RU"/>
        </w:rPr>
        <w:tab/>
        <w:t>2. Модернизация канализационных сетей.</w:t>
      </w:r>
    </w:p>
    <w:p w:rsidR="00DD059D" w:rsidRPr="00DD059D" w:rsidRDefault="00DD059D" w:rsidP="00DD059D">
      <w:pPr>
        <w:widowControl w:val="0"/>
        <w:spacing w:after="0" w:line="240" w:lineRule="auto"/>
        <w:jc w:val="both"/>
        <w:rPr>
          <w:rFonts w:ascii="Times New Roman" w:eastAsia="Times New Roman" w:hAnsi="Times New Roman" w:cs="Arial"/>
          <w:sz w:val="28"/>
          <w:szCs w:val="28"/>
          <w:lang w:eastAsia="ru-RU"/>
        </w:rPr>
      </w:pPr>
      <w:r w:rsidRPr="00DD059D">
        <w:rPr>
          <w:rFonts w:ascii="Times New Roman" w:eastAsia="Times New Roman" w:hAnsi="Times New Roman" w:cs="Arial"/>
          <w:sz w:val="28"/>
          <w:szCs w:val="28"/>
          <w:lang w:eastAsia="ru-RU"/>
        </w:rPr>
        <w:t xml:space="preserve">          3. Строительство полигона для захоронения бытовых отходов.</w:t>
      </w:r>
    </w:p>
    <w:p w:rsidR="00DD059D" w:rsidRPr="00DD059D" w:rsidRDefault="00DD059D" w:rsidP="00DD059D">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DD059D" w:rsidRPr="00DD059D" w:rsidRDefault="00DD059D" w:rsidP="00DD059D">
      <w:pPr>
        <w:widowControl w:val="0"/>
        <w:spacing w:after="0" w:line="240" w:lineRule="auto"/>
        <w:jc w:val="both"/>
        <w:rPr>
          <w:rFonts w:ascii="Times New Roman" w:eastAsia="Times New Roman" w:hAnsi="Times New Roman" w:cs="Arial"/>
          <w:b/>
          <w:bCs/>
          <w:iCs/>
          <w:sz w:val="28"/>
          <w:szCs w:val="28"/>
          <w:lang w:eastAsia="ru-RU"/>
        </w:rPr>
      </w:pPr>
      <w:r w:rsidRPr="00DD059D">
        <w:rPr>
          <w:rFonts w:ascii="Times New Roman" w:eastAsia="Times New Roman" w:hAnsi="Times New Roman" w:cs="Arial"/>
          <w:b/>
          <w:bCs/>
          <w:iCs/>
          <w:sz w:val="28"/>
          <w:szCs w:val="28"/>
          <w:lang w:eastAsia="ru-RU"/>
        </w:rPr>
        <w:t>4.4. Направления развития системы «Электроснабжение»</w:t>
      </w:r>
    </w:p>
    <w:p w:rsidR="00DD059D" w:rsidRPr="00DD059D" w:rsidRDefault="00DD059D" w:rsidP="00DD059D">
      <w:pPr>
        <w:widowControl w:val="0"/>
        <w:spacing w:after="0" w:line="240" w:lineRule="auto"/>
        <w:ind w:firstLine="575"/>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Основными направлениями развития системы электроснабжения на территории Октябрьского района, предусматривающие повышение надежности, устойчивости и качества электроснабжения потребителей района, являются:</w:t>
      </w:r>
    </w:p>
    <w:p w:rsidR="00DD059D" w:rsidRPr="00DD059D" w:rsidRDefault="00DD059D" w:rsidP="00DD059D">
      <w:pPr>
        <w:widowControl w:val="0"/>
        <w:spacing w:after="0" w:line="240" w:lineRule="auto"/>
        <w:jc w:val="both"/>
        <w:rPr>
          <w:rFonts w:ascii="Times New Roman" w:eastAsia="Times New Roman" w:hAnsi="Times New Roman" w:cs="Arial"/>
          <w:sz w:val="28"/>
          <w:szCs w:val="28"/>
          <w:lang w:eastAsia="ru-RU"/>
        </w:rPr>
      </w:pPr>
      <w:r w:rsidRPr="00DD059D">
        <w:rPr>
          <w:rFonts w:ascii="Times New Roman" w:eastAsia="Times New Roman" w:hAnsi="Times New Roman" w:cs="Arial"/>
          <w:sz w:val="28"/>
          <w:szCs w:val="28"/>
          <w:lang w:eastAsia="ru-RU"/>
        </w:rPr>
        <w:tab/>
        <w:t>1. Реконструкция ВЛ-10 кВ.</w:t>
      </w:r>
    </w:p>
    <w:p w:rsidR="00DD059D" w:rsidRPr="00DD059D" w:rsidRDefault="00DD059D" w:rsidP="00DD059D">
      <w:pPr>
        <w:widowControl w:val="0"/>
        <w:spacing w:after="0" w:line="240" w:lineRule="auto"/>
        <w:jc w:val="both"/>
        <w:rPr>
          <w:rFonts w:ascii="Times New Roman" w:eastAsia="Times New Roman" w:hAnsi="Times New Roman" w:cs="Arial"/>
          <w:sz w:val="28"/>
          <w:szCs w:val="28"/>
          <w:lang w:eastAsia="ru-RU"/>
        </w:rPr>
      </w:pPr>
      <w:r w:rsidRPr="00DD059D">
        <w:rPr>
          <w:rFonts w:ascii="Times New Roman" w:eastAsia="Times New Roman" w:hAnsi="Times New Roman" w:cs="Arial"/>
          <w:sz w:val="28"/>
          <w:szCs w:val="28"/>
          <w:lang w:eastAsia="ru-RU"/>
        </w:rPr>
        <w:tab/>
        <w:t>2. Реконструкция ВЛ-0,4 кВ.</w:t>
      </w:r>
    </w:p>
    <w:p w:rsidR="00DD059D" w:rsidRPr="00DD059D" w:rsidRDefault="00DD059D" w:rsidP="00DD059D">
      <w:pPr>
        <w:widowControl w:val="0"/>
        <w:spacing w:after="0" w:line="240" w:lineRule="auto"/>
        <w:jc w:val="both"/>
        <w:rPr>
          <w:rFonts w:ascii="Times New Roman" w:eastAsia="Times New Roman" w:hAnsi="Times New Roman" w:cs="Arial"/>
          <w:sz w:val="28"/>
          <w:szCs w:val="28"/>
          <w:lang w:eastAsia="ru-RU"/>
        </w:rPr>
      </w:pPr>
      <w:r w:rsidRPr="00DD059D">
        <w:rPr>
          <w:rFonts w:ascii="Times New Roman" w:eastAsia="Times New Roman" w:hAnsi="Times New Roman" w:cs="Arial"/>
          <w:sz w:val="28"/>
          <w:szCs w:val="28"/>
          <w:lang w:eastAsia="ru-RU"/>
        </w:rPr>
        <w:tab/>
        <w:t>3. Реконструкция ТП 10/0,4 кВ.</w:t>
      </w:r>
    </w:p>
    <w:p w:rsidR="00DD059D" w:rsidRPr="00DD059D" w:rsidRDefault="00DD059D" w:rsidP="00DD059D">
      <w:pPr>
        <w:widowControl w:val="0"/>
        <w:spacing w:after="0" w:line="240" w:lineRule="auto"/>
        <w:jc w:val="both"/>
        <w:rPr>
          <w:rFonts w:ascii="Times New Roman" w:eastAsia="Times New Roman" w:hAnsi="Times New Roman" w:cs="Arial"/>
          <w:sz w:val="28"/>
          <w:szCs w:val="28"/>
          <w:lang w:eastAsia="ru-RU"/>
        </w:rPr>
      </w:pPr>
      <w:r w:rsidRPr="00DD059D">
        <w:rPr>
          <w:rFonts w:ascii="Times New Roman" w:eastAsia="Times New Roman" w:hAnsi="Times New Roman" w:cs="Arial"/>
          <w:sz w:val="28"/>
          <w:szCs w:val="28"/>
          <w:lang w:eastAsia="ru-RU"/>
        </w:rPr>
        <w:tab/>
        <w:t>4. Реконструкция подстанций 35/10 кВ.</w:t>
      </w:r>
    </w:p>
    <w:p w:rsidR="00DD059D" w:rsidRPr="00DD059D" w:rsidRDefault="00DD059D" w:rsidP="00DD059D">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ab/>
        <w:t>5. Инвентаризация и обследование существующих линий уличного освещения, определение комплекса мероприятий по их модернизации.</w:t>
      </w:r>
    </w:p>
    <w:p w:rsidR="00DD059D" w:rsidRPr="00DD059D" w:rsidRDefault="00DD059D" w:rsidP="00DD059D">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ab/>
        <w:t>6. Разработка схем уличного освещения и определение потребности в новых сетях.</w:t>
      </w:r>
    </w:p>
    <w:p w:rsidR="00DD059D" w:rsidRPr="00DD059D" w:rsidRDefault="00DD059D" w:rsidP="00DD059D">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ab/>
        <w:t>7. Проведение комплекса работ по модернизации существующих и устройству новых сетей уличного освещения.</w:t>
      </w:r>
    </w:p>
    <w:p w:rsidR="00DD059D" w:rsidRPr="00DD059D" w:rsidRDefault="00DD059D" w:rsidP="00DD059D">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ab/>
        <w:t>8. Паспортизация сетей уличного освещения.</w:t>
      </w:r>
    </w:p>
    <w:p w:rsidR="00DD059D" w:rsidRPr="00DD059D" w:rsidRDefault="00DD059D" w:rsidP="00DD059D">
      <w:pPr>
        <w:widowControl w:val="0"/>
        <w:spacing w:after="0" w:line="240" w:lineRule="auto"/>
        <w:jc w:val="both"/>
        <w:rPr>
          <w:rFonts w:ascii="Times New Roman" w:eastAsia="Times New Roman" w:hAnsi="Times New Roman" w:cs="Times New Roman"/>
          <w:b/>
          <w:sz w:val="28"/>
          <w:szCs w:val="28"/>
          <w:lang w:eastAsia="ru-RU"/>
        </w:rPr>
      </w:pPr>
      <w:r w:rsidRPr="00DD059D">
        <w:rPr>
          <w:rFonts w:ascii="Times New Roman" w:eastAsia="Times New Roman" w:hAnsi="Times New Roman" w:cs="Times New Roman"/>
          <w:sz w:val="28"/>
          <w:szCs w:val="28"/>
          <w:lang w:eastAsia="ru-RU"/>
        </w:rPr>
        <w:t xml:space="preserve">                                    </w:t>
      </w:r>
      <w:r w:rsidRPr="00DD059D">
        <w:rPr>
          <w:rFonts w:ascii="Times New Roman" w:eastAsia="Times New Roman" w:hAnsi="Times New Roman" w:cs="Times New Roman"/>
          <w:b/>
          <w:sz w:val="28"/>
          <w:szCs w:val="28"/>
          <w:lang w:eastAsia="ru-RU"/>
        </w:rPr>
        <w:t>5. ЦЕЛИ И ЗАДАЧИ ПРОГРАММЫ</w:t>
      </w:r>
    </w:p>
    <w:p w:rsidR="00DD059D" w:rsidRPr="00DD059D" w:rsidRDefault="00DD059D" w:rsidP="00DD059D">
      <w:pPr>
        <w:widowControl w:val="0"/>
        <w:spacing w:after="0" w:line="240" w:lineRule="auto"/>
        <w:jc w:val="center"/>
        <w:rPr>
          <w:rFonts w:ascii="Times New Roman" w:eastAsia="Times New Roman" w:hAnsi="Times New Roman" w:cs="Times New Roman"/>
          <w:b/>
          <w:sz w:val="28"/>
          <w:szCs w:val="28"/>
          <w:lang w:eastAsia="ru-RU"/>
        </w:rPr>
      </w:pPr>
    </w:p>
    <w:p w:rsidR="00DD059D" w:rsidRPr="00DD059D" w:rsidRDefault="00DD059D" w:rsidP="00DD059D">
      <w:pPr>
        <w:widowControl w:val="0"/>
        <w:spacing w:after="0" w:line="240" w:lineRule="auto"/>
        <w:ind w:left="5" w:hanging="5"/>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lastRenderedPageBreak/>
        <w:tab/>
      </w:r>
      <w:r w:rsidRPr="00DD059D">
        <w:rPr>
          <w:rFonts w:ascii="Times New Roman" w:eastAsia="Times New Roman" w:hAnsi="Times New Roman" w:cs="Times New Roman"/>
          <w:sz w:val="28"/>
          <w:szCs w:val="28"/>
          <w:lang w:eastAsia="ru-RU"/>
        </w:rPr>
        <w:tab/>
        <w:t>Основными целями реализации настоящей Программы являются:</w:t>
      </w:r>
    </w:p>
    <w:p w:rsidR="00DD059D" w:rsidRPr="00DD059D" w:rsidRDefault="00DD059D" w:rsidP="00DD059D">
      <w:pPr>
        <w:widowControl w:val="0"/>
        <w:spacing w:after="0" w:line="240" w:lineRule="auto"/>
        <w:ind w:left="5"/>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ab/>
        <w:t>1. Развитие и модернизация систем «Теплоснабжение», «Водоснабжение», «Водоотведение».</w:t>
      </w:r>
    </w:p>
    <w:p w:rsidR="00DD059D" w:rsidRPr="00DD059D" w:rsidRDefault="00DD059D" w:rsidP="00DD059D">
      <w:pPr>
        <w:widowControl w:val="0"/>
        <w:spacing w:after="0" w:line="240" w:lineRule="auto"/>
        <w:ind w:left="5"/>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ab/>
        <w:t>2. Качественное и надежное обеспечение наиболее экономичным образом потребителей коммунальными услугами в соответствии с требованиями действующих норм и стандартов.</w:t>
      </w:r>
    </w:p>
    <w:p w:rsidR="00DD059D" w:rsidRPr="00DD059D" w:rsidRDefault="00DD059D" w:rsidP="00DD059D">
      <w:pPr>
        <w:widowControl w:val="0"/>
        <w:spacing w:after="0" w:line="240" w:lineRule="auto"/>
        <w:ind w:left="5" w:hanging="5"/>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ab/>
      </w:r>
      <w:r w:rsidRPr="00DD059D">
        <w:rPr>
          <w:rFonts w:ascii="Times New Roman" w:eastAsia="Times New Roman" w:hAnsi="Times New Roman" w:cs="Times New Roman"/>
          <w:sz w:val="28"/>
          <w:szCs w:val="28"/>
          <w:lang w:eastAsia="ru-RU"/>
        </w:rPr>
        <w:tab/>
        <w:t xml:space="preserve">Решение общих проблем модернизации и развития коммунальных систем Октябрьского района основано </w:t>
      </w:r>
      <w:proofErr w:type="gramStart"/>
      <w:r w:rsidRPr="00DD059D">
        <w:rPr>
          <w:rFonts w:ascii="Times New Roman" w:eastAsia="Times New Roman" w:hAnsi="Times New Roman" w:cs="Times New Roman"/>
          <w:sz w:val="28"/>
          <w:szCs w:val="28"/>
          <w:lang w:eastAsia="ru-RU"/>
        </w:rPr>
        <w:t>на комплексном подходе к решению конкретных задач в области каждого из видов коммунальных услуг с учетом</w:t>
      </w:r>
      <w:proofErr w:type="gramEnd"/>
      <w:r w:rsidRPr="00DD059D">
        <w:rPr>
          <w:rFonts w:ascii="Times New Roman" w:eastAsia="Times New Roman" w:hAnsi="Times New Roman" w:cs="Times New Roman"/>
          <w:sz w:val="28"/>
          <w:szCs w:val="28"/>
          <w:lang w:eastAsia="ru-RU"/>
        </w:rPr>
        <w:t xml:space="preserve"> приоритетов в краткосрочной и долгосрочной перспективе.</w:t>
      </w:r>
    </w:p>
    <w:p w:rsidR="00DD059D" w:rsidRPr="00DD059D" w:rsidRDefault="00DD059D" w:rsidP="00DD059D">
      <w:pPr>
        <w:widowControl w:val="0"/>
        <w:spacing w:after="0" w:line="240" w:lineRule="auto"/>
        <w:ind w:left="5" w:hanging="5"/>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ab/>
      </w:r>
      <w:r w:rsidRPr="00DD059D">
        <w:rPr>
          <w:rFonts w:ascii="Times New Roman" w:eastAsia="Times New Roman" w:hAnsi="Times New Roman" w:cs="Times New Roman"/>
          <w:sz w:val="28"/>
          <w:szCs w:val="28"/>
          <w:lang w:eastAsia="ru-RU"/>
        </w:rPr>
        <w:tab/>
        <w:t>Ключевыми задачами, решаемыми в рамках реализации мероприятий Программы, являются следующие:</w:t>
      </w:r>
    </w:p>
    <w:p w:rsidR="00DD059D" w:rsidRPr="00DD059D" w:rsidRDefault="00DD059D" w:rsidP="00DD059D">
      <w:pPr>
        <w:widowControl w:val="0"/>
        <w:spacing w:after="0" w:line="240" w:lineRule="auto"/>
        <w:ind w:left="5" w:hanging="5"/>
        <w:jc w:val="both"/>
        <w:rPr>
          <w:rFonts w:ascii="Times New Roman" w:eastAsia="Times New Roman" w:hAnsi="Times New Roman" w:cs="Times New Roman"/>
          <w:sz w:val="28"/>
          <w:szCs w:val="28"/>
          <w:lang w:eastAsia="ru-RU"/>
        </w:rPr>
      </w:pPr>
    </w:p>
    <w:p w:rsidR="00DD059D" w:rsidRPr="00DD059D" w:rsidRDefault="00DD059D" w:rsidP="00DD059D">
      <w:pPr>
        <w:widowControl w:val="0"/>
        <w:spacing w:after="0" w:line="240" w:lineRule="auto"/>
        <w:ind w:left="5"/>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ab/>
        <w:t>1. Повышение надежности и эффективности функционирования коммунальной инфраструктуры района.</w:t>
      </w:r>
    </w:p>
    <w:p w:rsidR="00DD059D" w:rsidRPr="00DD059D" w:rsidRDefault="00DD059D" w:rsidP="00DD059D">
      <w:pPr>
        <w:widowControl w:val="0"/>
        <w:spacing w:after="0" w:line="240" w:lineRule="auto"/>
        <w:ind w:left="5"/>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ab/>
        <w:t>2. Определение объектов коммунальной инфраструктуры и инженерно-технического обеспечения, подлежащих модернизации.</w:t>
      </w:r>
    </w:p>
    <w:p w:rsidR="00DD059D" w:rsidRPr="00DD059D" w:rsidRDefault="00DD059D" w:rsidP="00DD059D">
      <w:pPr>
        <w:widowControl w:val="0"/>
        <w:spacing w:after="0" w:line="240" w:lineRule="auto"/>
        <w:ind w:left="5"/>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ab/>
        <w:t>3. Определение сроков, стоимости строительства указанных объектов по укрупненным показателям.</w:t>
      </w:r>
    </w:p>
    <w:p w:rsidR="00DD059D" w:rsidRPr="00DD059D" w:rsidRDefault="00DD059D" w:rsidP="00DD059D">
      <w:pPr>
        <w:widowControl w:val="0"/>
        <w:spacing w:after="0" w:line="240" w:lineRule="auto"/>
        <w:ind w:left="6" w:hanging="6"/>
        <w:jc w:val="both"/>
        <w:rPr>
          <w:rFonts w:ascii="Times New Roman" w:eastAsia="Times New Roman" w:hAnsi="Times New Roman" w:cs="Times New Roman"/>
          <w:sz w:val="28"/>
          <w:szCs w:val="28"/>
          <w:lang w:eastAsia="ru-RU"/>
        </w:rPr>
      </w:pPr>
    </w:p>
    <w:p w:rsidR="00DD059D" w:rsidRPr="00DD059D" w:rsidRDefault="00DD059D" w:rsidP="00DD059D">
      <w:pPr>
        <w:widowControl w:val="0"/>
        <w:spacing w:after="0" w:line="240" w:lineRule="auto"/>
        <w:ind w:left="6" w:hanging="6"/>
        <w:jc w:val="center"/>
        <w:rPr>
          <w:rFonts w:ascii="Times New Roman" w:eastAsia="Times New Roman" w:hAnsi="Times New Roman" w:cs="Times New Roman"/>
          <w:b/>
          <w:sz w:val="28"/>
          <w:szCs w:val="28"/>
          <w:lang w:eastAsia="ru-RU"/>
        </w:rPr>
      </w:pPr>
      <w:r w:rsidRPr="00DD059D">
        <w:rPr>
          <w:rFonts w:ascii="Times New Roman" w:eastAsia="Times New Roman" w:hAnsi="Times New Roman" w:cs="Times New Roman"/>
          <w:b/>
          <w:sz w:val="28"/>
          <w:szCs w:val="28"/>
          <w:lang w:eastAsia="ru-RU"/>
        </w:rPr>
        <w:t>6. СРОКИ И ЭТАПЫ РЕАЛИЗАЦИИ ПРОГРАММЫ</w:t>
      </w:r>
    </w:p>
    <w:p w:rsidR="00DD059D" w:rsidRPr="00DD059D" w:rsidRDefault="00DD059D" w:rsidP="00DD059D">
      <w:pPr>
        <w:widowControl w:val="0"/>
        <w:spacing w:after="0" w:line="240" w:lineRule="auto"/>
        <w:ind w:left="6" w:hanging="6"/>
        <w:jc w:val="both"/>
        <w:rPr>
          <w:rFonts w:ascii="Times New Roman" w:eastAsia="Times New Roman" w:hAnsi="Times New Roman" w:cs="Times New Roman"/>
          <w:sz w:val="28"/>
          <w:szCs w:val="28"/>
          <w:lang w:eastAsia="ru-RU"/>
        </w:rPr>
      </w:pPr>
    </w:p>
    <w:p w:rsidR="00DD059D" w:rsidRPr="00DD059D" w:rsidRDefault="00DD059D" w:rsidP="00DD059D">
      <w:pPr>
        <w:widowControl w:val="0"/>
        <w:spacing w:after="0" w:line="240" w:lineRule="auto"/>
        <w:ind w:left="6" w:hanging="6"/>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ab/>
      </w:r>
      <w:r w:rsidRPr="00DD059D">
        <w:rPr>
          <w:rFonts w:ascii="Times New Roman" w:eastAsia="Times New Roman" w:hAnsi="Times New Roman" w:cs="Times New Roman"/>
          <w:sz w:val="28"/>
          <w:szCs w:val="28"/>
          <w:lang w:eastAsia="ru-RU"/>
        </w:rPr>
        <w:tab/>
        <w:t>Реализация Программы начинается с 201</w:t>
      </w:r>
      <w:r w:rsidR="00B51AE9">
        <w:rPr>
          <w:rFonts w:ascii="Times New Roman" w:eastAsia="Times New Roman" w:hAnsi="Times New Roman" w:cs="Times New Roman"/>
          <w:sz w:val="28"/>
          <w:szCs w:val="28"/>
          <w:lang w:eastAsia="ru-RU"/>
        </w:rPr>
        <w:t>5</w:t>
      </w:r>
      <w:r w:rsidRPr="00DD059D">
        <w:rPr>
          <w:rFonts w:ascii="Times New Roman" w:eastAsia="Times New Roman" w:hAnsi="Times New Roman" w:cs="Times New Roman"/>
          <w:sz w:val="28"/>
          <w:szCs w:val="28"/>
          <w:lang w:eastAsia="ru-RU"/>
        </w:rPr>
        <w:t xml:space="preserve"> года с разработки проектно-сметной документации по мероприятиям Программы.</w:t>
      </w:r>
    </w:p>
    <w:p w:rsidR="00DD059D" w:rsidRPr="00DD059D" w:rsidRDefault="00DD059D" w:rsidP="00DD059D">
      <w:pPr>
        <w:widowControl w:val="0"/>
        <w:spacing w:after="0" w:line="240" w:lineRule="auto"/>
        <w:ind w:left="6" w:hanging="6"/>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ab/>
      </w:r>
      <w:r w:rsidRPr="00DD059D">
        <w:rPr>
          <w:rFonts w:ascii="Times New Roman" w:eastAsia="Times New Roman" w:hAnsi="Times New Roman" w:cs="Times New Roman"/>
          <w:sz w:val="28"/>
          <w:szCs w:val="28"/>
          <w:lang w:eastAsia="ru-RU"/>
        </w:rPr>
        <w:tab/>
        <w:t>Сроки выполнения строительно-монтажных работ зависят от сроков разработки проектно-сметной документации и сроков привлечения инвестиций на реализацию мероприятий.</w:t>
      </w:r>
    </w:p>
    <w:p w:rsidR="00DD059D" w:rsidRPr="00DD059D" w:rsidRDefault="00DD059D" w:rsidP="00DD059D">
      <w:pPr>
        <w:widowControl w:val="0"/>
        <w:spacing w:after="0" w:line="240" w:lineRule="auto"/>
        <w:ind w:left="6" w:hanging="6"/>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ab/>
      </w:r>
      <w:r w:rsidRPr="00DD059D">
        <w:rPr>
          <w:rFonts w:ascii="Times New Roman" w:eastAsia="Times New Roman" w:hAnsi="Times New Roman" w:cs="Times New Roman"/>
          <w:sz w:val="28"/>
          <w:szCs w:val="28"/>
          <w:lang w:eastAsia="ru-RU"/>
        </w:rPr>
        <w:tab/>
        <w:t>Общий прогнозируемый объем финансирования на разработку проектно-сметной документации в рамках настоящей Программы оценивается в 76 285               тыс. руб. в ценах 2011 года.</w:t>
      </w:r>
    </w:p>
    <w:p w:rsidR="00DD059D" w:rsidRPr="00DD059D" w:rsidRDefault="00DD059D" w:rsidP="00DD059D">
      <w:pPr>
        <w:widowControl w:val="0"/>
        <w:spacing w:after="0" w:line="240" w:lineRule="auto"/>
        <w:ind w:left="6" w:hanging="6"/>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ab/>
      </w:r>
      <w:r w:rsidRPr="00DD059D">
        <w:rPr>
          <w:rFonts w:ascii="Times New Roman" w:eastAsia="Times New Roman" w:hAnsi="Times New Roman" w:cs="Times New Roman"/>
          <w:sz w:val="28"/>
          <w:szCs w:val="28"/>
          <w:lang w:eastAsia="ru-RU"/>
        </w:rPr>
        <w:tab/>
        <w:t>Исходя из предполагаемых объемов ежегодных поступлений из средств бюджетов всех уровней и внебюджетных источников для целей финансирования реализации мероприятий настоящей Программы, составлен предварительный график разработки проектно-сметной документации, представленный в таблице 5.</w:t>
      </w:r>
    </w:p>
    <w:p w:rsidR="00DD059D" w:rsidRPr="00DD059D" w:rsidRDefault="00DD059D" w:rsidP="00DD059D">
      <w:pPr>
        <w:widowControl w:val="0"/>
        <w:spacing w:after="0" w:line="240" w:lineRule="auto"/>
        <w:jc w:val="both"/>
        <w:rPr>
          <w:rFonts w:ascii="Times New Roman" w:eastAsia="Times New Roman" w:hAnsi="Times New Roman" w:cs="Arial"/>
          <w:sz w:val="24"/>
          <w:szCs w:val="24"/>
          <w:lang w:eastAsia="ru-RU"/>
        </w:rPr>
      </w:pPr>
      <w:r w:rsidRPr="00DD059D">
        <w:rPr>
          <w:rFonts w:ascii="Times New Roman" w:eastAsia="Times New Roman" w:hAnsi="Times New Roman" w:cs="Times New Roman"/>
          <w:sz w:val="28"/>
          <w:szCs w:val="28"/>
          <w:lang w:eastAsia="ru-RU"/>
        </w:rPr>
        <w:t xml:space="preserve">                                                                                                                         </w:t>
      </w:r>
      <w:r w:rsidRPr="00DD059D">
        <w:rPr>
          <w:rFonts w:ascii="Times New Roman" w:eastAsia="Times New Roman" w:hAnsi="Times New Roman" w:cs="Arial"/>
          <w:sz w:val="24"/>
          <w:szCs w:val="24"/>
          <w:lang w:eastAsia="ru-RU"/>
        </w:rPr>
        <w:t>Таблица 5.</w:t>
      </w:r>
    </w:p>
    <w:p w:rsidR="00DD059D" w:rsidRPr="00DD059D" w:rsidRDefault="00DD059D" w:rsidP="00DD059D">
      <w:pPr>
        <w:widowControl w:val="0"/>
        <w:spacing w:after="0" w:line="240" w:lineRule="auto"/>
        <w:jc w:val="both"/>
        <w:rPr>
          <w:rFonts w:ascii="Times New Roman" w:eastAsia="Times New Roman" w:hAnsi="Times New Roman" w:cs="Arial"/>
          <w:sz w:val="24"/>
          <w:szCs w:val="24"/>
          <w:lang w:eastAsia="ru-RU"/>
        </w:rPr>
      </w:pPr>
    </w:p>
    <w:tbl>
      <w:tblPr>
        <w:tblW w:w="10260"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25"/>
        <w:gridCol w:w="15"/>
        <w:gridCol w:w="2865"/>
        <w:gridCol w:w="15"/>
        <w:gridCol w:w="1269"/>
        <w:gridCol w:w="6"/>
        <w:gridCol w:w="987"/>
        <w:gridCol w:w="1134"/>
        <w:gridCol w:w="1134"/>
        <w:gridCol w:w="1134"/>
        <w:gridCol w:w="1176"/>
      </w:tblGrid>
      <w:tr w:rsidR="00B51AE9" w:rsidRPr="00DD059D" w:rsidTr="00B51AE9">
        <w:tc>
          <w:tcPr>
            <w:tcW w:w="540" w:type="dxa"/>
            <w:gridSpan w:val="2"/>
            <w:tcBorders>
              <w:top w:val="single" w:sz="4" w:space="0" w:color="000000"/>
              <w:left w:val="single" w:sz="4" w:space="0" w:color="000000"/>
              <w:bottom w:val="single" w:sz="4" w:space="0" w:color="000000"/>
              <w:right w:val="single" w:sz="4" w:space="0" w:color="auto"/>
            </w:tcBorders>
            <w:vAlign w:val="center"/>
          </w:tcPr>
          <w:p w:rsidR="00B51AE9" w:rsidRPr="00DD059D" w:rsidRDefault="00B51AE9" w:rsidP="00DD059D">
            <w:pPr>
              <w:spacing w:after="0" w:line="240" w:lineRule="auto"/>
              <w:jc w:val="both"/>
              <w:rPr>
                <w:rFonts w:ascii="Times New Roman" w:eastAsia="Calibri" w:hAnsi="Times New Roman" w:cs="Times New Roman"/>
                <w:sz w:val="24"/>
                <w:szCs w:val="24"/>
                <w:lang w:eastAsia="ru-RU"/>
              </w:rPr>
            </w:pPr>
            <w:r w:rsidRPr="00DD059D">
              <w:rPr>
                <w:rFonts w:ascii="Times New Roman" w:eastAsia="Calibri" w:hAnsi="Times New Roman" w:cs="Times New Roman"/>
                <w:sz w:val="24"/>
                <w:szCs w:val="24"/>
                <w:lang w:eastAsia="ru-RU"/>
              </w:rPr>
              <w:t xml:space="preserve">№ </w:t>
            </w:r>
            <w:proofErr w:type="gramStart"/>
            <w:r w:rsidRPr="00DD059D">
              <w:rPr>
                <w:rFonts w:ascii="Times New Roman" w:eastAsia="Calibri" w:hAnsi="Times New Roman" w:cs="Times New Roman"/>
                <w:sz w:val="24"/>
                <w:szCs w:val="24"/>
                <w:lang w:eastAsia="ru-RU"/>
              </w:rPr>
              <w:t>п</w:t>
            </w:r>
            <w:proofErr w:type="gramEnd"/>
            <w:r w:rsidRPr="00DD059D">
              <w:rPr>
                <w:rFonts w:ascii="Times New Roman" w:eastAsia="Calibri" w:hAnsi="Times New Roman" w:cs="Times New Roman"/>
                <w:sz w:val="24"/>
                <w:szCs w:val="24"/>
                <w:lang w:eastAsia="ru-RU"/>
              </w:rPr>
              <w:t>/п</w:t>
            </w:r>
          </w:p>
        </w:tc>
        <w:tc>
          <w:tcPr>
            <w:tcW w:w="2880" w:type="dxa"/>
            <w:gridSpan w:val="2"/>
            <w:tcBorders>
              <w:top w:val="single" w:sz="4" w:space="0" w:color="000000"/>
              <w:left w:val="single" w:sz="4" w:space="0" w:color="auto"/>
              <w:bottom w:val="single" w:sz="4" w:space="0" w:color="000000"/>
              <w:right w:val="single" w:sz="4" w:space="0" w:color="000000"/>
            </w:tcBorders>
            <w:vAlign w:val="center"/>
          </w:tcPr>
          <w:p w:rsidR="00B51AE9" w:rsidRPr="00DD059D" w:rsidRDefault="00B51AE9" w:rsidP="00DD059D">
            <w:pPr>
              <w:spacing w:after="0" w:line="240" w:lineRule="auto"/>
              <w:jc w:val="center"/>
              <w:rPr>
                <w:rFonts w:ascii="Times New Roman" w:eastAsia="Calibri" w:hAnsi="Times New Roman" w:cs="Times New Roman"/>
                <w:sz w:val="24"/>
                <w:szCs w:val="24"/>
                <w:lang w:eastAsia="ru-RU"/>
              </w:rPr>
            </w:pPr>
            <w:r w:rsidRPr="00DD059D">
              <w:rPr>
                <w:rFonts w:ascii="Times New Roman" w:eastAsia="Calibri" w:hAnsi="Times New Roman" w:cs="Times New Roman"/>
                <w:sz w:val="24"/>
                <w:szCs w:val="24"/>
                <w:lang w:eastAsia="ru-RU"/>
              </w:rPr>
              <w:t>Наименование мероприятия</w:t>
            </w:r>
          </w:p>
        </w:tc>
        <w:tc>
          <w:tcPr>
            <w:tcW w:w="1269" w:type="dxa"/>
            <w:tcBorders>
              <w:top w:val="single" w:sz="4" w:space="0" w:color="000000"/>
              <w:left w:val="single" w:sz="4" w:space="0" w:color="000000"/>
              <w:bottom w:val="single" w:sz="4" w:space="0" w:color="000000"/>
              <w:right w:val="single" w:sz="4" w:space="0" w:color="000000"/>
            </w:tcBorders>
            <w:vAlign w:val="center"/>
          </w:tcPr>
          <w:p w:rsidR="00B51AE9" w:rsidRPr="00DD059D" w:rsidRDefault="00B51AE9" w:rsidP="00DD059D">
            <w:pPr>
              <w:spacing w:after="0" w:line="240" w:lineRule="auto"/>
              <w:jc w:val="center"/>
              <w:rPr>
                <w:rFonts w:ascii="Times New Roman" w:eastAsia="Calibri" w:hAnsi="Times New Roman" w:cs="Times New Roman"/>
                <w:sz w:val="24"/>
                <w:szCs w:val="24"/>
                <w:lang w:eastAsia="ru-RU"/>
              </w:rPr>
            </w:pPr>
            <w:r w:rsidRPr="00DD059D">
              <w:rPr>
                <w:rFonts w:ascii="Times New Roman" w:eastAsia="Calibri" w:hAnsi="Times New Roman" w:cs="Times New Roman"/>
                <w:sz w:val="24"/>
                <w:szCs w:val="24"/>
                <w:lang w:eastAsia="ru-RU"/>
              </w:rPr>
              <w:t>2015</w:t>
            </w:r>
          </w:p>
        </w:tc>
        <w:tc>
          <w:tcPr>
            <w:tcW w:w="993" w:type="dxa"/>
            <w:gridSpan w:val="2"/>
            <w:tcBorders>
              <w:top w:val="single" w:sz="4" w:space="0" w:color="auto"/>
              <w:bottom w:val="single" w:sz="4" w:space="0" w:color="auto"/>
              <w:right w:val="single" w:sz="4" w:space="0" w:color="auto"/>
            </w:tcBorders>
            <w:shd w:val="clear" w:color="auto" w:fill="auto"/>
            <w:vAlign w:val="center"/>
          </w:tcPr>
          <w:p w:rsidR="00B51AE9" w:rsidRPr="00DD059D" w:rsidRDefault="00B51AE9" w:rsidP="00DD059D">
            <w:pPr>
              <w:spacing w:after="0" w:line="240" w:lineRule="auto"/>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2016</w:t>
            </w:r>
          </w:p>
        </w:tc>
        <w:tc>
          <w:tcPr>
            <w:tcW w:w="1134" w:type="dxa"/>
            <w:tcBorders>
              <w:top w:val="single" w:sz="4" w:space="0" w:color="auto"/>
              <w:bottom w:val="single" w:sz="4" w:space="0" w:color="auto"/>
              <w:right w:val="single" w:sz="4" w:space="0" w:color="auto"/>
            </w:tcBorders>
            <w:shd w:val="clear" w:color="auto" w:fill="auto"/>
            <w:vAlign w:val="center"/>
          </w:tcPr>
          <w:p w:rsidR="00B51AE9" w:rsidRPr="00DD059D" w:rsidRDefault="00B51AE9" w:rsidP="00DD059D">
            <w:pPr>
              <w:spacing w:after="0" w:line="240" w:lineRule="auto"/>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2017</w:t>
            </w:r>
          </w:p>
        </w:tc>
        <w:tc>
          <w:tcPr>
            <w:tcW w:w="1134" w:type="dxa"/>
            <w:tcBorders>
              <w:top w:val="single" w:sz="4" w:space="0" w:color="auto"/>
              <w:bottom w:val="single" w:sz="4" w:space="0" w:color="auto"/>
              <w:right w:val="single" w:sz="4" w:space="0" w:color="auto"/>
            </w:tcBorders>
            <w:shd w:val="clear" w:color="auto" w:fill="auto"/>
            <w:vAlign w:val="center"/>
          </w:tcPr>
          <w:p w:rsidR="00B51AE9" w:rsidRPr="00DD059D" w:rsidRDefault="00B51AE9" w:rsidP="00DD059D">
            <w:pPr>
              <w:spacing w:after="0" w:line="240" w:lineRule="auto"/>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2018</w:t>
            </w:r>
          </w:p>
        </w:tc>
        <w:tc>
          <w:tcPr>
            <w:tcW w:w="1134" w:type="dxa"/>
            <w:tcBorders>
              <w:top w:val="single" w:sz="4" w:space="0" w:color="auto"/>
              <w:bottom w:val="single" w:sz="4" w:space="0" w:color="auto"/>
              <w:right w:val="single" w:sz="4" w:space="0" w:color="auto"/>
            </w:tcBorders>
            <w:shd w:val="clear" w:color="auto" w:fill="auto"/>
            <w:vAlign w:val="center"/>
          </w:tcPr>
          <w:p w:rsidR="00B51AE9" w:rsidRPr="00DD059D" w:rsidRDefault="00B51AE9" w:rsidP="00DD059D">
            <w:pPr>
              <w:spacing w:after="0" w:line="240" w:lineRule="auto"/>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2019</w:t>
            </w:r>
          </w:p>
        </w:tc>
        <w:tc>
          <w:tcPr>
            <w:tcW w:w="1176" w:type="dxa"/>
            <w:tcBorders>
              <w:top w:val="single" w:sz="4" w:space="0" w:color="auto"/>
              <w:bottom w:val="single" w:sz="4" w:space="0" w:color="auto"/>
              <w:right w:val="single" w:sz="4" w:space="0" w:color="auto"/>
            </w:tcBorders>
            <w:shd w:val="clear" w:color="auto" w:fill="auto"/>
            <w:vAlign w:val="center"/>
          </w:tcPr>
          <w:p w:rsidR="00B51AE9" w:rsidRPr="00DD059D" w:rsidRDefault="00B51AE9" w:rsidP="00DD059D">
            <w:pPr>
              <w:spacing w:after="0" w:line="240" w:lineRule="auto"/>
              <w:jc w:val="center"/>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2020</w:t>
            </w:r>
          </w:p>
        </w:tc>
      </w:tr>
      <w:tr w:rsidR="00DD059D" w:rsidRPr="00DD059D" w:rsidTr="00B51A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330"/>
        </w:trPr>
        <w:tc>
          <w:tcPr>
            <w:tcW w:w="10260" w:type="dxa"/>
            <w:gridSpan w:val="11"/>
            <w:tcBorders>
              <w:top w:val="single" w:sz="8" w:space="0" w:color="000000"/>
              <w:left w:val="single" w:sz="8" w:space="0" w:color="000000"/>
              <w:bottom w:val="single" w:sz="4" w:space="0" w:color="auto"/>
              <w:right w:val="single" w:sz="4" w:space="0" w:color="auto"/>
            </w:tcBorders>
            <w:shd w:val="clear" w:color="auto" w:fill="auto"/>
            <w:vAlign w:val="bottom"/>
          </w:tcPr>
          <w:p w:rsidR="00DD059D" w:rsidRPr="00DD059D" w:rsidRDefault="00DD059D" w:rsidP="00DD059D">
            <w:pPr>
              <w:spacing w:after="0" w:line="240" w:lineRule="auto"/>
              <w:jc w:val="center"/>
              <w:rPr>
                <w:rFonts w:ascii="Times New Roman" w:eastAsia="Times New Roman" w:hAnsi="Times New Roman" w:cs="Times New Roman"/>
                <w:sz w:val="24"/>
                <w:szCs w:val="24"/>
                <w:lang w:eastAsia="ru-RU"/>
              </w:rPr>
            </w:pPr>
            <w:r w:rsidRPr="00DD059D">
              <w:rPr>
                <w:rFonts w:ascii="Times New Roman" w:eastAsia="Calibri" w:hAnsi="Times New Roman" w:cs="Times New Roman"/>
                <w:b/>
                <w:bCs/>
                <w:sz w:val="24"/>
                <w:szCs w:val="24"/>
                <w:lang w:eastAsia="ru-RU"/>
              </w:rPr>
              <w:t>Система «Теплоснабжение»</w:t>
            </w:r>
          </w:p>
        </w:tc>
      </w:tr>
      <w:tr w:rsidR="00B51AE9" w:rsidRPr="00DD059D" w:rsidTr="00B51A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1108"/>
        </w:trPr>
        <w:tc>
          <w:tcPr>
            <w:tcW w:w="540" w:type="dxa"/>
            <w:gridSpan w:val="2"/>
            <w:tcBorders>
              <w:top w:val="nil"/>
              <w:left w:val="single" w:sz="8" w:space="0" w:color="000000"/>
              <w:bottom w:val="single" w:sz="8" w:space="0" w:color="000000"/>
              <w:right w:val="single" w:sz="8" w:space="0" w:color="auto"/>
            </w:tcBorders>
            <w:shd w:val="clear" w:color="auto" w:fill="auto"/>
            <w:vAlign w:val="center"/>
          </w:tcPr>
          <w:p w:rsidR="00B51AE9" w:rsidRPr="00DD059D" w:rsidRDefault="00B51AE9" w:rsidP="00DD059D">
            <w:pPr>
              <w:spacing w:after="0" w:line="240" w:lineRule="auto"/>
              <w:jc w:val="center"/>
              <w:rPr>
                <w:rFonts w:ascii="Times New Roman" w:eastAsia="Calibri" w:hAnsi="Times New Roman" w:cs="Times New Roman"/>
                <w:sz w:val="24"/>
                <w:szCs w:val="24"/>
                <w:lang w:eastAsia="ru-RU"/>
              </w:rPr>
            </w:pPr>
            <w:r w:rsidRPr="00DD059D">
              <w:rPr>
                <w:rFonts w:ascii="Times New Roman" w:eastAsia="Calibri" w:hAnsi="Times New Roman" w:cs="Times New Roman"/>
                <w:sz w:val="24"/>
                <w:szCs w:val="24"/>
                <w:lang w:eastAsia="ru-RU"/>
              </w:rPr>
              <w:t>1</w:t>
            </w:r>
          </w:p>
        </w:tc>
        <w:tc>
          <w:tcPr>
            <w:tcW w:w="2880" w:type="dxa"/>
            <w:gridSpan w:val="2"/>
            <w:tcBorders>
              <w:top w:val="nil"/>
              <w:left w:val="nil"/>
              <w:bottom w:val="single" w:sz="4" w:space="0" w:color="auto"/>
              <w:right w:val="single" w:sz="8" w:space="0" w:color="000000"/>
            </w:tcBorders>
            <w:shd w:val="clear" w:color="auto" w:fill="auto"/>
            <w:vAlign w:val="center"/>
          </w:tcPr>
          <w:p w:rsidR="00B51AE9" w:rsidRPr="00DD059D" w:rsidRDefault="00B51AE9" w:rsidP="00DD059D">
            <w:pPr>
              <w:spacing w:after="0" w:line="240" w:lineRule="auto"/>
              <w:jc w:val="both"/>
              <w:rPr>
                <w:rFonts w:ascii="Times New Roman" w:eastAsia="Calibri" w:hAnsi="Times New Roman" w:cs="Times New Roman"/>
                <w:sz w:val="24"/>
                <w:szCs w:val="24"/>
                <w:lang w:eastAsia="ru-RU"/>
              </w:rPr>
            </w:pPr>
            <w:r w:rsidRPr="00DD059D">
              <w:rPr>
                <w:rFonts w:ascii="Times New Roman" w:eastAsia="Calibri" w:hAnsi="Times New Roman" w:cs="Times New Roman"/>
                <w:sz w:val="24"/>
                <w:szCs w:val="24"/>
                <w:lang w:eastAsia="ru-RU"/>
              </w:rPr>
              <w:t>Строительство квартальной котельной мощностью 25 Гкал.</w:t>
            </w:r>
          </w:p>
        </w:tc>
        <w:tc>
          <w:tcPr>
            <w:tcW w:w="1269" w:type="dxa"/>
            <w:tcBorders>
              <w:top w:val="nil"/>
              <w:left w:val="nil"/>
              <w:bottom w:val="single" w:sz="4" w:space="0" w:color="auto"/>
              <w:right w:val="single" w:sz="8" w:space="0" w:color="000000"/>
            </w:tcBorders>
            <w:shd w:val="clear" w:color="auto" w:fill="FFFFFF"/>
            <w:vAlign w:val="center"/>
          </w:tcPr>
          <w:p w:rsidR="00B51AE9" w:rsidRPr="00DD059D" w:rsidRDefault="00B51AE9" w:rsidP="00DD059D">
            <w:pPr>
              <w:spacing w:after="0" w:line="240" w:lineRule="auto"/>
              <w:jc w:val="both"/>
              <w:rPr>
                <w:rFonts w:ascii="Times New Roman" w:eastAsia="Calibri" w:hAnsi="Times New Roman" w:cs="Times New Roman"/>
                <w:sz w:val="24"/>
                <w:szCs w:val="24"/>
                <w:lang w:eastAsia="ru-RU"/>
              </w:rPr>
            </w:pPr>
            <w:r w:rsidRPr="00DD059D">
              <w:rPr>
                <w:rFonts w:ascii="Times New Roman" w:eastAsia="Calibri" w:hAnsi="Times New Roman" w:cs="Times New Roman"/>
                <w:sz w:val="24"/>
                <w:szCs w:val="24"/>
                <w:lang w:eastAsia="ru-RU"/>
              </w:rPr>
              <w:t> </w:t>
            </w:r>
          </w:p>
          <w:p w:rsidR="00B51AE9" w:rsidRPr="00DD059D" w:rsidRDefault="00B51AE9" w:rsidP="00DD059D">
            <w:pPr>
              <w:spacing w:after="0" w:line="240" w:lineRule="auto"/>
              <w:jc w:val="both"/>
              <w:rPr>
                <w:rFonts w:ascii="Times New Roman" w:eastAsia="Calibri" w:hAnsi="Times New Roman" w:cs="Times New Roman"/>
                <w:sz w:val="24"/>
                <w:szCs w:val="24"/>
                <w:lang w:eastAsia="ru-RU"/>
              </w:rPr>
            </w:pPr>
            <w:r w:rsidRPr="00DD059D">
              <w:rPr>
                <w:rFonts w:ascii="Times New Roman" w:eastAsia="Calibri" w:hAnsi="Times New Roman" w:cs="Times New Roman"/>
                <w:sz w:val="24"/>
                <w:szCs w:val="24"/>
                <w:lang w:eastAsia="ru-RU"/>
              </w:rPr>
              <w:t> </w:t>
            </w:r>
          </w:p>
          <w:p w:rsidR="00B51AE9" w:rsidRPr="00DD059D" w:rsidRDefault="00B51AE9" w:rsidP="00DD059D">
            <w:pPr>
              <w:spacing w:after="0" w:line="240" w:lineRule="auto"/>
              <w:jc w:val="both"/>
              <w:rPr>
                <w:rFonts w:ascii="Times New Roman" w:eastAsia="Calibri" w:hAnsi="Times New Roman" w:cs="Times New Roman"/>
                <w:sz w:val="24"/>
                <w:szCs w:val="24"/>
                <w:lang w:eastAsia="ru-RU"/>
              </w:rPr>
            </w:pPr>
            <w:r w:rsidRPr="00DD059D">
              <w:rPr>
                <w:rFonts w:ascii="Times New Roman" w:eastAsia="Calibri" w:hAnsi="Times New Roman" w:cs="Times New Roman"/>
                <w:sz w:val="24"/>
                <w:szCs w:val="24"/>
                <w:lang w:eastAsia="ru-RU"/>
              </w:rPr>
              <w:t> </w:t>
            </w:r>
          </w:p>
        </w:tc>
        <w:tc>
          <w:tcPr>
            <w:tcW w:w="993" w:type="dxa"/>
            <w:gridSpan w:val="2"/>
            <w:tcBorders>
              <w:top w:val="single" w:sz="4" w:space="0" w:color="auto"/>
              <w:bottom w:val="single" w:sz="4" w:space="0" w:color="auto"/>
              <w:right w:val="single" w:sz="4" w:space="0" w:color="auto"/>
            </w:tcBorders>
            <w:shd w:val="clear" w:color="auto" w:fill="auto"/>
          </w:tcPr>
          <w:p w:rsidR="00B51AE9" w:rsidRPr="00DD059D" w:rsidRDefault="00B51AE9" w:rsidP="00DD059D">
            <w:pPr>
              <w:spacing w:after="0" w:line="240" w:lineRule="auto"/>
              <w:rPr>
                <w:rFonts w:ascii="Times New Roman" w:eastAsia="Times New Roman" w:hAnsi="Times New Roman" w:cs="Times New Roman"/>
                <w:sz w:val="24"/>
                <w:szCs w:val="24"/>
                <w:lang w:eastAsia="ru-RU"/>
              </w:rPr>
            </w:pPr>
          </w:p>
        </w:tc>
        <w:tc>
          <w:tcPr>
            <w:tcW w:w="1134" w:type="dxa"/>
            <w:tcBorders>
              <w:top w:val="single" w:sz="4" w:space="0" w:color="auto"/>
              <w:bottom w:val="single" w:sz="4" w:space="0" w:color="auto"/>
              <w:right w:val="single" w:sz="4" w:space="0" w:color="auto"/>
            </w:tcBorders>
            <w:shd w:val="clear" w:color="auto" w:fill="737373"/>
          </w:tcPr>
          <w:p w:rsidR="00B51AE9" w:rsidRPr="00DD059D" w:rsidRDefault="00B51AE9" w:rsidP="00DD059D">
            <w:pPr>
              <w:spacing w:after="0" w:line="240" w:lineRule="auto"/>
              <w:rPr>
                <w:rFonts w:ascii="Times New Roman" w:eastAsia="Times New Roman" w:hAnsi="Times New Roman" w:cs="Times New Roman"/>
                <w:sz w:val="24"/>
                <w:szCs w:val="24"/>
                <w:lang w:eastAsia="ru-RU"/>
              </w:rPr>
            </w:pPr>
          </w:p>
        </w:tc>
        <w:tc>
          <w:tcPr>
            <w:tcW w:w="1134" w:type="dxa"/>
            <w:tcBorders>
              <w:top w:val="single" w:sz="4" w:space="0" w:color="auto"/>
              <w:bottom w:val="single" w:sz="4" w:space="0" w:color="auto"/>
              <w:right w:val="single" w:sz="4" w:space="0" w:color="auto"/>
            </w:tcBorders>
            <w:shd w:val="clear" w:color="auto" w:fill="737373"/>
          </w:tcPr>
          <w:p w:rsidR="00B51AE9" w:rsidRPr="00DD059D" w:rsidRDefault="00B51AE9" w:rsidP="00DD059D">
            <w:pPr>
              <w:spacing w:after="0" w:line="240" w:lineRule="auto"/>
              <w:rPr>
                <w:rFonts w:ascii="Times New Roman" w:eastAsia="Times New Roman" w:hAnsi="Times New Roman" w:cs="Times New Roman"/>
                <w:sz w:val="24"/>
                <w:szCs w:val="24"/>
                <w:lang w:eastAsia="ru-RU"/>
              </w:rPr>
            </w:pPr>
          </w:p>
        </w:tc>
        <w:tc>
          <w:tcPr>
            <w:tcW w:w="1134" w:type="dxa"/>
            <w:tcBorders>
              <w:top w:val="single" w:sz="4" w:space="0" w:color="auto"/>
              <w:bottom w:val="single" w:sz="4" w:space="0" w:color="auto"/>
              <w:right w:val="single" w:sz="4" w:space="0" w:color="auto"/>
            </w:tcBorders>
            <w:shd w:val="clear" w:color="auto" w:fill="737373"/>
          </w:tcPr>
          <w:p w:rsidR="00B51AE9" w:rsidRPr="00DD059D" w:rsidRDefault="00B51AE9" w:rsidP="00DD059D">
            <w:pPr>
              <w:spacing w:after="0" w:line="240" w:lineRule="auto"/>
              <w:rPr>
                <w:rFonts w:ascii="Times New Roman" w:eastAsia="Times New Roman" w:hAnsi="Times New Roman" w:cs="Times New Roman"/>
                <w:sz w:val="24"/>
                <w:szCs w:val="24"/>
                <w:lang w:eastAsia="ru-RU"/>
              </w:rPr>
            </w:pPr>
          </w:p>
        </w:tc>
        <w:tc>
          <w:tcPr>
            <w:tcW w:w="1176" w:type="dxa"/>
            <w:tcBorders>
              <w:top w:val="single" w:sz="4" w:space="0" w:color="auto"/>
              <w:bottom w:val="single" w:sz="4" w:space="0" w:color="auto"/>
              <w:right w:val="single" w:sz="4" w:space="0" w:color="auto"/>
            </w:tcBorders>
            <w:shd w:val="clear" w:color="auto" w:fill="auto"/>
          </w:tcPr>
          <w:p w:rsidR="00B51AE9" w:rsidRPr="00DD059D" w:rsidRDefault="00B51AE9" w:rsidP="00DD059D">
            <w:pPr>
              <w:spacing w:after="0" w:line="240" w:lineRule="auto"/>
              <w:rPr>
                <w:rFonts w:ascii="Times New Roman" w:eastAsia="Times New Roman" w:hAnsi="Times New Roman" w:cs="Times New Roman"/>
                <w:sz w:val="24"/>
                <w:szCs w:val="24"/>
                <w:lang w:eastAsia="ru-RU"/>
              </w:rPr>
            </w:pPr>
          </w:p>
        </w:tc>
      </w:tr>
      <w:tr w:rsidR="00B51AE9" w:rsidRPr="00DD059D" w:rsidTr="00B51A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2202"/>
        </w:trPr>
        <w:tc>
          <w:tcPr>
            <w:tcW w:w="540" w:type="dxa"/>
            <w:gridSpan w:val="2"/>
            <w:tcBorders>
              <w:top w:val="nil"/>
              <w:left w:val="single" w:sz="8" w:space="0" w:color="000000"/>
              <w:bottom w:val="single" w:sz="8" w:space="0" w:color="000000"/>
              <w:right w:val="single" w:sz="8" w:space="0" w:color="auto"/>
            </w:tcBorders>
            <w:shd w:val="clear" w:color="auto" w:fill="auto"/>
            <w:vAlign w:val="center"/>
          </w:tcPr>
          <w:p w:rsidR="00B51AE9" w:rsidRPr="00DD059D" w:rsidRDefault="00B51AE9" w:rsidP="00DD059D">
            <w:pPr>
              <w:spacing w:after="0" w:line="240" w:lineRule="auto"/>
              <w:jc w:val="center"/>
              <w:rPr>
                <w:rFonts w:ascii="Times New Roman" w:eastAsia="Calibri" w:hAnsi="Times New Roman" w:cs="Times New Roman"/>
                <w:sz w:val="24"/>
                <w:szCs w:val="24"/>
                <w:lang w:eastAsia="ru-RU"/>
              </w:rPr>
            </w:pPr>
            <w:r w:rsidRPr="00DD059D">
              <w:rPr>
                <w:rFonts w:ascii="Times New Roman" w:eastAsia="Calibri" w:hAnsi="Times New Roman" w:cs="Times New Roman"/>
                <w:sz w:val="24"/>
                <w:szCs w:val="24"/>
                <w:lang w:eastAsia="ru-RU"/>
              </w:rPr>
              <w:lastRenderedPageBreak/>
              <w:t>2</w:t>
            </w:r>
          </w:p>
        </w:tc>
        <w:tc>
          <w:tcPr>
            <w:tcW w:w="2880" w:type="dxa"/>
            <w:gridSpan w:val="2"/>
            <w:tcBorders>
              <w:top w:val="nil"/>
              <w:left w:val="nil"/>
              <w:bottom w:val="single" w:sz="4" w:space="0" w:color="auto"/>
              <w:right w:val="single" w:sz="8" w:space="0" w:color="000000"/>
            </w:tcBorders>
            <w:shd w:val="clear" w:color="auto" w:fill="auto"/>
            <w:vAlign w:val="center"/>
          </w:tcPr>
          <w:p w:rsidR="00B51AE9" w:rsidRPr="00DD059D" w:rsidRDefault="00B51AE9" w:rsidP="00DD059D">
            <w:pPr>
              <w:spacing w:after="0" w:line="240" w:lineRule="auto"/>
              <w:jc w:val="both"/>
              <w:rPr>
                <w:rFonts w:ascii="Times New Roman" w:eastAsia="Calibri" w:hAnsi="Times New Roman" w:cs="Times New Roman"/>
                <w:sz w:val="24"/>
                <w:szCs w:val="24"/>
                <w:lang w:eastAsia="ru-RU"/>
              </w:rPr>
            </w:pPr>
            <w:r w:rsidRPr="00DD059D">
              <w:rPr>
                <w:rFonts w:ascii="Times New Roman" w:eastAsia="Calibri" w:hAnsi="Times New Roman" w:cs="Times New Roman"/>
                <w:sz w:val="24"/>
                <w:szCs w:val="24"/>
                <w:lang w:eastAsia="ru-RU"/>
              </w:rPr>
              <w:t>Строительство тепловых и водопроводных сетей от квартальной котельной.</w:t>
            </w:r>
          </w:p>
        </w:tc>
        <w:tc>
          <w:tcPr>
            <w:tcW w:w="1269" w:type="dxa"/>
            <w:tcBorders>
              <w:top w:val="nil"/>
              <w:left w:val="nil"/>
              <w:bottom w:val="single" w:sz="4" w:space="0" w:color="auto"/>
              <w:right w:val="single" w:sz="4" w:space="0" w:color="auto"/>
            </w:tcBorders>
            <w:shd w:val="clear" w:color="auto" w:fill="auto"/>
            <w:vAlign w:val="center"/>
          </w:tcPr>
          <w:p w:rsidR="00B51AE9" w:rsidRPr="00DD059D" w:rsidRDefault="00B51AE9" w:rsidP="00DD059D">
            <w:pPr>
              <w:spacing w:after="0" w:line="240" w:lineRule="auto"/>
              <w:jc w:val="both"/>
              <w:rPr>
                <w:rFonts w:ascii="Times New Roman" w:eastAsia="Calibri" w:hAnsi="Times New Roman" w:cs="Times New Roman"/>
                <w:sz w:val="24"/>
                <w:szCs w:val="24"/>
                <w:lang w:eastAsia="ru-RU"/>
              </w:rPr>
            </w:pPr>
            <w:r w:rsidRPr="00DD059D">
              <w:rPr>
                <w:rFonts w:ascii="Times New Roman" w:eastAsia="Calibri" w:hAnsi="Times New Roman" w:cs="Times New Roman"/>
                <w:sz w:val="24"/>
                <w:szCs w:val="24"/>
                <w:lang w:eastAsia="ru-RU"/>
              </w:rPr>
              <w:t> </w:t>
            </w:r>
          </w:p>
          <w:p w:rsidR="00B51AE9" w:rsidRPr="00DD059D" w:rsidRDefault="00B51AE9" w:rsidP="00DD059D">
            <w:pPr>
              <w:spacing w:after="0" w:line="240" w:lineRule="auto"/>
              <w:jc w:val="both"/>
              <w:rPr>
                <w:rFonts w:ascii="Times New Roman" w:eastAsia="Calibri" w:hAnsi="Times New Roman" w:cs="Times New Roman"/>
                <w:sz w:val="24"/>
                <w:szCs w:val="24"/>
                <w:lang w:eastAsia="ru-RU"/>
              </w:rPr>
            </w:pPr>
            <w:r w:rsidRPr="00DD059D">
              <w:rPr>
                <w:rFonts w:ascii="Times New Roman" w:eastAsia="Calibri" w:hAnsi="Times New Roman" w:cs="Times New Roman"/>
                <w:sz w:val="24"/>
                <w:szCs w:val="24"/>
                <w:lang w:eastAsia="ru-RU"/>
              </w:rPr>
              <w:t> </w:t>
            </w:r>
          </w:p>
          <w:p w:rsidR="00B51AE9" w:rsidRPr="00DD059D" w:rsidRDefault="00B51AE9" w:rsidP="00DD059D">
            <w:pPr>
              <w:spacing w:after="0" w:line="240" w:lineRule="auto"/>
              <w:jc w:val="both"/>
              <w:rPr>
                <w:rFonts w:ascii="Times New Roman" w:eastAsia="Calibri" w:hAnsi="Times New Roman" w:cs="Times New Roman"/>
                <w:sz w:val="24"/>
                <w:szCs w:val="24"/>
                <w:lang w:eastAsia="ru-RU"/>
              </w:rPr>
            </w:pPr>
            <w:r w:rsidRPr="00DD059D">
              <w:rPr>
                <w:rFonts w:ascii="Times New Roman" w:eastAsia="Calibri" w:hAnsi="Times New Roman" w:cs="Times New Roman"/>
                <w:sz w:val="24"/>
                <w:szCs w:val="24"/>
                <w:lang w:eastAsia="ru-RU"/>
              </w:rPr>
              <w:t> </w:t>
            </w:r>
          </w:p>
        </w:tc>
        <w:tc>
          <w:tcPr>
            <w:tcW w:w="993" w:type="dxa"/>
            <w:gridSpan w:val="2"/>
            <w:tcBorders>
              <w:top w:val="single" w:sz="4" w:space="0" w:color="auto"/>
              <w:left w:val="single" w:sz="4" w:space="0" w:color="auto"/>
              <w:bottom w:val="single" w:sz="4" w:space="0" w:color="auto"/>
              <w:right w:val="single" w:sz="4" w:space="0" w:color="auto"/>
            </w:tcBorders>
            <w:shd w:val="clear" w:color="auto" w:fill="737373"/>
          </w:tcPr>
          <w:p w:rsidR="00B51AE9" w:rsidRPr="00DD059D" w:rsidRDefault="00B51AE9" w:rsidP="00DD059D">
            <w:pPr>
              <w:spacing w:after="0" w:line="240" w:lineRule="auto"/>
              <w:rPr>
                <w:rFonts w:ascii="Times New Roman" w:eastAsia="Times New Roman" w:hAnsi="Times New Roman" w:cs="Times New Roman"/>
                <w:sz w:val="24"/>
                <w:szCs w:val="24"/>
                <w:lang w:eastAsia="ru-RU"/>
              </w:rPr>
            </w:pPr>
          </w:p>
        </w:tc>
        <w:tc>
          <w:tcPr>
            <w:tcW w:w="1134" w:type="dxa"/>
            <w:tcBorders>
              <w:top w:val="single" w:sz="4" w:space="0" w:color="auto"/>
              <w:bottom w:val="single" w:sz="4" w:space="0" w:color="auto"/>
              <w:right w:val="single" w:sz="4" w:space="0" w:color="auto"/>
            </w:tcBorders>
            <w:shd w:val="clear" w:color="auto" w:fill="737373"/>
          </w:tcPr>
          <w:p w:rsidR="00B51AE9" w:rsidRPr="00DD059D" w:rsidRDefault="00B51AE9" w:rsidP="00DD059D">
            <w:pPr>
              <w:spacing w:after="0" w:line="240" w:lineRule="auto"/>
              <w:rPr>
                <w:rFonts w:ascii="Times New Roman" w:eastAsia="Times New Roman" w:hAnsi="Times New Roman" w:cs="Times New Roman"/>
                <w:sz w:val="24"/>
                <w:szCs w:val="24"/>
                <w:lang w:eastAsia="ru-RU"/>
              </w:rPr>
            </w:pPr>
          </w:p>
        </w:tc>
        <w:tc>
          <w:tcPr>
            <w:tcW w:w="1134" w:type="dxa"/>
            <w:tcBorders>
              <w:top w:val="single" w:sz="4" w:space="0" w:color="auto"/>
              <w:bottom w:val="single" w:sz="4" w:space="0" w:color="auto"/>
              <w:right w:val="single" w:sz="4" w:space="0" w:color="auto"/>
            </w:tcBorders>
            <w:shd w:val="clear" w:color="auto" w:fill="737373"/>
          </w:tcPr>
          <w:p w:rsidR="00B51AE9" w:rsidRPr="00DD059D" w:rsidRDefault="00B51AE9" w:rsidP="00DD059D">
            <w:pPr>
              <w:spacing w:after="0" w:line="240" w:lineRule="auto"/>
              <w:rPr>
                <w:rFonts w:ascii="Times New Roman" w:eastAsia="Times New Roman" w:hAnsi="Times New Roman" w:cs="Times New Roman"/>
                <w:sz w:val="24"/>
                <w:szCs w:val="24"/>
                <w:lang w:eastAsia="ru-RU"/>
              </w:rPr>
            </w:pPr>
          </w:p>
        </w:tc>
        <w:tc>
          <w:tcPr>
            <w:tcW w:w="1134" w:type="dxa"/>
            <w:tcBorders>
              <w:top w:val="single" w:sz="4" w:space="0" w:color="auto"/>
              <w:bottom w:val="single" w:sz="4" w:space="0" w:color="auto"/>
              <w:right w:val="single" w:sz="4" w:space="0" w:color="auto"/>
            </w:tcBorders>
            <w:shd w:val="clear" w:color="auto" w:fill="auto"/>
          </w:tcPr>
          <w:p w:rsidR="00B51AE9" w:rsidRPr="00DD059D" w:rsidRDefault="00B51AE9" w:rsidP="00DD059D">
            <w:pPr>
              <w:spacing w:after="0" w:line="240" w:lineRule="auto"/>
              <w:rPr>
                <w:rFonts w:ascii="Times New Roman" w:eastAsia="Times New Roman" w:hAnsi="Times New Roman" w:cs="Times New Roman"/>
                <w:sz w:val="24"/>
                <w:szCs w:val="24"/>
                <w:lang w:eastAsia="ru-RU"/>
              </w:rPr>
            </w:pPr>
          </w:p>
        </w:tc>
        <w:tc>
          <w:tcPr>
            <w:tcW w:w="1176" w:type="dxa"/>
            <w:tcBorders>
              <w:top w:val="single" w:sz="4" w:space="0" w:color="auto"/>
              <w:bottom w:val="single" w:sz="4" w:space="0" w:color="auto"/>
              <w:right w:val="single" w:sz="4" w:space="0" w:color="auto"/>
            </w:tcBorders>
            <w:shd w:val="clear" w:color="auto" w:fill="auto"/>
          </w:tcPr>
          <w:p w:rsidR="00B51AE9" w:rsidRPr="00DD059D" w:rsidRDefault="00B51AE9" w:rsidP="00DD059D">
            <w:pPr>
              <w:spacing w:after="0" w:line="240" w:lineRule="auto"/>
              <w:rPr>
                <w:rFonts w:ascii="Times New Roman" w:eastAsia="Times New Roman" w:hAnsi="Times New Roman" w:cs="Times New Roman"/>
                <w:sz w:val="24"/>
                <w:szCs w:val="24"/>
                <w:lang w:eastAsia="ru-RU"/>
              </w:rPr>
            </w:pPr>
          </w:p>
        </w:tc>
      </w:tr>
      <w:tr w:rsidR="00B51AE9" w:rsidRPr="00DD059D" w:rsidTr="00B51A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2120"/>
        </w:trPr>
        <w:tc>
          <w:tcPr>
            <w:tcW w:w="540" w:type="dxa"/>
            <w:gridSpan w:val="2"/>
            <w:tcBorders>
              <w:top w:val="nil"/>
              <w:left w:val="single" w:sz="8" w:space="0" w:color="000000"/>
              <w:bottom w:val="single" w:sz="8" w:space="0" w:color="000000"/>
              <w:right w:val="single" w:sz="8" w:space="0" w:color="auto"/>
            </w:tcBorders>
            <w:shd w:val="clear" w:color="auto" w:fill="auto"/>
            <w:vAlign w:val="center"/>
          </w:tcPr>
          <w:p w:rsidR="00B51AE9" w:rsidRPr="00DD059D" w:rsidRDefault="00B51AE9" w:rsidP="00DD059D">
            <w:pPr>
              <w:spacing w:after="0" w:line="240" w:lineRule="auto"/>
              <w:jc w:val="center"/>
              <w:rPr>
                <w:rFonts w:ascii="Times New Roman" w:eastAsia="Calibri" w:hAnsi="Times New Roman" w:cs="Times New Roman"/>
                <w:sz w:val="24"/>
                <w:szCs w:val="24"/>
                <w:lang w:eastAsia="ru-RU"/>
              </w:rPr>
            </w:pPr>
            <w:r w:rsidRPr="00DD059D">
              <w:rPr>
                <w:rFonts w:ascii="Times New Roman" w:eastAsia="Calibri" w:hAnsi="Times New Roman" w:cs="Times New Roman"/>
                <w:sz w:val="24"/>
                <w:szCs w:val="24"/>
                <w:lang w:eastAsia="ru-RU"/>
              </w:rPr>
              <w:t>3</w:t>
            </w:r>
          </w:p>
        </w:tc>
        <w:tc>
          <w:tcPr>
            <w:tcW w:w="2880" w:type="dxa"/>
            <w:gridSpan w:val="2"/>
            <w:tcBorders>
              <w:top w:val="single" w:sz="4" w:space="0" w:color="auto"/>
              <w:left w:val="nil"/>
              <w:bottom w:val="single" w:sz="8" w:space="0" w:color="000000"/>
              <w:right w:val="single" w:sz="8" w:space="0" w:color="000000"/>
            </w:tcBorders>
            <w:shd w:val="clear" w:color="auto" w:fill="auto"/>
            <w:vAlign w:val="center"/>
          </w:tcPr>
          <w:p w:rsidR="00B51AE9" w:rsidRPr="00DD059D" w:rsidRDefault="00B51AE9" w:rsidP="00DD059D">
            <w:pPr>
              <w:spacing w:after="0" w:line="240" w:lineRule="auto"/>
              <w:jc w:val="both"/>
              <w:rPr>
                <w:rFonts w:ascii="Times New Roman" w:eastAsia="Calibri" w:hAnsi="Times New Roman" w:cs="Times New Roman"/>
                <w:sz w:val="24"/>
                <w:szCs w:val="24"/>
                <w:lang w:eastAsia="ru-RU"/>
              </w:rPr>
            </w:pPr>
            <w:r w:rsidRPr="00DD059D">
              <w:rPr>
                <w:rFonts w:ascii="Times New Roman" w:eastAsia="Calibri" w:hAnsi="Times New Roman" w:cs="Times New Roman"/>
                <w:sz w:val="24"/>
                <w:szCs w:val="24"/>
                <w:lang w:eastAsia="ru-RU"/>
              </w:rPr>
              <w:t>Ликвидация  7 малоэффективных котельных с переключением тепловой нагрузки на иные источники теплоснабжения.</w:t>
            </w:r>
          </w:p>
        </w:tc>
        <w:tc>
          <w:tcPr>
            <w:tcW w:w="1275" w:type="dxa"/>
            <w:gridSpan w:val="2"/>
            <w:tcBorders>
              <w:top w:val="single" w:sz="4" w:space="0" w:color="auto"/>
              <w:left w:val="nil"/>
              <w:bottom w:val="single" w:sz="8" w:space="0" w:color="000000"/>
              <w:right w:val="single" w:sz="4" w:space="0" w:color="auto"/>
            </w:tcBorders>
            <w:shd w:val="clear" w:color="auto" w:fill="auto"/>
            <w:vAlign w:val="center"/>
          </w:tcPr>
          <w:p w:rsidR="00B51AE9" w:rsidRPr="00DD059D" w:rsidRDefault="00B51AE9" w:rsidP="00DD059D">
            <w:pPr>
              <w:spacing w:after="0" w:line="240" w:lineRule="auto"/>
              <w:jc w:val="both"/>
              <w:rPr>
                <w:rFonts w:ascii="Times New Roman" w:eastAsia="Calibri" w:hAnsi="Times New Roman" w:cs="Times New Roman"/>
                <w:sz w:val="24"/>
                <w:szCs w:val="24"/>
                <w:lang w:eastAsia="ru-RU"/>
              </w:rPr>
            </w:pPr>
            <w:r w:rsidRPr="00DD059D">
              <w:rPr>
                <w:rFonts w:ascii="Times New Roman" w:eastAsia="Calibri" w:hAnsi="Times New Roman" w:cs="Times New Roman"/>
                <w:sz w:val="24"/>
                <w:szCs w:val="24"/>
                <w:lang w:eastAsia="ru-RU"/>
              </w:rPr>
              <w:t> </w:t>
            </w:r>
          </w:p>
          <w:p w:rsidR="00B51AE9" w:rsidRPr="00DD059D" w:rsidRDefault="00B51AE9" w:rsidP="00DD059D">
            <w:pPr>
              <w:spacing w:after="0" w:line="240" w:lineRule="auto"/>
              <w:jc w:val="both"/>
              <w:rPr>
                <w:rFonts w:ascii="Times New Roman" w:eastAsia="Calibri" w:hAnsi="Times New Roman" w:cs="Times New Roman"/>
                <w:sz w:val="24"/>
                <w:szCs w:val="24"/>
                <w:lang w:eastAsia="ru-RU"/>
              </w:rPr>
            </w:pPr>
            <w:r w:rsidRPr="00DD059D">
              <w:rPr>
                <w:rFonts w:ascii="Times New Roman" w:eastAsia="Calibri" w:hAnsi="Times New Roman" w:cs="Times New Roman"/>
                <w:sz w:val="24"/>
                <w:szCs w:val="24"/>
                <w:lang w:eastAsia="ru-RU"/>
              </w:rPr>
              <w:t> </w:t>
            </w:r>
          </w:p>
          <w:p w:rsidR="00B51AE9" w:rsidRPr="00DD059D" w:rsidRDefault="00B51AE9" w:rsidP="00DD059D">
            <w:pPr>
              <w:spacing w:after="0" w:line="240" w:lineRule="auto"/>
              <w:rPr>
                <w:rFonts w:ascii="Times New Roman" w:eastAsia="Times New Roman" w:hAnsi="Times New Roman" w:cs="Times New Roman"/>
                <w:sz w:val="24"/>
                <w:szCs w:val="24"/>
                <w:lang w:eastAsia="ru-RU"/>
              </w:rPr>
            </w:pPr>
            <w:r w:rsidRPr="00DD059D">
              <w:rPr>
                <w:rFonts w:ascii="Times New Roman" w:eastAsia="Calibri" w:hAnsi="Times New Roman" w:cs="Times New Roman"/>
                <w:sz w:val="24"/>
                <w:szCs w:val="24"/>
                <w:lang w:eastAsia="ru-RU"/>
              </w:rPr>
              <w:t> </w:t>
            </w:r>
          </w:p>
        </w:tc>
        <w:tc>
          <w:tcPr>
            <w:tcW w:w="987" w:type="dxa"/>
            <w:tcBorders>
              <w:top w:val="single" w:sz="4" w:space="0" w:color="auto"/>
              <w:left w:val="nil"/>
              <w:bottom w:val="single" w:sz="8" w:space="0" w:color="000000"/>
              <w:right w:val="single" w:sz="4" w:space="0" w:color="auto"/>
            </w:tcBorders>
            <w:shd w:val="clear" w:color="auto" w:fill="auto"/>
            <w:vAlign w:val="center"/>
          </w:tcPr>
          <w:p w:rsidR="00B51AE9" w:rsidRDefault="00B51AE9">
            <w:pPr>
              <w:rPr>
                <w:rFonts w:ascii="Times New Roman" w:eastAsia="Times New Roman" w:hAnsi="Times New Roman" w:cs="Times New Roman"/>
                <w:sz w:val="24"/>
                <w:szCs w:val="24"/>
                <w:lang w:eastAsia="ru-RU"/>
              </w:rPr>
            </w:pPr>
          </w:p>
          <w:p w:rsidR="00B51AE9" w:rsidRDefault="00B51AE9">
            <w:pPr>
              <w:rPr>
                <w:rFonts w:ascii="Times New Roman" w:eastAsia="Times New Roman" w:hAnsi="Times New Roman" w:cs="Times New Roman"/>
                <w:sz w:val="24"/>
                <w:szCs w:val="24"/>
                <w:lang w:eastAsia="ru-RU"/>
              </w:rPr>
            </w:pPr>
          </w:p>
          <w:p w:rsidR="00B51AE9" w:rsidRPr="00DD059D" w:rsidRDefault="00B51AE9" w:rsidP="00B51AE9">
            <w:pPr>
              <w:spacing w:after="0" w:line="240" w:lineRule="auto"/>
              <w:rPr>
                <w:rFonts w:ascii="Times New Roman" w:eastAsia="Times New Roman" w:hAnsi="Times New Roman" w:cs="Times New Roman"/>
                <w:sz w:val="24"/>
                <w:szCs w:val="24"/>
                <w:lang w:eastAsia="ru-RU"/>
              </w:rPr>
            </w:pPr>
          </w:p>
        </w:tc>
        <w:tc>
          <w:tcPr>
            <w:tcW w:w="1134" w:type="dxa"/>
            <w:tcBorders>
              <w:top w:val="single" w:sz="4" w:space="0" w:color="auto"/>
              <w:bottom w:val="single" w:sz="4" w:space="0" w:color="auto"/>
              <w:right w:val="single" w:sz="4" w:space="0" w:color="auto"/>
            </w:tcBorders>
            <w:shd w:val="clear" w:color="auto" w:fill="737373"/>
          </w:tcPr>
          <w:p w:rsidR="00B51AE9" w:rsidRPr="00DD059D" w:rsidRDefault="00B51AE9" w:rsidP="00DD059D">
            <w:pPr>
              <w:spacing w:after="0" w:line="240" w:lineRule="auto"/>
              <w:rPr>
                <w:rFonts w:ascii="Times New Roman" w:eastAsia="Times New Roman" w:hAnsi="Times New Roman" w:cs="Times New Roman"/>
                <w:sz w:val="24"/>
                <w:szCs w:val="24"/>
                <w:lang w:eastAsia="ru-RU"/>
              </w:rPr>
            </w:pPr>
          </w:p>
        </w:tc>
        <w:tc>
          <w:tcPr>
            <w:tcW w:w="1134" w:type="dxa"/>
            <w:tcBorders>
              <w:top w:val="single" w:sz="4" w:space="0" w:color="auto"/>
              <w:bottom w:val="single" w:sz="4" w:space="0" w:color="auto"/>
              <w:right w:val="single" w:sz="4" w:space="0" w:color="auto"/>
            </w:tcBorders>
            <w:shd w:val="clear" w:color="auto" w:fill="737373"/>
          </w:tcPr>
          <w:p w:rsidR="00B51AE9" w:rsidRPr="00DD059D" w:rsidRDefault="00B51AE9" w:rsidP="00DD059D">
            <w:pPr>
              <w:spacing w:after="0" w:line="240" w:lineRule="auto"/>
              <w:rPr>
                <w:rFonts w:ascii="Times New Roman" w:eastAsia="Times New Roman" w:hAnsi="Times New Roman" w:cs="Times New Roman"/>
                <w:sz w:val="24"/>
                <w:szCs w:val="24"/>
                <w:lang w:eastAsia="ru-RU"/>
              </w:rPr>
            </w:pPr>
          </w:p>
        </w:tc>
        <w:tc>
          <w:tcPr>
            <w:tcW w:w="1134" w:type="dxa"/>
            <w:tcBorders>
              <w:top w:val="single" w:sz="4" w:space="0" w:color="auto"/>
              <w:bottom w:val="single" w:sz="4" w:space="0" w:color="auto"/>
              <w:right w:val="single" w:sz="4" w:space="0" w:color="auto"/>
            </w:tcBorders>
            <w:shd w:val="clear" w:color="auto" w:fill="auto"/>
          </w:tcPr>
          <w:p w:rsidR="00B51AE9" w:rsidRPr="00DD059D" w:rsidRDefault="00B51AE9" w:rsidP="00DD059D">
            <w:pPr>
              <w:spacing w:after="0" w:line="240" w:lineRule="auto"/>
              <w:rPr>
                <w:rFonts w:ascii="Times New Roman" w:eastAsia="Times New Roman" w:hAnsi="Times New Roman" w:cs="Times New Roman"/>
                <w:sz w:val="24"/>
                <w:szCs w:val="24"/>
                <w:lang w:eastAsia="ru-RU"/>
              </w:rPr>
            </w:pPr>
          </w:p>
        </w:tc>
        <w:tc>
          <w:tcPr>
            <w:tcW w:w="1176" w:type="dxa"/>
            <w:tcBorders>
              <w:top w:val="single" w:sz="4" w:space="0" w:color="auto"/>
              <w:bottom w:val="single" w:sz="4" w:space="0" w:color="auto"/>
              <w:right w:val="single" w:sz="4" w:space="0" w:color="auto"/>
            </w:tcBorders>
            <w:shd w:val="clear" w:color="auto" w:fill="auto"/>
          </w:tcPr>
          <w:p w:rsidR="00B51AE9" w:rsidRPr="00DD059D" w:rsidRDefault="00B51AE9" w:rsidP="00DD059D">
            <w:pPr>
              <w:spacing w:after="0" w:line="240" w:lineRule="auto"/>
              <w:rPr>
                <w:rFonts w:ascii="Times New Roman" w:eastAsia="Times New Roman" w:hAnsi="Times New Roman" w:cs="Times New Roman"/>
                <w:sz w:val="24"/>
                <w:szCs w:val="24"/>
                <w:lang w:eastAsia="ru-RU"/>
              </w:rPr>
            </w:pPr>
          </w:p>
        </w:tc>
      </w:tr>
      <w:tr w:rsidR="00B51AE9" w:rsidRPr="00DD059D" w:rsidTr="00B51A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2120"/>
        </w:trPr>
        <w:tc>
          <w:tcPr>
            <w:tcW w:w="540" w:type="dxa"/>
            <w:gridSpan w:val="2"/>
            <w:tcBorders>
              <w:top w:val="nil"/>
              <w:left w:val="single" w:sz="8" w:space="0" w:color="000000"/>
              <w:bottom w:val="single" w:sz="8" w:space="0" w:color="000000"/>
              <w:right w:val="single" w:sz="8" w:space="0" w:color="auto"/>
            </w:tcBorders>
            <w:shd w:val="clear" w:color="auto" w:fill="auto"/>
            <w:vAlign w:val="center"/>
          </w:tcPr>
          <w:p w:rsidR="00B51AE9" w:rsidRPr="00DD059D" w:rsidRDefault="00B51AE9" w:rsidP="00DD059D">
            <w:pPr>
              <w:spacing w:after="0" w:line="240" w:lineRule="auto"/>
              <w:jc w:val="center"/>
              <w:rPr>
                <w:rFonts w:ascii="Times New Roman" w:eastAsia="Calibri" w:hAnsi="Times New Roman" w:cs="Times New Roman"/>
                <w:sz w:val="24"/>
                <w:szCs w:val="24"/>
                <w:lang w:eastAsia="ru-RU"/>
              </w:rPr>
            </w:pPr>
            <w:r w:rsidRPr="00DD059D">
              <w:rPr>
                <w:rFonts w:ascii="Times New Roman" w:eastAsia="Calibri" w:hAnsi="Times New Roman" w:cs="Times New Roman"/>
                <w:sz w:val="24"/>
                <w:szCs w:val="24"/>
                <w:lang w:eastAsia="ru-RU"/>
              </w:rPr>
              <w:t>4</w:t>
            </w:r>
          </w:p>
        </w:tc>
        <w:tc>
          <w:tcPr>
            <w:tcW w:w="2880" w:type="dxa"/>
            <w:gridSpan w:val="2"/>
            <w:tcBorders>
              <w:top w:val="single" w:sz="4" w:space="0" w:color="auto"/>
              <w:left w:val="nil"/>
              <w:bottom w:val="single" w:sz="8" w:space="0" w:color="000000"/>
              <w:right w:val="single" w:sz="8" w:space="0" w:color="000000"/>
            </w:tcBorders>
            <w:shd w:val="clear" w:color="auto" w:fill="auto"/>
            <w:vAlign w:val="center"/>
          </w:tcPr>
          <w:p w:rsidR="00B51AE9" w:rsidRPr="00DD059D" w:rsidRDefault="00B51AE9" w:rsidP="00DD059D">
            <w:pPr>
              <w:spacing w:after="0" w:line="240" w:lineRule="auto"/>
              <w:jc w:val="both"/>
              <w:rPr>
                <w:rFonts w:ascii="Times New Roman" w:eastAsia="Calibri" w:hAnsi="Times New Roman" w:cs="Times New Roman"/>
                <w:sz w:val="24"/>
                <w:szCs w:val="24"/>
                <w:lang w:eastAsia="ru-RU"/>
              </w:rPr>
            </w:pPr>
            <w:r w:rsidRPr="00DD059D">
              <w:rPr>
                <w:rFonts w:ascii="Times New Roman" w:eastAsia="Calibri" w:hAnsi="Times New Roman" w:cs="Times New Roman"/>
                <w:sz w:val="24"/>
                <w:szCs w:val="24"/>
                <w:lang w:eastAsia="ru-RU"/>
              </w:rPr>
              <w:t>Ликвидация  8 малоэффективных котельных с переключением тепловой нагрузки на иные источники теплоснабжения.</w:t>
            </w:r>
          </w:p>
        </w:tc>
        <w:tc>
          <w:tcPr>
            <w:tcW w:w="1269" w:type="dxa"/>
            <w:tcBorders>
              <w:top w:val="single" w:sz="4" w:space="0" w:color="auto"/>
              <w:left w:val="nil"/>
              <w:bottom w:val="single" w:sz="8" w:space="0" w:color="000000"/>
              <w:right w:val="single" w:sz="8" w:space="0" w:color="000000"/>
            </w:tcBorders>
            <w:shd w:val="clear" w:color="auto" w:fill="auto"/>
            <w:vAlign w:val="center"/>
          </w:tcPr>
          <w:p w:rsidR="00B51AE9" w:rsidRPr="00DD059D" w:rsidRDefault="00B51AE9" w:rsidP="00DD059D">
            <w:pPr>
              <w:spacing w:after="0" w:line="240" w:lineRule="auto"/>
              <w:jc w:val="both"/>
              <w:rPr>
                <w:rFonts w:ascii="Times New Roman" w:eastAsia="Calibri" w:hAnsi="Times New Roman" w:cs="Times New Roman"/>
                <w:sz w:val="24"/>
                <w:szCs w:val="24"/>
                <w:lang w:eastAsia="ru-RU"/>
              </w:rPr>
            </w:pPr>
          </w:p>
        </w:tc>
        <w:tc>
          <w:tcPr>
            <w:tcW w:w="993" w:type="dxa"/>
            <w:gridSpan w:val="2"/>
            <w:tcBorders>
              <w:top w:val="single" w:sz="4" w:space="0" w:color="auto"/>
              <w:bottom w:val="single" w:sz="4" w:space="0" w:color="auto"/>
              <w:right w:val="single" w:sz="4" w:space="0" w:color="auto"/>
            </w:tcBorders>
            <w:shd w:val="clear" w:color="auto" w:fill="auto"/>
          </w:tcPr>
          <w:p w:rsidR="00B51AE9" w:rsidRPr="00DD059D" w:rsidRDefault="00B51AE9" w:rsidP="00DD059D">
            <w:pPr>
              <w:spacing w:after="0" w:line="240" w:lineRule="auto"/>
              <w:rPr>
                <w:rFonts w:ascii="Times New Roman" w:eastAsia="Times New Roman" w:hAnsi="Times New Roman" w:cs="Times New Roman"/>
                <w:sz w:val="24"/>
                <w:szCs w:val="24"/>
                <w:lang w:eastAsia="ru-RU"/>
              </w:rPr>
            </w:pPr>
          </w:p>
        </w:tc>
        <w:tc>
          <w:tcPr>
            <w:tcW w:w="1134" w:type="dxa"/>
            <w:tcBorders>
              <w:top w:val="single" w:sz="4" w:space="0" w:color="auto"/>
              <w:bottom w:val="single" w:sz="4" w:space="0" w:color="auto"/>
              <w:right w:val="single" w:sz="4" w:space="0" w:color="auto"/>
            </w:tcBorders>
            <w:shd w:val="clear" w:color="auto" w:fill="FFFFFF"/>
          </w:tcPr>
          <w:p w:rsidR="00B51AE9" w:rsidRPr="00DD059D" w:rsidRDefault="00B51AE9" w:rsidP="00DD059D">
            <w:pPr>
              <w:spacing w:after="0" w:line="240" w:lineRule="auto"/>
              <w:rPr>
                <w:rFonts w:ascii="Times New Roman" w:eastAsia="Times New Roman" w:hAnsi="Times New Roman" w:cs="Times New Roman"/>
                <w:sz w:val="24"/>
                <w:szCs w:val="24"/>
                <w:lang w:eastAsia="ru-RU"/>
              </w:rPr>
            </w:pPr>
          </w:p>
        </w:tc>
        <w:tc>
          <w:tcPr>
            <w:tcW w:w="1134" w:type="dxa"/>
            <w:tcBorders>
              <w:top w:val="single" w:sz="4" w:space="0" w:color="auto"/>
              <w:bottom w:val="single" w:sz="4" w:space="0" w:color="auto"/>
              <w:right w:val="single" w:sz="4" w:space="0" w:color="auto"/>
            </w:tcBorders>
            <w:shd w:val="clear" w:color="auto" w:fill="FFFFFF"/>
          </w:tcPr>
          <w:p w:rsidR="00B51AE9" w:rsidRPr="00DD059D" w:rsidRDefault="00B51AE9" w:rsidP="00DD059D">
            <w:pPr>
              <w:spacing w:after="0" w:line="240" w:lineRule="auto"/>
              <w:rPr>
                <w:rFonts w:ascii="Times New Roman" w:eastAsia="Times New Roman" w:hAnsi="Times New Roman" w:cs="Times New Roman"/>
                <w:sz w:val="24"/>
                <w:szCs w:val="24"/>
                <w:lang w:eastAsia="ru-RU"/>
              </w:rPr>
            </w:pPr>
          </w:p>
        </w:tc>
        <w:tc>
          <w:tcPr>
            <w:tcW w:w="1134" w:type="dxa"/>
            <w:tcBorders>
              <w:top w:val="single" w:sz="4" w:space="0" w:color="auto"/>
              <w:bottom w:val="single" w:sz="4" w:space="0" w:color="auto"/>
              <w:right w:val="single" w:sz="4" w:space="0" w:color="auto"/>
            </w:tcBorders>
            <w:shd w:val="clear" w:color="auto" w:fill="737373"/>
          </w:tcPr>
          <w:p w:rsidR="00B51AE9" w:rsidRPr="00DD059D" w:rsidRDefault="00B51AE9" w:rsidP="00DD059D">
            <w:pPr>
              <w:spacing w:after="0" w:line="240" w:lineRule="auto"/>
              <w:rPr>
                <w:rFonts w:ascii="Times New Roman" w:eastAsia="Times New Roman" w:hAnsi="Times New Roman" w:cs="Times New Roman"/>
                <w:sz w:val="24"/>
                <w:szCs w:val="24"/>
                <w:lang w:eastAsia="ru-RU"/>
              </w:rPr>
            </w:pPr>
          </w:p>
        </w:tc>
        <w:tc>
          <w:tcPr>
            <w:tcW w:w="1176" w:type="dxa"/>
            <w:tcBorders>
              <w:top w:val="single" w:sz="4" w:space="0" w:color="auto"/>
              <w:bottom w:val="single" w:sz="4" w:space="0" w:color="auto"/>
              <w:right w:val="single" w:sz="4" w:space="0" w:color="auto"/>
            </w:tcBorders>
            <w:shd w:val="clear" w:color="auto" w:fill="737373"/>
          </w:tcPr>
          <w:p w:rsidR="00B51AE9" w:rsidRPr="00DD059D" w:rsidRDefault="00B51AE9" w:rsidP="00DD059D">
            <w:pPr>
              <w:spacing w:after="0" w:line="240" w:lineRule="auto"/>
              <w:rPr>
                <w:rFonts w:ascii="Times New Roman" w:eastAsia="Times New Roman" w:hAnsi="Times New Roman" w:cs="Times New Roman"/>
                <w:sz w:val="24"/>
                <w:szCs w:val="24"/>
                <w:lang w:eastAsia="ru-RU"/>
              </w:rPr>
            </w:pPr>
          </w:p>
        </w:tc>
      </w:tr>
      <w:tr w:rsidR="00DD059D" w:rsidRPr="00DD059D" w:rsidTr="00B51A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330"/>
        </w:trPr>
        <w:tc>
          <w:tcPr>
            <w:tcW w:w="10260" w:type="dxa"/>
            <w:gridSpan w:val="11"/>
            <w:tcBorders>
              <w:top w:val="single" w:sz="8" w:space="0" w:color="000000"/>
              <w:left w:val="single" w:sz="8" w:space="0" w:color="000000"/>
              <w:bottom w:val="single" w:sz="4" w:space="0" w:color="auto"/>
              <w:right w:val="single" w:sz="4" w:space="0" w:color="auto"/>
            </w:tcBorders>
            <w:shd w:val="clear" w:color="auto" w:fill="auto"/>
            <w:vAlign w:val="bottom"/>
          </w:tcPr>
          <w:p w:rsidR="00DD059D" w:rsidRPr="00DD059D" w:rsidRDefault="00DD059D" w:rsidP="00DD059D">
            <w:pPr>
              <w:spacing w:after="0" w:line="240" w:lineRule="auto"/>
              <w:jc w:val="center"/>
              <w:rPr>
                <w:rFonts w:ascii="Times New Roman" w:eastAsia="Times New Roman" w:hAnsi="Times New Roman" w:cs="Times New Roman"/>
                <w:sz w:val="24"/>
                <w:szCs w:val="24"/>
                <w:lang w:eastAsia="ru-RU"/>
              </w:rPr>
            </w:pPr>
            <w:r w:rsidRPr="00DD059D">
              <w:rPr>
                <w:rFonts w:ascii="Times New Roman" w:eastAsia="Calibri" w:hAnsi="Times New Roman" w:cs="Times New Roman"/>
                <w:b/>
                <w:bCs/>
                <w:sz w:val="24"/>
                <w:szCs w:val="24"/>
                <w:lang w:eastAsia="ru-RU"/>
              </w:rPr>
              <w:t>Система «Водообеспечения»</w:t>
            </w:r>
          </w:p>
        </w:tc>
      </w:tr>
      <w:tr w:rsidR="00B51AE9" w:rsidRPr="00DD059D" w:rsidTr="00B51A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930"/>
        </w:trPr>
        <w:tc>
          <w:tcPr>
            <w:tcW w:w="540" w:type="dxa"/>
            <w:gridSpan w:val="2"/>
            <w:tcBorders>
              <w:top w:val="nil"/>
              <w:left w:val="single" w:sz="8" w:space="0" w:color="000000"/>
              <w:bottom w:val="single" w:sz="8" w:space="0" w:color="000000"/>
              <w:right w:val="single" w:sz="8" w:space="0" w:color="auto"/>
            </w:tcBorders>
            <w:shd w:val="clear" w:color="auto" w:fill="auto"/>
            <w:vAlign w:val="center"/>
          </w:tcPr>
          <w:p w:rsidR="00B51AE9" w:rsidRPr="00DD059D" w:rsidRDefault="00B51AE9" w:rsidP="00DD059D">
            <w:pPr>
              <w:spacing w:after="0" w:line="240" w:lineRule="auto"/>
              <w:jc w:val="center"/>
              <w:rPr>
                <w:rFonts w:ascii="Times New Roman" w:eastAsia="Calibri" w:hAnsi="Times New Roman" w:cs="Times New Roman"/>
                <w:sz w:val="24"/>
                <w:szCs w:val="24"/>
                <w:lang w:eastAsia="ru-RU"/>
              </w:rPr>
            </w:pPr>
            <w:r w:rsidRPr="00DD059D">
              <w:rPr>
                <w:rFonts w:ascii="Times New Roman" w:eastAsia="Calibri" w:hAnsi="Times New Roman" w:cs="Times New Roman"/>
                <w:sz w:val="24"/>
                <w:szCs w:val="24"/>
                <w:lang w:eastAsia="ru-RU"/>
              </w:rPr>
              <w:t>1</w:t>
            </w:r>
          </w:p>
        </w:tc>
        <w:tc>
          <w:tcPr>
            <w:tcW w:w="2880" w:type="dxa"/>
            <w:gridSpan w:val="2"/>
            <w:tcBorders>
              <w:top w:val="single" w:sz="4" w:space="0" w:color="auto"/>
              <w:left w:val="nil"/>
              <w:bottom w:val="single" w:sz="8" w:space="0" w:color="000000"/>
              <w:right w:val="single" w:sz="8" w:space="0" w:color="000000"/>
            </w:tcBorders>
            <w:shd w:val="clear" w:color="auto" w:fill="auto"/>
            <w:vAlign w:val="center"/>
          </w:tcPr>
          <w:p w:rsidR="00B51AE9" w:rsidRPr="00DD059D" w:rsidRDefault="00B51AE9" w:rsidP="00DD059D">
            <w:pPr>
              <w:spacing w:after="0" w:line="240" w:lineRule="auto"/>
              <w:jc w:val="both"/>
              <w:rPr>
                <w:rFonts w:ascii="Times New Roman" w:eastAsia="Calibri" w:hAnsi="Times New Roman" w:cs="Times New Roman"/>
                <w:sz w:val="24"/>
                <w:szCs w:val="24"/>
                <w:lang w:eastAsia="ru-RU"/>
              </w:rPr>
            </w:pPr>
            <w:r w:rsidRPr="00DD059D">
              <w:rPr>
                <w:rFonts w:ascii="Times New Roman" w:eastAsia="Calibri" w:hAnsi="Times New Roman" w:cs="Times New Roman"/>
                <w:sz w:val="24"/>
                <w:szCs w:val="24"/>
                <w:lang w:eastAsia="ru-RU"/>
              </w:rPr>
              <w:t>Бурение скважин в районах: «Таёжный», «Восточный», «Мелиорация», «Военкомат», «Школа», «ПМК 115».</w:t>
            </w:r>
          </w:p>
        </w:tc>
        <w:tc>
          <w:tcPr>
            <w:tcW w:w="1269" w:type="dxa"/>
            <w:tcBorders>
              <w:top w:val="single" w:sz="4" w:space="0" w:color="auto"/>
              <w:left w:val="nil"/>
              <w:bottom w:val="single" w:sz="8" w:space="0" w:color="000000"/>
              <w:right w:val="single" w:sz="8" w:space="0" w:color="000000"/>
            </w:tcBorders>
            <w:shd w:val="clear" w:color="auto" w:fill="FFFFFF"/>
            <w:vAlign w:val="bottom"/>
          </w:tcPr>
          <w:p w:rsidR="00B51AE9" w:rsidRPr="00DD059D" w:rsidRDefault="00B51AE9" w:rsidP="00DD059D">
            <w:pPr>
              <w:spacing w:after="0" w:line="240" w:lineRule="auto"/>
              <w:jc w:val="both"/>
              <w:rPr>
                <w:rFonts w:ascii="Times New Roman" w:eastAsia="Calibri" w:hAnsi="Times New Roman" w:cs="Times New Roman"/>
                <w:sz w:val="24"/>
                <w:szCs w:val="24"/>
                <w:lang w:eastAsia="ru-RU"/>
              </w:rPr>
            </w:pPr>
          </w:p>
        </w:tc>
        <w:tc>
          <w:tcPr>
            <w:tcW w:w="993" w:type="dxa"/>
            <w:gridSpan w:val="2"/>
            <w:tcBorders>
              <w:top w:val="single" w:sz="4" w:space="0" w:color="auto"/>
              <w:bottom w:val="single" w:sz="4" w:space="0" w:color="auto"/>
              <w:right w:val="single" w:sz="4" w:space="0" w:color="auto"/>
            </w:tcBorders>
            <w:shd w:val="clear" w:color="auto" w:fill="737373"/>
          </w:tcPr>
          <w:p w:rsidR="00B51AE9" w:rsidRPr="00DD059D" w:rsidRDefault="00B51AE9" w:rsidP="00DD059D">
            <w:pPr>
              <w:spacing w:after="0" w:line="240" w:lineRule="auto"/>
              <w:rPr>
                <w:rFonts w:ascii="Times New Roman" w:eastAsia="Times New Roman" w:hAnsi="Times New Roman" w:cs="Times New Roman"/>
                <w:sz w:val="24"/>
                <w:szCs w:val="24"/>
                <w:lang w:eastAsia="ru-RU"/>
              </w:rPr>
            </w:pPr>
          </w:p>
        </w:tc>
        <w:tc>
          <w:tcPr>
            <w:tcW w:w="1134" w:type="dxa"/>
            <w:tcBorders>
              <w:top w:val="single" w:sz="4" w:space="0" w:color="auto"/>
              <w:bottom w:val="single" w:sz="4" w:space="0" w:color="auto"/>
              <w:right w:val="single" w:sz="4" w:space="0" w:color="auto"/>
            </w:tcBorders>
            <w:shd w:val="clear" w:color="auto" w:fill="737373"/>
          </w:tcPr>
          <w:p w:rsidR="00B51AE9" w:rsidRPr="00DD059D" w:rsidRDefault="00B51AE9" w:rsidP="00DD059D">
            <w:pPr>
              <w:spacing w:after="0" w:line="240" w:lineRule="auto"/>
              <w:rPr>
                <w:rFonts w:ascii="Times New Roman" w:eastAsia="Times New Roman" w:hAnsi="Times New Roman" w:cs="Times New Roman"/>
                <w:sz w:val="24"/>
                <w:szCs w:val="24"/>
                <w:lang w:eastAsia="ru-RU"/>
              </w:rPr>
            </w:pPr>
          </w:p>
        </w:tc>
        <w:tc>
          <w:tcPr>
            <w:tcW w:w="1134" w:type="dxa"/>
            <w:tcBorders>
              <w:top w:val="single" w:sz="4" w:space="0" w:color="auto"/>
              <w:bottom w:val="single" w:sz="4" w:space="0" w:color="auto"/>
              <w:right w:val="single" w:sz="4" w:space="0" w:color="auto"/>
            </w:tcBorders>
            <w:shd w:val="clear" w:color="auto" w:fill="auto"/>
          </w:tcPr>
          <w:p w:rsidR="00B51AE9" w:rsidRPr="00DD059D" w:rsidRDefault="00B51AE9" w:rsidP="00DD059D">
            <w:pPr>
              <w:spacing w:after="0" w:line="240" w:lineRule="auto"/>
              <w:rPr>
                <w:rFonts w:ascii="Times New Roman" w:eastAsia="Times New Roman" w:hAnsi="Times New Roman" w:cs="Times New Roman"/>
                <w:sz w:val="24"/>
                <w:szCs w:val="24"/>
                <w:lang w:eastAsia="ru-RU"/>
              </w:rPr>
            </w:pPr>
          </w:p>
        </w:tc>
        <w:tc>
          <w:tcPr>
            <w:tcW w:w="1134" w:type="dxa"/>
            <w:tcBorders>
              <w:top w:val="single" w:sz="4" w:space="0" w:color="auto"/>
              <w:bottom w:val="single" w:sz="4" w:space="0" w:color="auto"/>
              <w:right w:val="single" w:sz="4" w:space="0" w:color="auto"/>
            </w:tcBorders>
            <w:shd w:val="clear" w:color="auto" w:fill="auto"/>
          </w:tcPr>
          <w:p w:rsidR="00B51AE9" w:rsidRPr="00DD059D" w:rsidRDefault="00B51AE9" w:rsidP="00DD059D">
            <w:pPr>
              <w:spacing w:after="0" w:line="240" w:lineRule="auto"/>
              <w:rPr>
                <w:rFonts w:ascii="Times New Roman" w:eastAsia="Times New Roman" w:hAnsi="Times New Roman" w:cs="Times New Roman"/>
                <w:sz w:val="24"/>
                <w:szCs w:val="24"/>
                <w:lang w:eastAsia="ru-RU"/>
              </w:rPr>
            </w:pPr>
          </w:p>
        </w:tc>
        <w:tc>
          <w:tcPr>
            <w:tcW w:w="1176" w:type="dxa"/>
            <w:tcBorders>
              <w:top w:val="single" w:sz="4" w:space="0" w:color="auto"/>
              <w:bottom w:val="single" w:sz="4" w:space="0" w:color="auto"/>
              <w:right w:val="single" w:sz="4" w:space="0" w:color="auto"/>
            </w:tcBorders>
            <w:shd w:val="clear" w:color="auto" w:fill="auto"/>
          </w:tcPr>
          <w:p w:rsidR="00B51AE9" w:rsidRPr="00DD059D" w:rsidRDefault="00B51AE9" w:rsidP="00DD059D">
            <w:pPr>
              <w:spacing w:after="0" w:line="240" w:lineRule="auto"/>
              <w:rPr>
                <w:rFonts w:ascii="Times New Roman" w:eastAsia="Times New Roman" w:hAnsi="Times New Roman" w:cs="Times New Roman"/>
                <w:sz w:val="24"/>
                <w:szCs w:val="24"/>
                <w:lang w:eastAsia="ru-RU"/>
              </w:rPr>
            </w:pPr>
          </w:p>
        </w:tc>
      </w:tr>
      <w:tr w:rsidR="00DD059D" w:rsidRPr="00DD059D" w:rsidTr="00B51A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330"/>
        </w:trPr>
        <w:tc>
          <w:tcPr>
            <w:tcW w:w="10260" w:type="dxa"/>
            <w:gridSpan w:val="11"/>
            <w:tcBorders>
              <w:top w:val="single" w:sz="8" w:space="0" w:color="000000"/>
              <w:left w:val="single" w:sz="8" w:space="0" w:color="000000"/>
              <w:bottom w:val="single" w:sz="8" w:space="0" w:color="000000"/>
              <w:right w:val="single" w:sz="4" w:space="0" w:color="auto"/>
            </w:tcBorders>
            <w:shd w:val="clear" w:color="auto" w:fill="auto"/>
            <w:vAlign w:val="bottom"/>
          </w:tcPr>
          <w:p w:rsidR="00DD059D" w:rsidRPr="00DD059D" w:rsidRDefault="00DD059D" w:rsidP="00DD059D">
            <w:pPr>
              <w:spacing w:after="0" w:line="240" w:lineRule="auto"/>
              <w:jc w:val="center"/>
              <w:rPr>
                <w:rFonts w:ascii="Times New Roman" w:eastAsia="Times New Roman" w:hAnsi="Times New Roman" w:cs="Times New Roman"/>
                <w:sz w:val="24"/>
                <w:szCs w:val="24"/>
                <w:lang w:eastAsia="ru-RU"/>
              </w:rPr>
            </w:pPr>
            <w:r w:rsidRPr="00DD059D">
              <w:rPr>
                <w:rFonts w:ascii="Times New Roman" w:eastAsia="Calibri" w:hAnsi="Times New Roman" w:cs="Times New Roman"/>
                <w:b/>
                <w:bCs/>
                <w:sz w:val="24"/>
                <w:szCs w:val="24"/>
                <w:lang w:eastAsia="ru-RU"/>
              </w:rPr>
              <w:t>Система «Водоотведение»</w:t>
            </w:r>
          </w:p>
        </w:tc>
      </w:tr>
      <w:tr w:rsidR="00B51AE9" w:rsidRPr="00DD059D" w:rsidTr="00B51A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330"/>
        </w:trPr>
        <w:tc>
          <w:tcPr>
            <w:tcW w:w="540" w:type="dxa"/>
            <w:gridSpan w:val="2"/>
            <w:tcBorders>
              <w:top w:val="single" w:sz="8" w:space="0" w:color="000000"/>
              <w:left w:val="single" w:sz="8" w:space="0" w:color="000000"/>
              <w:bottom w:val="single" w:sz="8" w:space="0" w:color="000000"/>
              <w:right w:val="single" w:sz="4" w:space="0" w:color="auto"/>
            </w:tcBorders>
            <w:shd w:val="clear" w:color="auto" w:fill="auto"/>
            <w:vAlign w:val="center"/>
          </w:tcPr>
          <w:p w:rsidR="00B51AE9" w:rsidRPr="00DD059D" w:rsidRDefault="00B51AE9" w:rsidP="00DD059D">
            <w:pPr>
              <w:spacing w:after="0" w:line="240" w:lineRule="auto"/>
              <w:jc w:val="center"/>
              <w:rPr>
                <w:rFonts w:ascii="Times New Roman" w:eastAsia="Calibri" w:hAnsi="Times New Roman" w:cs="Times New Roman"/>
                <w:bCs/>
                <w:sz w:val="24"/>
                <w:szCs w:val="24"/>
                <w:lang w:eastAsia="ru-RU"/>
              </w:rPr>
            </w:pPr>
            <w:r w:rsidRPr="00DD059D">
              <w:rPr>
                <w:rFonts w:ascii="Times New Roman" w:eastAsia="Calibri" w:hAnsi="Times New Roman" w:cs="Times New Roman"/>
                <w:b/>
                <w:bCs/>
                <w:sz w:val="24"/>
                <w:szCs w:val="24"/>
                <w:lang w:eastAsia="ru-RU"/>
              </w:rPr>
              <w:t>1</w:t>
            </w:r>
          </w:p>
        </w:tc>
        <w:tc>
          <w:tcPr>
            <w:tcW w:w="2880" w:type="dxa"/>
            <w:gridSpan w:val="2"/>
            <w:tcBorders>
              <w:top w:val="single" w:sz="8" w:space="0" w:color="000000"/>
              <w:left w:val="single" w:sz="4" w:space="0" w:color="auto"/>
              <w:bottom w:val="single" w:sz="8" w:space="0" w:color="000000"/>
              <w:right w:val="single" w:sz="4" w:space="0" w:color="auto"/>
            </w:tcBorders>
            <w:shd w:val="clear" w:color="auto" w:fill="auto"/>
            <w:vAlign w:val="center"/>
          </w:tcPr>
          <w:p w:rsidR="00B51AE9" w:rsidRPr="00DD059D" w:rsidRDefault="00B51AE9" w:rsidP="00DD059D">
            <w:pPr>
              <w:spacing w:after="0" w:line="240" w:lineRule="auto"/>
              <w:jc w:val="both"/>
              <w:rPr>
                <w:rFonts w:ascii="Times New Roman" w:eastAsia="Calibri" w:hAnsi="Times New Roman" w:cs="Times New Roman"/>
                <w:sz w:val="24"/>
                <w:szCs w:val="24"/>
                <w:lang w:eastAsia="ru-RU"/>
              </w:rPr>
            </w:pPr>
            <w:r w:rsidRPr="00DD059D">
              <w:rPr>
                <w:rFonts w:ascii="Times New Roman" w:eastAsia="Calibri" w:hAnsi="Times New Roman" w:cs="Times New Roman"/>
                <w:sz w:val="24"/>
                <w:szCs w:val="24"/>
                <w:lang w:eastAsia="ru-RU"/>
              </w:rPr>
              <w:t>Строительства нового коллектора.</w:t>
            </w:r>
          </w:p>
        </w:tc>
        <w:tc>
          <w:tcPr>
            <w:tcW w:w="1269" w:type="dxa"/>
            <w:tcBorders>
              <w:top w:val="single" w:sz="8" w:space="0" w:color="000000"/>
              <w:left w:val="single" w:sz="4" w:space="0" w:color="auto"/>
              <w:bottom w:val="single" w:sz="8" w:space="0" w:color="000000"/>
              <w:right w:val="single" w:sz="4" w:space="0" w:color="auto"/>
            </w:tcBorders>
            <w:shd w:val="clear" w:color="auto" w:fill="auto"/>
            <w:vAlign w:val="bottom"/>
          </w:tcPr>
          <w:p w:rsidR="00B51AE9" w:rsidRPr="00DD059D" w:rsidRDefault="00B51AE9" w:rsidP="00DD059D">
            <w:pPr>
              <w:spacing w:after="0" w:line="240" w:lineRule="auto"/>
              <w:rPr>
                <w:rFonts w:ascii="Times New Roman" w:eastAsia="Calibri" w:hAnsi="Times New Roman" w:cs="Times New Roman"/>
                <w:b/>
                <w:bCs/>
                <w:sz w:val="24"/>
                <w:szCs w:val="24"/>
                <w:lang w:eastAsia="ru-RU"/>
              </w:rPr>
            </w:pPr>
          </w:p>
        </w:tc>
        <w:tc>
          <w:tcPr>
            <w:tcW w:w="993" w:type="dxa"/>
            <w:gridSpan w:val="2"/>
            <w:tcBorders>
              <w:top w:val="single" w:sz="8" w:space="0" w:color="000000"/>
              <w:left w:val="single" w:sz="4" w:space="0" w:color="auto"/>
              <w:bottom w:val="single" w:sz="8" w:space="0" w:color="000000"/>
              <w:right w:val="single" w:sz="4" w:space="0" w:color="auto"/>
            </w:tcBorders>
            <w:shd w:val="clear" w:color="auto" w:fill="auto"/>
            <w:vAlign w:val="bottom"/>
          </w:tcPr>
          <w:p w:rsidR="00B51AE9" w:rsidRPr="00DD059D" w:rsidRDefault="00B51AE9" w:rsidP="00DD059D">
            <w:pPr>
              <w:spacing w:after="0" w:line="240" w:lineRule="auto"/>
              <w:rPr>
                <w:rFonts w:ascii="Times New Roman" w:eastAsia="Calibri" w:hAnsi="Times New Roman" w:cs="Times New Roman"/>
                <w:b/>
                <w:bCs/>
                <w:sz w:val="24"/>
                <w:szCs w:val="24"/>
                <w:lang w:eastAsia="ru-RU"/>
              </w:rPr>
            </w:pPr>
          </w:p>
        </w:tc>
        <w:tc>
          <w:tcPr>
            <w:tcW w:w="1134" w:type="dxa"/>
            <w:tcBorders>
              <w:top w:val="single" w:sz="8" w:space="0" w:color="000000"/>
              <w:left w:val="single" w:sz="4" w:space="0" w:color="auto"/>
              <w:bottom w:val="single" w:sz="8" w:space="0" w:color="000000"/>
              <w:right w:val="single" w:sz="4" w:space="0" w:color="auto"/>
            </w:tcBorders>
            <w:shd w:val="clear" w:color="auto" w:fill="auto"/>
            <w:vAlign w:val="bottom"/>
          </w:tcPr>
          <w:p w:rsidR="00B51AE9" w:rsidRPr="00DD059D" w:rsidRDefault="00B51AE9" w:rsidP="00DD059D">
            <w:pPr>
              <w:spacing w:after="0" w:line="240" w:lineRule="auto"/>
              <w:rPr>
                <w:rFonts w:ascii="Times New Roman" w:eastAsia="Calibri" w:hAnsi="Times New Roman" w:cs="Times New Roman"/>
                <w:b/>
                <w:bCs/>
                <w:sz w:val="24"/>
                <w:szCs w:val="24"/>
                <w:lang w:eastAsia="ru-RU"/>
              </w:rPr>
            </w:pPr>
          </w:p>
        </w:tc>
        <w:tc>
          <w:tcPr>
            <w:tcW w:w="1134" w:type="dxa"/>
            <w:tcBorders>
              <w:top w:val="single" w:sz="8" w:space="0" w:color="000000"/>
              <w:left w:val="single" w:sz="4" w:space="0" w:color="auto"/>
              <w:bottom w:val="single" w:sz="8" w:space="0" w:color="000000"/>
              <w:right w:val="single" w:sz="4" w:space="0" w:color="auto"/>
            </w:tcBorders>
            <w:shd w:val="clear" w:color="auto" w:fill="auto"/>
            <w:vAlign w:val="bottom"/>
          </w:tcPr>
          <w:p w:rsidR="00B51AE9" w:rsidRPr="00DD059D" w:rsidRDefault="00B51AE9" w:rsidP="00DD059D">
            <w:pPr>
              <w:spacing w:after="0" w:line="240" w:lineRule="auto"/>
              <w:rPr>
                <w:rFonts w:ascii="Times New Roman" w:eastAsia="Calibri" w:hAnsi="Times New Roman" w:cs="Times New Roman"/>
                <w:b/>
                <w:bCs/>
                <w:sz w:val="24"/>
                <w:szCs w:val="24"/>
                <w:lang w:eastAsia="ru-RU"/>
              </w:rPr>
            </w:pPr>
          </w:p>
        </w:tc>
        <w:tc>
          <w:tcPr>
            <w:tcW w:w="1134" w:type="dxa"/>
            <w:tcBorders>
              <w:top w:val="single" w:sz="8" w:space="0" w:color="000000"/>
              <w:left w:val="single" w:sz="4" w:space="0" w:color="auto"/>
              <w:bottom w:val="single" w:sz="8" w:space="0" w:color="000000"/>
              <w:right w:val="single" w:sz="4" w:space="0" w:color="auto"/>
            </w:tcBorders>
            <w:shd w:val="clear" w:color="auto" w:fill="737373"/>
            <w:vAlign w:val="bottom"/>
          </w:tcPr>
          <w:p w:rsidR="00B51AE9" w:rsidRPr="00DD059D" w:rsidRDefault="00B51AE9" w:rsidP="00DD059D">
            <w:pPr>
              <w:spacing w:after="0" w:line="240" w:lineRule="auto"/>
              <w:rPr>
                <w:rFonts w:ascii="Times New Roman" w:eastAsia="Calibri" w:hAnsi="Times New Roman" w:cs="Times New Roman"/>
                <w:b/>
                <w:bCs/>
                <w:sz w:val="24"/>
                <w:szCs w:val="24"/>
                <w:lang w:eastAsia="ru-RU"/>
              </w:rPr>
            </w:pPr>
          </w:p>
        </w:tc>
        <w:tc>
          <w:tcPr>
            <w:tcW w:w="1176" w:type="dxa"/>
            <w:tcBorders>
              <w:top w:val="single" w:sz="8" w:space="0" w:color="000000"/>
              <w:left w:val="single" w:sz="4" w:space="0" w:color="auto"/>
              <w:bottom w:val="single" w:sz="8" w:space="0" w:color="000000"/>
              <w:right w:val="single" w:sz="4" w:space="0" w:color="auto"/>
            </w:tcBorders>
            <w:shd w:val="clear" w:color="auto" w:fill="737373"/>
            <w:vAlign w:val="bottom"/>
          </w:tcPr>
          <w:p w:rsidR="00B51AE9" w:rsidRPr="00DD059D" w:rsidRDefault="00B51AE9" w:rsidP="00DD059D">
            <w:pPr>
              <w:spacing w:after="0" w:line="240" w:lineRule="auto"/>
              <w:rPr>
                <w:rFonts w:ascii="Times New Roman" w:eastAsia="Calibri" w:hAnsi="Times New Roman" w:cs="Times New Roman"/>
                <w:b/>
                <w:bCs/>
                <w:sz w:val="24"/>
                <w:szCs w:val="24"/>
                <w:lang w:eastAsia="ru-RU"/>
              </w:rPr>
            </w:pPr>
          </w:p>
        </w:tc>
      </w:tr>
      <w:tr w:rsidR="00B51AE9" w:rsidRPr="00DD059D" w:rsidTr="00B51A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495"/>
        </w:trPr>
        <w:tc>
          <w:tcPr>
            <w:tcW w:w="540" w:type="dxa"/>
            <w:gridSpan w:val="2"/>
            <w:tcBorders>
              <w:top w:val="nil"/>
              <w:left w:val="single" w:sz="8" w:space="0" w:color="000000"/>
              <w:bottom w:val="single" w:sz="8" w:space="0" w:color="000000"/>
              <w:right w:val="single" w:sz="8" w:space="0" w:color="auto"/>
            </w:tcBorders>
            <w:shd w:val="clear" w:color="auto" w:fill="auto"/>
            <w:vAlign w:val="center"/>
          </w:tcPr>
          <w:p w:rsidR="00B51AE9" w:rsidRPr="00DD059D" w:rsidRDefault="00B51AE9" w:rsidP="00DD059D">
            <w:pPr>
              <w:spacing w:after="0" w:line="240" w:lineRule="auto"/>
              <w:jc w:val="center"/>
              <w:rPr>
                <w:rFonts w:ascii="Times New Roman" w:eastAsia="Calibri" w:hAnsi="Times New Roman" w:cs="Times New Roman"/>
                <w:sz w:val="24"/>
                <w:szCs w:val="24"/>
                <w:lang w:eastAsia="ru-RU"/>
              </w:rPr>
            </w:pPr>
            <w:r w:rsidRPr="00DD059D">
              <w:rPr>
                <w:rFonts w:ascii="Times New Roman" w:eastAsia="Calibri" w:hAnsi="Times New Roman" w:cs="Times New Roman"/>
                <w:sz w:val="24"/>
                <w:szCs w:val="24"/>
                <w:lang w:eastAsia="ru-RU"/>
              </w:rPr>
              <w:t>2</w:t>
            </w:r>
          </w:p>
        </w:tc>
        <w:tc>
          <w:tcPr>
            <w:tcW w:w="2880" w:type="dxa"/>
            <w:gridSpan w:val="2"/>
            <w:tcBorders>
              <w:top w:val="nil"/>
              <w:left w:val="nil"/>
              <w:bottom w:val="single" w:sz="8" w:space="0" w:color="000000"/>
              <w:right w:val="single" w:sz="8" w:space="0" w:color="000000"/>
            </w:tcBorders>
            <w:shd w:val="clear" w:color="auto" w:fill="auto"/>
            <w:vAlign w:val="center"/>
          </w:tcPr>
          <w:p w:rsidR="00B51AE9" w:rsidRPr="00DD059D" w:rsidRDefault="00B51AE9" w:rsidP="00DD059D">
            <w:pPr>
              <w:spacing w:after="0" w:line="240" w:lineRule="auto"/>
              <w:jc w:val="both"/>
              <w:rPr>
                <w:rFonts w:ascii="Times New Roman" w:eastAsia="Calibri" w:hAnsi="Times New Roman" w:cs="Times New Roman"/>
                <w:sz w:val="24"/>
                <w:szCs w:val="24"/>
                <w:lang w:eastAsia="ru-RU"/>
              </w:rPr>
            </w:pPr>
            <w:r w:rsidRPr="00DD059D">
              <w:rPr>
                <w:rFonts w:ascii="Times New Roman" w:eastAsia="Calibri" w:hAnsi="Times New Roman" w:cs="Times New Roman"/>
                <w:sz w:val="24"/>
                <w:szCs w:val="24"/>
                <w:lang w:eastAsia="ru-RU"/>
              </w:rPr>
              <w:t xml:space="preserve">Реконструкция очистных сооружений канализации </w:t>
            </w:r>
            <w:proofErr w:type="gramStart"/>
            <w:r w:rsidRPr="00DD059D">
              <w:rPr>
                <w:rFonts w:ascii="Times New Roman" w:eastAsia="Calibri" w:hAnsi="Times New Roman" w:cs="Times New Roman"/>
                <w:sz w:val="24"/>
                <w:szCs w:val="24"/>
                <w:lang w:eastAsia="ru-RU"/>
              </w:rPr>
              <w:t>с</w:t>
            </w:r>
            <w:proofErr w:type="gramEnd"/>
            <w:r w:rsidRPr="00DD059D">
              <w:rPr>
                <w:rFonts w:ascii="Times New Roman" w:eastAsia="Calibri" w:hAnsi="Times New Roman" w:cs="Times New Roman"/>
                <w:sz w:val="24"/>
                <w:szCs w:val="24"/>
                <w:lang w:eastAsia="ru-RU"/>
              </w:rPr>
              <w:t>. Екатеринославка.</w:t>
            </w:r>
          </w:p>
        </w:tc>
        <w:tc>
          <w:tcPr>
            <w:tcW w:w="1269" w:type="dxa"/>
            <w:tcBorders>
              <w:top w:val="nil"/>
              <w:left w:val="nil"/>
              <w:bottom w:val="single" w:sz="8" w:space="0" w:color="000000"/>
              <w:right w:val="single" w:sz="4" w:space="0" w:color="auto"/>
            </w:tcBorders>
            <w:shd w:val="clear" w:color="auto" w:fill="FFFFFF"/>
            <w:vAlign w:val="center"/>
          </w:tcPr>
          <w:p w:rsidR="00B51AE9" w:rsidRPr="00DD059D" w:rsidRDefault="00B51AE9" w:rsidP="00DD059D">
            <w:pPr>
              <w:spacing w:after="0" w:line="240" w:lineRule="auto"/>
              <w:jc w:val="both"/>
              <w:rPr>
                <w:rFonts w:ascii="Times New Roman" w:eastAsia="Calibri" w:hAnsi="Times New Roman" w:cs="Times New Roman"/>
                <w:sz w:val="24"/>
                <w:szCs w:val="24"/>
                <w:lang w:eastAsia="ru-RU"/>
              </w:rPr>
            </w:pPr>
            <w:r w:rsidRPr="00DD059D">
              <w:rPr>
                <w:rFonts w:ascii="Times New Roman" w:eastAsia="Calibri" w:hAnsi="Times New Roman" w:cs="Times New Roman"/>
                <w:sz w:val="24"/>
                <w:szCs w:val="24"/>
                <w:lang w:eastAsia="ru-RU"/>
              </w:rPr>
              <w:t> </w:t>
            </w:r>
          </w:p>
          <w:p w:rsidR="00B51AE9" w:rsidRPr="00DD059D" w:rsidRDefault="00B51AE9" w:rsidP="00DD059D">
            <w:pPr>
              <w:spacing w:after="0" w:line="240" w:lineRule="auto"/>
              <w:jc w:val="both"/>
              <w:rPr>
                <w:rFonts w:ascii="Times New Roman" w:eastAsia="Calibri" w:hAnsi="Times New Roman" w:cs="Times New Roman"/>
                <w:sz w:val="24"/>
                <w:szCs w:val="24"/>
                <w:lang w:eastAsia="ru-RU"/>
              </w:rPr>
            </w:pPr>
            <w:r w:rsidRPr="00DD059D">
              <w:rPr>
                <w:rFonts w:ascii="Times New Roman" w:eastAsia="Calibri" w:hAnsi="Times New Roman" w:cs="Times New Roman"/>
                <w:sz w:val="24"/>
                <w:szCs w:val="24"/>
                <w:lang w:eastAsia="ru-RU"/>
              </w:rPr>
              <w:t> </w:t>
            </w:r>
          </w:p>
          <w:p w:rsidR="00B51AE9" w:rsidRPr="00DD059D" w:rsidRDefault="00B51AE9" w:rsidP="00DD059D">
            <w:pPr>
              <w:spacing w:after="0" w:line="240" w:lineRule="auto"/>
              <w:jc w:val="both"/>
              <w:rPr>
                <w:rFonts w:ascii="Times New Roman" w:eastAsia="Calibri" w:hAnsi="Times New Roman" w:cs="Times New Roman"/>
                <w:sz w:val="24"/>
                <w:szCs w:val="24"/>
                <w:lang w:eastAsia="ru-RU"/>
              </w:rPr>
            </w:pPr>
            <w:r w:rsidRPr="00DD059D">
              <w:rPr>
                <w:rFonts w:ascii="Times New Roman" w:eastAsia="Calibri" w:hAnsi="Times New Roman" w:cs="Times New Roman"/>
                <w:sz w:val="24"/>
                <w:szCs w:val="24"/>
                <w:lang w:eastAsia="ru-RU"/>
              </w:rPr>
              <w:t> </w:t>
            </w:r>
          </w:p>
        </w:tc>
        <w:tc>
          <w:tcPr>
            <w:tcW w:w="993" w:type="dxa"/>
            <w:gridSpan w:val="2"/>
            <w:tcBorders>
              <w:top w:val="single" w:sz="4" w:space="0" w:color="auto"/>
              <w:left w:val="single" w:sz="4" w:space="0" w:color="auto"/>
              <w:bottom w:val="single" w:sz="4" w:space="0" w:color="auto"/>
              <w:right w:val="single" w:sz="4" w:space="0" w:color="auto"/>
            </w:tcBorders>
            <w:shd w:val="clear" w:color="auto" w:fill="737373"/>
          </w:tcPr>
          <w:p w:rsidR="00B51AE9" w:rsidRPr="00DD059D" w:rsidRDefault="00B51AE9" w:rsidP="00DD059D">
            <w:pPr>
              <w:spacing w:after="0" w:line="240" w:lineRule="auto"/>
              <w:rPr>
                <w:rFonts w:ascii="Times New Roman" w:eastAsia="Times New Roman" w:hAnsi="Times New Roman" w:cs="Times New Roman"/>
                <w:sz w:val="24"/>
                <w:szCs w:val="24"/>
                <w:lang w:eastAsia="ru-RU"/>
              </w:rPr>
            </w:pPr>
          </w:p>
        </w:tc>
        <w:tc>
          <w:tcPr>
            <w:tcW w:w="1134" w:type="dxa"/>
            <w:tcBorders>
              <w:top w:val="single" w:sz="4" w:space="0" w:color="auto"/>
              <w:bottom w:val="single" w:sz="4" w:space="0" w:color="auto"/>
              <w:right w:val="single" w:sz="4" w:space="0" w:color="auto"/>
            </w:tcBorders>
            <w:shd w:val="clear" w:color="auto" w:fill="auto"/>
          </w:tcPr>
          <w:p w:rsidR="00B51AE9" w:rsidRPr="00DD059D" w:rsidRDefault="00B51AE9" w:rsidP="00DD059D">
            <w:pPr>
              <w:spacing w:after="0" w:line="240" w:lineRule="auto"/>
              <w:rPr>
                <w:rFonts w:ascii="Times New Roman" w:eastAsia="Times New Roman" w:hAnsi="Times New Roman" w:cs="Times New Roman"/>
                <w:sz w:val="24"/>
                <w:szCs w:val="24"/>
                <w:lang w:eastAsia="ru-RU"/>
              </w:rPr>
            </w:pPr>
          </w:p>
        </w:tc>
        <w:tc>
          <w:tcPr>
            <w:tcW w:w="1134" w:type="dxa"/>
            <w:tcBorders>
              <w:top w:val="single" w:sz="4" w:space="0" w:color="auto"/>
              <w:bottom w:val="single" w:sz="4" w:space="0" w:color="auto"/>
              <w:right w:val="single" w:sz="4" w:space="0" w:color="auto"/>
            </w:tcBorders>
            <w:shd w:val="clear" w:color="auto" w:fill="auto"/>
          </w:tcPr>
          <w:p w:rsidR="00B51AE9" w:rsidRPr="00DD059D" w:rsidRDefault="00B51AE9" w:rsidP="00DD059D">
            <w:pPr>
              <w:spacing w:after="0" w:line="240" w:lineRule="auto"/>
              <w:rPr>
                <w:rFonts w:ascii="Times New Roman" w:eastAsia="Times New Roman" w:hAnsi="Times New Roman" w:cs="Times New Roman"/>
                <w:sz w:val="24"/>
                <w:szCs w:val="24"/>
                <w:lang w:eastAsia="ru-RU"/>
              </w:rPr>
            </w:pPr>
          </w:p>
        </w:tc>
        <w:tc>
          <w:tcPr>
            <w:tcW w:w="1134" w:type="dxa"/>
            <w:tcBorders>
              <w:top w:val="single" w:sz="4" w:space="0" w:color="auto"/>
              <w:bottom w:val="single" w:sz="4" w:space="0" w:color="auto"/>
              <w:right w:val="single" w:sz="4" w:space="0" w:color="auto"/>
            </w:tcBorders>
            <w:shd w:val="clear" w:color="auto" w:fill="auto"/>
          </w:tcPr>
          <w:p w:rsidR="00B51AE9" w:rsidRPr="00DD059D" w:rsidRDefault="00B51AE9" w:rsidP="00DD059D">
            <w:pPr>
              <w:spacing w:after="0" w:line="240" w:lineRule="auto"/>
              <w:rPr>
                <w:rFonts w:ascii="Times New Roman" w:eastAsia="Times New Roman" w:hAnsi="Times New Roman" w:cs="Times New Roman"/>
                <w:sz w:val="24"/>
                <w:szCs w:val="24"/>
                <w:lang w:eastAsia="ru-RU"/>
              </w:rPr>
            </w:pPr>
          </w:p>
        </w:tc>
        <w:tc>
          <w:tcPr>
            <w:tcW w:w="1176" w:type="dxa"/>
            <w:tcBorders>
              <w:top w:val="single" w:sz="4" w:space="0" w:color="auto"/>
              <w:bottom w:val="single" w:sz="4" w:space="0" w:color="auto"/>
              <w:right w:val="single" w:sz="4" w:space="0" w:color="auto"/>
            </w:tcBorders>
            <w:shd w:val="clear" w:color="auto" w:fill="auto"/>
          </w:tcPr>
          <w:p w:rsidR="00B51AE9" w:rsidRPr="00DD059D" w:rsidRDefault="00B51AE9" w:rsidP="00DD059D">
            <w:pPr>
              <w:spacing w:after="0" w:line="240" w:lineRule="auto"/>
              <w:rPr>
                <w:rFonts w:ascii="Times New Roman" w:eastAsia="Times New Roman" w:hAnsi="Times New Roman" w:cs="Times New Roman"/>
                <w:sz w:val="24"/>
                <w:szCs w:val="24"/>
                <w:lang w:eastAsia="ru-RU"/>
              </w:rPr>
            </w:pPr>
          </w:p>
        </w:tc>
      </w:tr>
      <w:tr w:rsidR="00DD059D" w:rsidRPr="00DD059D" w:rsidTr="00B51A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360"/>
        </w:trPr>
        <w:tc>
          <w:tcPr>
            <w:tcW w:w="10260" w:type="dxa"/>
            <w:gridSpan w:val="11"/>
            <w:tcBorders>
              <w:top w:val="nil"/>
              <w:left w:val="single" w:sz="8" w:space="0" w:color="000000"/>
              <w:bottom w:val="single" w:sz="4" w:space="0" w:color="auto"/>
              <w:right w:val="single" w:sz="4" w:space="0" w:color="auto"/>
            </w:tcBorders>
            <w:shd w:val="clear" w:color="auto" w:fill="auto"/>
            <w:vAlign w:val="bottom"/>
          </w:tcPr>
          <w:p w:rsidR="00DD059D" w:rsidRPr="00DD059D" w:rsidRDefault="00DD059D" w:rsidP="00DD059D">
            <w:pPr>
              <w:spacing w:after="0" w:line="240" w:lineRule="auto"/>
              <w:jc w:val="center"/>
              <w:rPr>
                <w:rFonts w:ascii="Times New Roman" w:eastAsia="Times New Roman" w:hAnsi="Times New Roman" w:cs="Times New Roman"/>
                <w:sz w:val="24"/>
                <w:szCs w:val="24"/>
                <w:lang w:eastAsia="ru-RU"/>
              </w:rPr>
            </w:pPr>
            <w:r w:rsidRPr="00DD059D">
              <w:rPr>
                <w:rFonts w:ascii="Times New Roman" w:eastAsia="Calibri" w:hAnsi="Times New Roman" w:cs="Times New Roman"/>
                <w:b/>
                <w:bCs/>
                <w:sz w:val="24"/>
                <w:szCs w:val="24"/>
                <w:lang w:eastAsia="ru-RU"/>
              </w:rPr>
              <w:t>Система «ТБО»</w:t>
            </w:r>
          </w:p>
        </w:tc>
      </w:tr>
      <w:tr w:rsidR="00B51AE9" w:rsidRPr="00DD059D" w:rsidTr="00B51A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360"/>
        </w:trPr>
        <w:tc>
          <w:tcPr>
            <w:tcW w:w="540" w:type="dxa"/>
            <w:gridSpan w:val="2"/>
            <w:tcBorders>
              <w:top w:val="single" w:sz="4" w:space="0" w:color="auto"/>
              <w:left w:val="single" w:sz="8" w:space="0" w:color="000000"/>
              <w:bottom w:val="single" w:sz="4" w:space="0" w:color="auto"/>
              <w:right w:val="single" w:sz="4" w:space="0" w:color="auto"/>
            </w:tcBorders>
            <w:shd w:val="clear" w:color="auto" w:fill="auto"/>
            <w:vAlign w:val="center"/>
          </w:tcPr>
          <w:p w:rsidR="00B51AE9" w:rsidRPr="00DD059D" w:rsidRDefault="00B51AE9" w:rsidP="00DD059D">
            <w:pPr>
              <w:spacing w:after="0" w:line="240" w:lineRule="auto"/>
              <w:jc w:val="center"/>
              <w:rPr>
                <w:rFonts w:ascii="Times New Roman" w:eastAsia="Calibri" w:hAnsi="Times New Roman" w:cs="Times New Roman"/>
                <w:sz w:val="24"/>
                <w:szCs w:val="24"/>
                <w:lang w:eastAsia="ru-RU"/>
              </w:rPr>
            </w:pPr>
            <w:r w:rsidRPr="00DD059D">
              <w:rPr>
                <w:rFonts w:ascii="Times New Roman" w:eastAsia="Calibri" w:hAnsi="Times New Roman" w:cs="Times New Roman"/>
                <w:sz w:val="24"/>
                <w:szCs w:val="24"/>
                <w:lang w:eastAsia="ru-RU"/>
              </w:rPr>
              <w:t>1</w:t>
            </w:r>
          </w:p>
        </w:tc>
        <w:tc>
          <w:tcPr>
            <w:tcW w:w="28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1AE9" w:rsidRPr="00DD059D" w:rsidRDefault="00B51AE9" w:rsidP="00DD059D">
            <w:pPr>
              <w:spacing w:after="0" w:line="240" w:lineRule="auto"/>
              <w:jc w:val="both"/>
              <w:rPr>
                <w:rFonts w:ascii="Times New Roman" w:eastAsia="Calibri" w:hAnsi="Times New Roman" w:cs="Times New Roman"/>
                <w:sz w:val="24"/>
                <w:szCs w:val="24"/>
                <w:lang w:eastAsia="ru-RU"/>
              </w:rPr>
            </w:pPr>
            <w:r w:rsidRPr="00DD059D">
              <w:rPr>
                <w:rFonts w:ascii="Times New Roman" w:eastAsia="Calibri" w:hAnsi="Times New Roman" w:cs="Times New Roman"/>
                <w:sz w:val="24"/>
                <w:szCs w:val="24"/>
                <w:lang w:eastAsia="ru-RU"/>
              </w:rPr>
              <w:t>Строительство полигона для захоронения бытовых отходов</w:t>
            </w:r>
          </w:p>
        </w:tc>
        <w:tc>
          <w:tcPr>
            <w:tcW w:w="1269" w:type="dxa"/>
            <w:tcBorders>
              <w:top w:val="single" w:sz="4" w:space="0" w:color="auto"/>
              <w:left w:val="single" w:sz="4" w:space="0" w:color="auto"/>
              <w:bottom w:val="single" w:sz="4" w:space="0" w:color="auto"/>
              <w:right w:val="single" w:sz="4" w:space="0" w:color="auto"/>
            </w:tcBorders>
            <w:shd w:val="clear" w:color="auto" w:fill="FFFFFF"/>
            <w:vAlign w:val="center"/>
          </w:tcPr>
          <w:p w:rsidR="00B51AE9" w:rsidRPr="00DD059D" w:rsidRDefault="00B51AE9" w:rsidP="00DD059D">
            <w:pPr>
              <w:spacing w:after="0" w:line="240" w:lineRule="auto"/>
              <w:jc w:val="both"/>
              <w:rPr>
                <w:rFonts w:ascii="Times New Roman" w:eastAsia="Calibri" w:hAnsi="Times New Roman" w:cs="Times New Roman"/>
                <w:sz w:val="24"/>
                <w:szCs w:val="24"/>
                <w:lang w:eastAsia="ru-RU"/>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rsidR="00B51AE9" w:rsidRPr="00DD059D" w:rsidRDefault="00B51AE9" w:rsidP="00DD059D">
            <w:pPr>
              <w:spacing w:after="0" w:line="240" w:lineRule="auto"/>
              <w:rPr>
                <w:rFonts w:ascii="Times New Roman" w:eastAsia="Times New Roman" w:hAnsi="Times New Roman" w:cs="Times New Roman"/>
                <w:sz w:val="24"/>
                <w:szCs w:val="24"/>
                <w:lang w:eastAsia="ru-RU"/>
              </w:rPr>
            </w:pPr>
          </w:p>
        </w:tc>
        <w:tc>
          <w:tcPr>
            <w:tcW w:w="1134" w:type="dxa"/>
            <w:tcBorders>
              <w:top w:val="single" w:sz="4" w:space="0" w:color="auto"/>
              <w:bottom w:val="single" w:sz="4" w:space="0" w:color="auto"/>
              <w:right w:val="single" w:sz="4" w:space="0" w:color="auto"/>
            </w:tcBorders>
            <w:shd w:val="clear" w:color="auto" w:fill="auto"/>
          </w:tcPr>
          <w:p w:rsidR="00B51AE9" w:rsidRPr="00DD059D" w:rsidRDefault="00B51AE9" w:rsidP="00DD059D">
            <w:pPr>
              <w:spacing w:after="0" w:line="240" w:lineRule="auto"/>
              <w:rPr>
                <w:rFonts w:ascii="Times New Roman" w:eastAsia="Times New Roman" w:hAnsi="Times New Roman" w:cs="Times New Roman"/>
                <w:sz w:val="24"/>
                <w:szCs w:val="24"/>
                <w:lang w:eastAsia="ru-RU"/>
              </w:rPr>
            </w:pPr>
          </w:p>
        </w:tc>
        <w:tc>
          <w:tcPr>
            <w:tcW w:w="1134" w:type="dxa"/>
            <w:tcBorders>
              <w:top w:val="single" w:sz="4" w:space="0" w:color="auto"/>
              <w:bottom w:val="single" w:sz="4" w:space="0" w:color="auto"/>
              <w:right w:val="single" w:sz="4" w:space="0" w:color="auto"/>
            </w:tcBorders>
            <w:shd w:val="clear" w:color="auto" w:fill="737373"/>
          </w:tcPr>
          <w:p w:rsidR="00B51AE9" w:rsidRPr="00DD059D" w:rsidRDefault="00B51AE9" w:rsidP="00DD059D">
            <w:pPr>
              <w:spacing w:after="0" w:line="240" w:lineRule="auto"/>
              <w:rPr>
                <w:rFonts w:ascii="Times New Roman" w:eastAsia="Times New Roman" w:hAnsi="Times New Roman" w:cs="Times New Roman"/>
                <w:sz w:val="24"/>
                <w:szCs w:val="24"/>
                <w:lang w:eastAsia="ru-RU"/>
              </w:rPr>
            </w:pPr>
          </w:p>
        </w:tc>
        <w:tc>
          <w:tcPr>
            <w:tcW w:w="1134" w:type="dxa"/>
            <w:tcBorders>
              <w:top w:val="single" w:sz="4" w:space="0" w:color="auto"/>
              <w:bottom w:val="single" w:sz="4" w:space="0" w:color="auto"/>
              <w:right w:val="single" w:sz="4" w:space="0" w:color="auto"/>
            </w:tcBorders>
            <w:shd w:val="clear" w:color="auto" w:fill="737373"/>
          </w:tcPr>
          <w:p w:rsidR="00B51AE9" w:rsidRPr="00DD059D" w:rsidRDefault="00B51AE9" w:rsidP="00DD059D">
            <w:pPr>
              <w:spacing w:after="0" w:line="240" w:lineRule="auto"/>
              <w:rPr>
                <w:rFonts w:ascii="Times New Roman" w:eastAsia="Times New Roman" w:hAnsi="Times New Roman" w:cs="Times New Roman"/>
                <w:sz w:val="24"/>
                <w:szCs w:val="24"/>
                <w:lang w:eastAsia="ru-RU"/>
              </w:rPr>
            </w:pPr>
          </w:p>
        </w:tc>
        <w:tc>
          <w:tcPr>
            <w:tcW w:w="1176" w:type="dxa"/>
            <w:tcBorders>
              <w:top w:val="single" w:sz="4" w:space="0" w:color="auto"/>
              <w:bottom w:val="single" w:sz="4" w:space="0" w:color="auto"/>
              <w:right w:val="single" w:sz="4" w:space="0" w:color="auto"/>
            </w:tcBorders>
            <w:shd w:val="clear" w:color="auto" w:fill="737373"/>
          </w:tcPr>
          <w:p w:rsidR="00B51AE9" w:rsidRPr="00DD059D" w:rsidRDefault="00B51AE9" w:rsidP="00DD059D">
            <w:pPr>
              <w:spacing w:after="0" w:line="240" w:lineRule="auto"/>
              <w:rPr>
                <w:rFonts w:ascii="Times New Roman" w:eastAsia="Times New Roman" w:hAnsi="Times New Roman" w:cs="Times New Roman"/>
                <w:sz w:val="24"/>
                <w:szCs w:val="24"/>
                <w:lang w:eastAsia="ru-RU"/>
              </w:rPr>
            </w:pPr>
          </w:p>
        </w:tc>
      </w:tr>
      <w:tr w:rsidR="00DD059D" w:rsidRPr="00DD059D" w:rsidTr="00B51A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360"/>
        </w:trPr>
        <w:tc>
          <w:tcPr>
            <w:tcW w:w="10260" w:type="dxa"/>
            <w:gridSpan w:val="11"/>
            <w:tcBorders>
              <w:top w:val="single" w:sz="4" w:space="0" w:color="auto"/>
              <w:left w:val="single" w:sz="8" w:space="0" w:color="000000"/>
              <w:bottom w:val="single" w:sz="4" w:space="0" w:color="auto"/>
              <w:right w:val="single" w:sz="4" w:space="0" w:color="auto"/>
            </w:tcBorders>
            <w:shd w:val="clear" w:color="auto" w:fill="auto"/>
            <w:vAlign w:val="center"/>
          </w:tcPr>
          <w:p w:rsidR="00DD059D" w:rsidRPr="00DD059D" w:rsidRDefault="00DD059D" w:rsidP="00DD059D">
            <w:pPr>
              <w:spacing w:after="0" w:line="240" w:lineRule="auto"/>
              <w:jc w:val="center"/>
              <w:rPr>
                <w:rFonts w:ascii="Times New Roman" w:eastAsia="Times New Roman" w:hAnsi="Times New Roman" w:cs="Times New Roman"/>
                <w:sz w:val="24"/>
                <w:szCs w:val="24"/>
                <w:lang w:eastAsia="ru-RU"/>
              </w:rPr>
            </w:pPr>
            <w:r w:rsidRPr="00DD059D">
              <w:rPr>
                <w:rFonts w:ascii="Times New Roman" w:eastAsia="Calibri" w:hAnsi="Times New Roman" w:cs="Times New Roman"/>
                <w:b/>
                <w:bCs/>
                <w:sz w:val="24"/>
                <w:szCs w:val="24"/>
                <w:lang w:eastAsia="ru-RU"/>
              </w:rPr>
              <w:t>Система «Электроснабжение»</w:t>
            </w:r>
          </w:p>
        </w:tc>
      </w:tr>
      <w:tr w:rsidR="00B51AE9" w:rsidRPr="00DD059D" w:rsidTr="00B51A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360"/>
        </w:trPr>
        <w:tc>
          <w:tcPr>
            <w:tcW w:w="525" w:type="dxa"/>
            <w:tcBorders>
              <w:top w:val="single" w:sz="4" w:space="0" w:color="auto"/>
              <w:left w:val="single" w:sz="8" w:space="0" w:color="000000"/>
              <w:bottom w:val="single" w:sz="4" w:space="0" w:color="auto"/>
              <w:right w:val="single" w:sz="4" w:space="0" w:color="auto"/>
            </w:tcBorders>
            <w:shd w:val="clear" w:color="auto" w:fill="auto"/>
            <w:vAlign w:val="center"/>
          </w:tcPr>
          <w:p w:rsidR="00B51AE9" w:rsidRPr="00DD059D" w:rsidRDefault="00B51AE9" w:rsidP="00DD059D">
            <w:pPr>
              <w:spacing w:after="0" w:line="240" w:lineRule="auto"/>
              <w:jc w:val="center"/>
              <w:rPr>
                <w:rFonts w:ascii="Times New Roman" w:eastAsia="Calibri" w:hAnsi="Times New Roman" w:cs="Times New Roman"/>
                <w:bCs/>
                <w:sz w:val="24"/>
                <w:szCs w:val="24"/>
                <w:lang w:eastAsia="ru-RU"/>
              </w:rPr>
            </w:pPr>
            <w:r w:rsidRPr="00DD059D">
              <w:rPr>
                <w:rFonts w:ascii="Times New Roman" w:eastAsia="Calibri" w:hAnsi="Times New Roman" w:cs="Times New Roman"/>
                <w:bCs/>
                <w:sz w:val="24"/>
                <w:szCs w:val="24"/>
                <w:lang w:eastAsia="ru-RU"/>
              </w:rPr>
              <w:t>1</w:t>
            </w:r>
          </w:p>
        </w:tc>
        <w:tc>
          <w:tcPr>
            <w:tcW w:w="28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1AE9" w:rsidRPr="00DD059D" w:rsidRDefault="00B51AE9" w:rsidP="00DD059D">
            <w:pPr>
              <w:spacing w:after="0" w:line="240" w:lineRule="auto"/>
              <w:rPr>
                <w:rFonts w:ascii="Times New Roman" w:eastAsia="Calibri" w:hAnsi="Times New Roman" w:cs="Times New Roman"/>
                <w:b/>
                <w:bCs/>
                <w:sz w:val="24"/>
                <w:szCs w:val="24"/>
                <w:lang w:eastAsia="ru-RU"/>
              </w:rPr>
            </w:pPr>
            <w:r w:rsidRPr="00DD059D">
              <w:rPr>
                <w:rFonts w:ascii="Times New Roman" w:eastAsia="Calibri" w:hAnsi="Times New Roman" w:cs="Times New Roman"/>
                <w:sz w:val="24"/>
                <w:szCs w:val="24"/>
                <w:lang w:eastAsia="ru-RU"/>
              </w:rPr>
              <w:t>Реконструкция электросетевого комплекса района.</w:t>
            </w:r>
          </w:p>
        </w:tc>
        <w:tc>
          <w:tcPr>
            <w:tcW w:w="12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1AE9" w:rsidRPr="00DD059D" w:rsidRDefault="00B51AE9" w:rsidP="00DD059D">
            <w:pPr>
              <w:spacing w:after="0" w:line="240" w:lineRule="auto"/>
              <w:rPr>
                <w:rFonts w:ascii="Times New Roman" w:eastAsia="Calibri" w:hAnsi="Times New Roman" w:cs="Times New Roman"/>
                <w:b/>
                <w:bCs/>
                <w:sz w:val="24"/>
                <w:szCs w:val="24"/>
                <w:lang w:eastAsia="ru-RU"/>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666666"/>
            <w:vAlign w:val="center"/>
          </w:tcPr>
          <w:p w:rsidR="00B51AE9" w:rsidRPr="00DD059D" w:rsidRDefault="00B51AE9" w:rsidP="00DD059D">
            <w:pPr>
              <w:spacing w:after="0" w:line="240" w:lineRule="auto"/>
              <w:rPr>
                <w:rFonts w:ascii="Times New Roman" w:eastAsia="Calibri" w:hAnsi="Times New Roman" w:cs="Times New Roman"/>
                <w:b/>
                <w:bCs/>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51AE9" w:rsidRPr="00DD059D" w:rsidRDefault="00B51AE9" w:rsidP="00DD059D">
            <w:pPr>
              <w:spacing w:after="0" w:line="240" w:lineRule="auto"/>
              <w:rPr>
                <w:rFonts w:ascii="Times New Roman" w:eastAsia="Calibri" w:hAnsi="Times New Roman" w:cs="Times New Roman"/>
                <w:b/>
                <w:bCs/>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51AE9" w:rsidRPr="00DD059D" w:rsidRDefault="00B51AE9" w:rsidP="00DD059D">
            <w:pPr>
              <w:spacing w:after="0" w:line="240" w:lineRule="auto"/>
              <w:rPr>
                <w:rFonts w:ascii="Times New Roman" w:eastAsia="Calibri" w:hAnsi="Times New Roman" w:cs="Times New Roman"/>
                <w:b/>
                <w:bCs/>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51AE9" w:rsidRPr="00DD059D" w:rsidRDefault="00B51AE9" w:rsidP="00DD059D">
            <w:pPr>
              <w:spacing w:after="0" w:line="240" w:lineRule="auto"/>
              <w:rPr>
                <w:rFonts w:ascii="Times New Roman" w:eastAsia="Calibri" w:hAnsi="Times New Roman" w:cs="Times New Roman"/>
                <w:b/>
                <w:bCs/>
                <w:sz w:val="24"/>
                <w:szCs w:val="24"/>
                <w:lang w:eastAsia="ru-RU"/>
              </w:rPr>
            </w:pPr>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rsidR="00B51AE9" w:rsidRPr="00DD059D" w:rsidRDefault="00B51AE9" w:rsidP="00DD059D">
            <w:pPr>
              <w:spacing w:after="0" w:line="240" w:lineRule="auto"/>
              <w:rPr>
                <w:rFonts w:ascii="Times New Roman" w:eastAsia="Calibri" w:hAnsi="Times New Roman" w:cs="Times New Roman"/>
                <w:b/>
                <w:bCs/>
                <w:sz w:val="24"/>
                <w:szCs w:val="24"/>
                <w:lang w:eastAsia="ru-RU"/>
              </w:rPr>
            </w:pPr>
          </w:p>
        </w:tc>
      </w:tr>
    </w:tbl>
    <w:p w:rsidR="00DD059D" w:rsidRPr="00DD059D" w:rsidRDefault="00DD059D" w:rsidP="00DD059D">
      <w:pPr>
        <w:widowControl w:val="0"/>
        <w:spacing w:after="0" w:line="240" w:lineRule="auto"/>
        <w:ind w:firstLine="573"/>
        <w:jc w:val="both"/>
        <w:rPr>
          <w:rFonts w:ascii="Times New Roman" w:eastAsia="Times New Roman" w:hAnsi="Times New Roman" w:cs="Times New Roman"/>
          <w:sz w:val="28"/>
          <w:szCs w:val="28"/>
          <w:lang w:eastAsia="ru-RU"/>
        </w:rPr>
      </w:pPr>
    </w:p>
    <w:p w:rsidR="00DD059D" w:rsidRPr="00DD059D" w:rsidRDefault="00DD059D" w:rsidP="00DD059D">
      <w:pPr>
        <w:widowControl w:val="0"/>
        <w:spacing w:after="0" w:line="240" w:lineRule="auto"/>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ab/>
        <w:t xml:space="preserve">С учетом прогнозируемых сроков разработки проектно-сметной документации по мероприятиям Программы, возможно, оценить сроки начала реализации непосредственно самих мероприятий. Как видно, реализацию мероприятий Программы по системам «Водоснабжение» и </w:t>
      </w:r>
      <w:r w:rsidRPr="00DD059D">
        <w:rPr>
          <w:rFonts w:ascii="Times New Roman" w:eastAsia="Times New Roman" w:hAnsi="Times New Roman" w:cs="Times New Roman"/>
          <w:sz w:val="28"/>
          <w:szCs w:val="28"/>
          <w:lang w:eastAsia="ru-RU"/>
        </w:rPr>
        <w:lastRenderedPageBreak/>
        <w:t>«Водоотведение» можно инициировать, начиная с 201</w:t>
      </w:r>
      <w:r w:rsidR="00B51AE9">
        <w:rPr>
          <w:rFonts w:ascii="Times New Roman" w:eastAsia="Times New Roman" w:hAnsi="Times New Roman" w:cs="Times New Roman"/>
          <w:sz w:val="28"/>
          <w:szCs w:val="28"/>
          <w:lang w:eastAsia="ru-RU"/>
        </w:rPr>
        <w:t>5</w:t>
      </w:r>
      <w:r w:rsidRPr="00DD059D">
        <w:rPr>
          <w:rFonts w:ascii="Times New Roman" w:eastAsia="Times New Roman" w:hAnsi="Times New Roman" w:cs="Times New Roman"/>
          <w:sz w:val="28"/>
          <w:szCs w:val="28"/>
          <w:lang w:eastAsia="ru-RU"/>
        </w:rPr>
        <w:t xml:space="preserve"> года.</w:t>
      </w:r>
    </w:p>
    <w:p w:rsidR="00DD059D" w:rsidRPr="00DD059D" w:rsidRDefault="00DD059D" w:rsidP="00DD059D">
      <w:pPr>
        <w:widowControl w:val="0"/>
        <w:spacing w:after="0" w:line="240" w:lineRule="auto"/>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ab/>
        <w:t>Общий предварительный график реализации мероприятий (разработка проектно-сметной документации и проведение строительно-монтажных работ) представлен в разделе 7 Программы.</w:t>
      </w:r>
    </w:p>
    <w:p w:rsidR="00DD059D" w:rsidRPr="00DD059D" w:rsidRDefault="00DD059D" w:rsidP="00DD059D">
      <w:pPr>
        <w:widowControl w:val="0"/>
        <w:spacing w:after="0" w:line="240" w:lineRule="auto"/>
        <w:jc w:val="both"/>
        <w:rPr>
          <w:rFonts w:ascii="Times New Roman" w:eastAsia="Times New Roman" w:hAnsi="Times New Roman" w:cs="Arial"/>
          <w:sz w:val="28"/>
          <w:szCs w:val="28"/>
          <w:lang w:eastAsia="ru-RU"/>
        </w:rPr>
      </w:pPr>
    </w:p>
    <w:p w:rsidR="00DD059D" w:rsidRPr="00DD059D" w:rsidRDefault="00DD059D" w:rsidP="00DD059D">
      <w:pPr>
        <w:widowControl w:val="0"/>
        <w:spacing w:after="0" w:line="240" w:lineRule="auto"/>
        <w:jc w:val="center"/>
        <w:rPr>
          <w:rFonts w:ascii="Times New Roman" w:eastAsia="Times New Roman" w:hAnsi="Times New Roman" w:cs="Arial"/>
          <w:b/>
          <w:sz w:val="28"/>
          <w:szCs w:val="28"/>
          <w:lang w:eastAsia="ru-RU"/>
        </w:rPr>
      </w:pPr>
      <w:r w:rsidRPr="00DD059D">
        <w:rPr>
          <w:rFonts w:ascii="Times New Roman" w:eastAsia="Times New Roman" w:hAnsi="Times New Roman" w:cs="Arial"/>
          <w:b/>
          <w:sz w:val="28"/>
          <w:szCs w:val="28"/>
          <w:lang w:eastAsia="ru-RU"/>
        </w:rPr>
        <w:t>7. РЕСУРСНОЕ ОБЕСПЕЧЕНИЕ ПРОГРАММЫ</w:t>
      </w:r>
    </w:p>
    <w:p w:rsidR="00DD059D" w:rsidRPr="00DD059D" w:rsidRDefault="00DD059D" w:rsidP="00DD059D">
      <w:pPr>
        <w:widowControl w:val="0"/>
        <w:spacing w:after="0" w:line="240" w:lineRule="auto"/>
        <w:jc w:val="center"/>
        <w:rPr>
          <w:rFonts w:ascii="Times New Roman" w:eastAsia="Times New Roman" w:hAnsi="Times New Roman" w:cs="Arial"/>
          <w:b/>
          <w:sz w:val="28"/>
          <w:szCs w:val="28"/>
          <w:lang w:eastAsia="ru-RU"/>
        </w:rPr>
      </w:pPr>
    </w:p>
    <w:p w:rsidR="00DD059D" w:rsidRPr="00DD059D" w:rsidRDefault="00DD059D" w:rsidP="00DD059D">
      <w:pPr>
        <w:widowControl w:val="0"/>
        <w:spacing w:after="0" w:line="240" w:lineRule="auto"/>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ab/>
        <w:t xml:space="preserve">Предварительная величина требуемых суммарных капитальных вложений для реализации мероприятий Программы определена в размере </w:t>
      </w:r>
      <w:r w:rsidRPr="00DD059D">
        <w:rPr>
          <w:rFonts w:ascii="Times New Roman" w:eastAsia="Times New Roman" w:hAnsi="Times New Roman" w:cs="Times New Roman"/>
          <w:b/>
          <w:sz w:val="28"/>
          <w:szCs w:val="28"/>
          <w:lang w:eastAsia="ru-RU"/>
        </w:rPr>
        <w:t>923 535</w:t>
      </w:r>
      <w:r w:rsidRPr="00DD059D">
        <w:rPr>
          <w:rFonts w:ascii="Times New Roman" w:eastAsia="Times New Roman" w:hAnsi="Times New Roman" w:cs="Times New Roman"/>
          <w:sz w:val="28"/>
          <w:szCs w:val="28"/>
          <w:lang w:eastAsia="ru-RU"/>
        </w:rPr>
        <w:t xml:space="preserve">                                         </w:t>
      </w:r>
      <w:r w:rsidRPr="00DD059D">
        <w:rPr>
          <w:rFonts w:ascii="Times New Roman" w:eastAsia="Times New Roman" w:hAnsi="Times New Roman" w:cs="Times New Roman"/>
          <w:b/>
          <w:sz w:val="28"/>
          <w:szCs w:val="28"/>
          <w:lang w:eastAsia="ru-RU"/>
        </w:rPr>
        <w:t xml:space="preserve"> тыс. руб. </w:t>
      </w:r>
      <w:r w:rsidRPr="00DD059D">
        <w:rPr>
          <w:rFonts w:ascii="Times New Roman" w:eastAsia="Times New Roman" w:hAnsi="Times New Roman" w:cs="Times New Roman"/>
          <w:sz w:val="28"/>
          <w:szCs w:val="28"/>
          <w:lang w:eastAsia="ru-RU"/>
        </w:rPr>
        <w:t>в ценах 2011 года.</w:t>
      </w:r>
    </w:p>
    <w:p w:rsidR="00DD059D" w:rsidRPr="00DD059D" w:rsidRDefault="00DD059D" w:rsidP="00DD059D">
      <w:pPr>
        <w:widowControl w:val="0"/>
        <w:spacing w:after="0" w:line="240" w:lineRule="auto"/>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ab/>
        <w:t xml:space="preserve">Для выполнения мероприятий Программы предполагается ежегодное выделение средств бюджетов всех уровней и привлечение внебюджетных средств в объемах, установленных Программой. Объемы ассигнований подлежат ежегодному уточнению. </w:t>
      </w:r>
    </w:p>
    <w:p w:rsidR="00DD059D" w:rsidRPr="00DD059D" w:rsidRDefault="00DD059D" w:rsidP="00DD059D">
      <w:pPr>
        <w:widowControl w:val="0"/>
        <w:spacing w:after="0" w:line="240" w:lineRule="auto"/>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ab/>
        <w:t>Величина капиталовложений в строительно-монтажные работы является прогнозной, и будет уточняться после разработки проектно-сметной документации.</w:t>
      </w:r>
    </w:p>
    <w:p w:rsidR="00DD059D" w:rsidRPr="00DD059D" w:rsidRDefault="00DD059D" w:rsidP="00DD059D">
      <w:pPr>
        <w:widowControl w:val="0"/>
        <w:spacing w:after="0" w:line="240" w:lineRule="auto"/>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ab/>
        <w:t>Распределение объемов финансирования разработки проектно-сметной документации по мероприятиям Программы представлено в таблице 6.</w:t>
      </w:r>
    </w:p>
    <w:p w:rsidR="00DD059D" w:rsidRPr="00DD059D" w:rsidRDefault="00DD059D" w:rsidP="00DD059D">
      <w:pPr>
        <w:widowControl w:val="0"/>
        <w:spacing w:after="0" w:line="240" w:lineRule="auto"/>
        <w:jc w:val="both"/>
        <w:rPr>
          <w:rFonts w:ascii="Times New Roman" w:eastAsia="Times New Roman" w:hAnsi="Times New Roman" w:cs="Times New Roman"/>
          <w:sz w:val="28"/>
          <w:szCs w:val="28"/>
          <w:lang w:eastAsia="ru-RU"/>
        </w:rPr>
      </w:pPr>
    </w:p>
    <w:p w:rsidR="00DD059D" w:rsidRPr="00DD059D" w:rsidRDefault="00DD059D" w:rsidP="00DD059D">
      <w:pPr>
        <w:widowControl w:val="0"/>
        <w:spacing w:after="0" w:line="240" w:lineRule="auto"/>
        <w:jc w:val="right"/>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Таблица 6.</w:t>
      </w:r>
    </w:p>
    <w:p w:rsidR="00DD059D" w:rsidRPr="00DD059D" w:rsidRDefault="00DD059D" w:rsidP="00DD059D">
      <w:pPr>
        <w:widowControl w:val="0"/>
        <w:spacing w:after="0" w:line="240" w:lineRule="auto"/>
        <w:jc w:val="right"/>
        <w:rPr>
          <w:rFonts w:ascii="Times New Roman" w:eastAsia="Times New Roman" w:hAnsi="Times New Roman" w:cs="Times New Roman"/>
          <w:sz w:val="24"/>
          <w:szCs w:val="24"/>
          <w:lang w:eastAsia="ru-RU"/>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2"/>
        <w:gridCol w:w="2132"/>
        <w:gridCol w:w="12"/>
        <w:gridCol w:w="21"/>
        <w:gridCol w:w="1042"/>
        <w:gridCol w:w="720"/>
        <w:gridCol w:w="7"/>
        <w:gridCol w:w="40"/>
        <w:gridCol w:w="858"/>
        <w:gridCol w:w="39"/>
        <w:gridCol w:w="1271"/>
        <w:gridCol w:w="992"/>
        <w:gridCol w:w="1276"/>
        <w:gridCol w:w="1262"/>
        <w:gridCol w:w="236"/>
      </w:tblGrid>
      <w:tr w:rsidR="00B51AE9" w:rsidRPr="00DD059D" w:rsidTr="00EA5347">
        <w:trPr>
          <w:trHeight w:val="1155"/>
        </w:trPr>
        <w:tc>
          <w:tcPr>
            <w:tcW w:w="532" w:type="dxa"/>
            <w:vMerge w:val="restart"/>
            <w:shd w:val="clear" w:color="auto" w:fill="auto"/>
            <w:noWrap/>
            <w:vAlign w:val="center"/>
          </w:tcPr>
          <w:p w:rsidR="00B51AE9" w:rsidRPr="00DD059D" w:rsidRDefault="00B51AE9" w:rsidP="00DD059D">
            <w:pPr>
              <w:widowControl w:val="0"/>
              <w:spacing w:after="0" w:line="240" w:lineRule="auto"/>
              <w:jc w:val="center"/>
              <w:rPr>
                <w:rFonts w:ascii="Times New Roman" w:eastAsia="Times New Roman" w:hAnsi="Times New Roman" w:cs="Times New Roman"/>
                <w:sz w:val="20"/>
                <w:szCs w:val="20"/>
                <w:lang w:eastAsia="ru-RU"/>
              </w:rPr>
            </w:pPr>
            <w:r w:rsidRPr="00DD059D">
              <w:rPr>
                <w:rFonts w:ascii="Times New Roman" w:eastAsia="Times New Roman" w:hAnsi="Times New Roman" w:cs="Times New Roman"/>
                <w:sz w:val="20"/>
                <w:szCs w:val="20"/>
                <w:lang w:eastAsia="ru-RU"/>
              </w:rPr>
              <w:t xml:space="preserve">№ </w:t>
            </w:r>
            <w:proofErr w:type="gramStart"/>
            <w:r w:rsidRPr="00DD059D">
              <w:rPr>
                <w:rFonts w:ascii="Times New Roman" w:eastAsia="Times New Roman" w:hAnsi="Times New Roman" w:cs="Times New Roman"/>
                <w:sz w:val="20"/>
                <w:szCs w:val="20"/>
                <w:lang w:eastAsia="ru-RU"/>
              </w:rPr>
              <w:t>п</w:t>
            </w:r>
            <w:proofErr w:type="gramEnd"/>
            <w:r w:rsidRPr="00DD059D">
              <w:rPr>
                <w:rFonts w:ascii="Times New Roman" w:eastAsia="Times New Roman" w:hAnsi="Times New Roman" w:cs="Times New Roman"/>
                <w:sz w:val="20"/>
                <w:szCs w:val="20"/>
                <w:lang w:eastAsia="ru-RU"/>
              </w:rPr>
              <w:t>/п</w:t>
            </w:r>
          </w:p>
        </w:tc>
        <w:tc>
          <w:tcPr>
            <w:tcW w:w="2132" w:type="dxa"/>
            <w:vMerge w:val="restart"/>
            <w:shd w:val="clear" w:color="auto" w:fill="auto"/>
            <w:noWrap/>
            <w:vAlign w:val="center"/>
          </w:tcPr>
          <w:p w:rsidR="00B51AE9" w:rsidRPr="00DD059D" w:rsidRDefault="00B51AE9" w:rsidP="00DD059D">
            <w:pPr>
              <w:widowControl w:val="0"/>
              <w:spacing w:after="0" w:line="240" w:lineRule="auto"/>
              <w:jc w:val="center"/>
              <w:rPr>
                <w:rFonts w:ascii="Times New Roman" w:eastAsia="Times New Roman" w:hAnsi="Times New Roman" w:cs="Times New Roman"/>
                <w:sz w:val="20"/>
                <w:szCs w:val="20"/>
                <w:lang w:eastAsia="ru-RU"/>
              </w:rPr>
            </w:pPr>
            <w:r w:rsidRPr="00DD059D">
              <w:rPr>
                <w:rFonts w:ascii="Times New Roman" w:eastAsia="Times New Roman" w:hAnsi="Times New Roman" w:cs="Times New Roman"/>
                <w:sz w:val="20"/>
                <w:szCs w:val="20"/>
                <w:lang w:eastAsia="ru-RU"/>
              </w:rPr>
              <w:t>Наименование мероприятия</w:t>
            </w:r>
          </w:p>
        </w:tc>
        <w:tc>
          <w:tcPr>
            <w:tcW w:w="1075" w:type="dxa"/>
            <w:gridSpan w:val="3"/>
            <w:vMerge w:val="restart"/>
            <w:shd w:val="clear" w:color="auto" w:fill="auto"/>
            <w:noWrap/>
            <w:vAlign w:val="center"/>
          </w:tcPr>
          <w:p w:rsidR="00B51AE9" w:rsidRPr="00DD059D" w:rsidRDefault="00B51AE9" w:rsidP="00DD059D">
            <w:pPr>
              <w:widowControl w:val="0"/>
              <w:spacing w:after="0" w:line="240" w:lineRule="auto"/>
              <w:jc w:val="center"/>
              <w:rPr>
                <w:rFonts w:ascii="Times New Roman" w:eastAsia="Times New Roman" w:hAnsi="Times New Roman" w:cs="Times New Roman"/>
                <w:sz w:val="20"/>
                <w:szCs w:val="20"/>
                <w:lang w:eastAsia="ru-RU"/>
              </w:rPr>
            </w:pPr>
            <w:r w:rsidRPr="00DD059D">
              <w:rPr>
                <w:rFonts w:ascii="Times New Roman" w:eastAsia="Times New Roman" w:hAnsi="Times New Roman" w:cs="Times New Roman"/>
                <w:sz w:val="20"/>
                <w:szCs w:val="20"/>
                <w:lang w:eastAsia="ru-RU"/>
              </w:rPr>
              <w:t>Потребность в средствах на разработку ПСД, тыс. руб. (прогноз)</w:t>
            </w:r>
          </w:p>
        </w:tc>
        <w:tc>
          <w:tcPr>
            <w:tcW w:w="6465" w:type="dxa"/>
            <w:gridSpan w:val="9"/>
            <w:tcBorders>
              <w:right w:val="single" w:sz="4" w:space="0" w:color="auto"/>
            </w:tcBorders>
            <w:shd w:val="clear" w:color="auto" w:fill="auto"/>
            <w:noWrap/>
            <w:vAlign w:val="center"/>
          </w:tcPr>
          <w:p w:rsidR="00B51AE9" w:rsidRPr="00DD059D" w:rsidRDefault="00B51AE9" w:rsidP="00DD059D">
            <w:pPr>
              <w:widowControl w:val="0"/>
              <w:spacing w:after="0" w:line="240" w:lineRule="auto"/>
              <w:jc w:val="center"/>
              <w:rPr>
                <w:rFonts w:ascii="Times New Roman" w:eastAsia="Times New Roman" w:hAnsi="Times New Roman" w:cs="Times New Roman"/>
                <w:sz w:val="20"/>
                <w:szCs w:val="20"/>
                <w:lang w:eastAsia="ru-RU"/>
              </w:rPr>
            </w:pPr>
            <w:r w:rsidRPr="00DD059D">
              <w:rPr>
                <w:rFonts w:ascii="Times New Roman" w:eastAsia="Times New Roman" w:hAnsi="Times New Roman" w:cs="Times New Roman"/>
                <w:sz w:val="20"/>
                <w:szCs w:val="20"/>
                <w:lang w:eastAsia="ru-RU"/>
              </w:rPr>
              <w:t>в том числе по годам</w:t>
            </w:r>
          </w:p>
        </w:tc>
        <w:tc>
          <w:tcPr>
            <w:tcW w:w="236" w:type="dxa"/>
            <w:vMerge w:val="restart"/>
            <w:tcBorders>
              <w:top w:val="nil"/>
              <w:left w:val="single" w:sz="4" w:space="0" w:color="auto"/>
              <w:right w:val="nil"/>
            </w:tcBorders>
            <w:shd w:val="clear" w:color="auto" w:fill="auto"/>
            <w:vAlign w:val="center"/>
          </w:tcPr>
          <w:p w:rsidR="00B51AE9" w:rsidRPr="00DD059D" w:rsidRDefault="00B51AE9" w:rsidP="00DD059D">
            <w:pPr>
              <w:widowControl w:val="0"/>
              <w:spacing w:after="0" w:line="240" w:lineRule="auto"/>
              <w:jc w:val="center"/>
              <w:rPr>
                <w:rFonts w:ascii="Times New Roman" w:eastAsia="Times New Roman" w:hAnsi="Times New Roman" w:cs="Times New Roman"/>
                <w:sz w:val="20"/>
                <w:szCs w:val="20"/>
                <w:lang w:eastAsia="ru-RU"/>
              </w:rPr>
            </w:pPr>
          </w:p>
        </w:tc>
      </w:tr>
      <w:tr w:rsidR="00B51AE9" w:rsidRPr="00DD059D" w:rsidTr="00EA5347">
        <w:trPr>
          <w:trHeight w:val="725"/>
        </w:trPr>
        <w:tc>
          <w:tcPr>
            <w:tcW w:w="532" w:type="dxa"/>
            <w:vMerge/>
            <w:shd w:val="clear" w:color="auto" w:fill="auto"/>
            <w:noWrap/>
            <w:vAlign w:val="center"/>
          </w:tcPr>
          <w:p w:rsidR="00B51AE9" w:rsidRPr="00DD059D" w:rsidRDefault="00B51AE9" w:rsidP="00DD059D">
            <w:pPr>
              <w:widowControl w:val="0"/>
              <w:spacing w:after="0" w:line="240" w:lineRule="auto"/>
              <w:jc w:val="center"/>
              <w:rPr>
                <w:rFonts w:ascii="Times New Roman" w:eastAsia="Times New Roman" w:hAnsi="Times New Roman" w:cs="Times New Roman"/>
                <w:sz w:val="20"/>
                <w:szCs w:val="20"/>
                <w:lang w:eastAsia="ru-RU"/>
              </w:rPr>
            </w:pPr>
          </w:p>
        </w:tc>
        <w:tc>
          <w:tcPr>
            <w:tcW w:w="2132" w:type="dxa"/>
            <w:vMerge/>
            <w:shd w:val="clear" w:color="auto" w:fill="auto"/>
            <w:noWrap/>
            <w:vAlign w:val="center"/>
          </w:tcPr>
          <w:p w:rsidR="00B51AE9" w:rsidRPr="00DD059D" w:rsidRDefault="00B51AE9" w:rsidP="00DD059D">
            <w:pPr>
              <w:widowControl w:val="0"/>
              <w:spacing w:after="0" w:line="240" w:lineRule="auto"/>
              <w:jc w:val="center"/>
              <w:rPr>
                <w:rFonts w:ascii="Times New Roman" w:eastAsia="Times New Roman" w:hAnsi="Times New Roman" w:cs="Times New Roman"/>
                <w:sz w:val="20"/>
                <w:szCs w:val="20"/>
                <w:lang w:eastAsia="ru-RU"/>
              </w:rPr>
            </w:pPr>
          </w:p>
        </w:tc>
        <w:tc>
          <w:tcPr>
            <w:tcW w:w="1075" w:type="dxa"/>
            <w:gridSpan w:val="3"/>
            <w:vMerge/>
            <w:shd w:val="clear" w:color="auto" w:fill="auto"/>
            <w:noWrap/>
            <w:vAlign w:val="center"/>
          </w:tcPr>
          <w:p w:rsidR="00B51AE9" w:rsidRPr="00DD059D" w:rsidRDefault="00B51AE9" w:rsidP="00DD059D">
            <w:pPr>
              <w:widowControl w:val="0"/>
              <w:spacing w:after="0" w:line="240" w:lineRule="auto"/>
              <w:jc w:val="center"/>
              <w:rPr>
                <w:rFonts w:ascii="Times New Roman" w:eastAsia="Times New Roman" w:hAnsi="Times New Roman" w:cs="Times New Roman"/>
                <w:sz w:val="20"/>
                <w:szCs w:val="20"/>
                <w:lang w:eastAsia="ru-RU"/>
              </w:rPr>
            </w:pPr>
          </w:p>
        </w:tc>
        <w:tc>
          <w:tcPr>
            <w:tcW w:w="767" w:type="dxa"/>
            <w:gridSpan w:val="3"/>
            <w:shd w:val="clear" w:color="auto" w:fill="auto"/>
            <w:noWrap/>
            <w:vAlign w:val="center"/>
          </w:tcPr>
          <w:p w:rsidR="00B51AE9" w:rsidRPr="00DD059D" w:rsidRDefault="00B51AE9" w:rsidP="00B51AE9">
            <w:pPr>
              <w:widowControl w:val="0"/>
              <w:spacing w:after="0" w:line="240" w:lineRule="auto"/>
              <w:jc w:val="center"/>
              <w:rPr>
                <w:rFonts w:ascii="Times New Roman" w:eastAsia="Times New Roman" w:hAnsi="Times New Roman" w:cs="Times New Roman"/>
                <w:sz w:val="20"/>
                <w:szCs w:val="20"/>
                <w:lang w:eastAsia="ru-RU"/>
              </w:rPr>
            </w:pPr>
            <w:r w:rsidRPr="00DD059D">
              <w:rPr>
                <w:rFonts w:ascii="Times New Roman" w:eastAsia="Times New Roman" w:hAnsi="Times New Roman" w:cs="Times New Roman"/>
                <w:sz w:val="20"/>
                <w:szCs w:val="20"/>
                <w:lang w:eastAsia="ru-RU"/>
              </w:rPr>
              <w:t>201</w:t>
            </w:r>
            <w:r>
              <w:rPr>
                <w:rFonts w:ascii="Times New Roman" w:eastAsia="Times New Roman" w:hAnsi="Times New Roman" w:cs="Times New Roman"/>
                <w:sz w:val="20"/>
                <w:szCs w:val="20"/>
                <w:lang w:eastAsia="ru-RU"/>
              </w:rPr>
              <w:t>5</w:t>
            </w:r>
          </w:p>
        </w:tc>
        <w:tc>
          <w:tcPr>
            <w:tcW w:w="897" w:type="dxa"/>
            <w:gridSpan w:val="2"/>
            <w:shd w:val="clear" w:color="auto" w:fill="auto"/>
            <w:noWrap/>
            <w:vAlign w:val="center"/>
          </w:tcPr>
          <w:p w:rsidR="00B51AE9" w:rsidRPr="00DD059D" w:rsidRDefault="00B51AE9" w:rsidP="00B51AE9">
            <w:pPr>
              <w:widowControl w:val="0"/>
              <w:spacing w:after="0" w:line="240" w:lineRule="auto"/>
              <w:jc w:val="center"/>
              <w:rPr>
                <w:rFonts w:ascii="Times New Roman" w:eastAsia="Times New Roman" w:hAnsi="Times New Roman" w:cs="Times New Roman"/>
                <w:sz w:val="20"/>
                <w:szCs w:val="20"/>
                <w:lang w:eastAsia="ru-RU"/>
              </w:rPr>
            </w:pPr>
            <w:r w:rsidRPr="00DD059D">
              <w:rPr>
                <w:rFonts w:ascii="Times New Roman" w:eastAsia="Times New Roman" w:hAnsi="Times New Roman" w:cs="Times New Roman"/>
                <w:sz w:val="20"/>
                <w:szCs w:val="20"/>
                <w:lang w:eastAsia="ru-RU"/>
              </w:rPr>
              <w:t>201</w:t>
            </w:r>
            <w:r>
              <w:rPr>
                <w:rFonts w:ascii="Times New Roman" w:eastAsia="Times New Roman" w:hAnsi="Times New Roman" w:cs="Times New Roman"/>
                <w:sz w:val="20"/>
                <w:szCs w:val="20"/>
                <w:lang w:eastAsia="ru-RU"/>
              </w:rPr>
              <w:t>6</w:t>
            </w:r>
          </w:p>
        </w:tc>
        <w:tc>
          <w:tcPr>
            <w:tcW w:w="1271" w:type="dxa"/>
            <w:shd w:val="clear" w:color="auto" w:fill="auto"/>
            <w:noWrap/>
            <w:vAlign w:val="center"/>
          </w:tcPr>
          <w:p w:rsidR="00B51AE9" w:rsidRPr="00DD059D" w:rsidRDefault="00B51AE9" w:rsidP="00B51AE9">
            <w:pPr>
              <w:widowControl w:val="0"/>
              <w:spacing w:after="0" w:line="240" w:lineRule="auto"/>
              <w:jc w:val="center"/>
              <w:rPr>
                <w:rFonts w:ascii="Times New Roman" w:eastAsia="Times New Roman" w:hAnsi="Times New Roman" w:cs="Times New Roman"/>
                <w:sz w:val="20"/>
                <w:szCs w:val="20"/>
                <w:lang w:eastAsia="ru-RU"/>
              </w:rPr>
            </w:pPr>
            <w:r w:rsidRPr="00DD059D">
              <w:rPr>
                <w:rFonts w:ascii="Times New Roman" w:eastAsia="Times New Roman" w:hAnsi="Times New Roman" w:cs="Times New Roman"/>
                <w:sz w:val="20"/>
                <w:szCs w:val="20"/>
                <w:lang w:eastAsia="ru-RU"/>
              </w:rPr>
              <w:t>201</w:t>
            </w:r>
            <w:r>
              <w:rPr>
                <w:rFonts w:ascii="Times New Roman" w:eastAsia="Times New Roman" w:hAnsi="Times New Roman" w:cs="Times New Roman"/>
                <w:sz w:val="20"/>
                <w:szCs w:val="20"/>
                <w:lang w:eastAsia="ru-RU"/>
              </w:rPr>
              <w:t>7</w:t>
            </w:r>
          </w:p>
        </w:tc>
        <w:tc>
          <w:tcPr>
            <w:tcW w:w="992" w:type="dxa"/>
            <w:shd w:val="clear" w:color="auto" w:fill="auto"/>
            <w:vAlign w:val="center"/>
          </w:tcPr>
          <w:p w:rsidR="00B51AE9" w:rsidRPr="00DD059D" w:rsidRDefault="00B51AE9" w:rsidP="00B51AE9">
            <w:pPr>
              <w:widowControl w:val="0"/>
              <w:spacing w:line="280" w:lineRule="atLeast"/>
              <w:jc w:val="center"/>
              <w:rPr>
                <w:rFonts w:ascii="Times New Roman" w:eastAsia="Times New Roman" w:hAnsi="Times New Roman" w:cs="Times New Roman"/>
                <w:sz w:val="20"/>
                <w:szCs w:val="20"/>
                <w:lang w:eastAsia="ru-RU"/>
              </w:rPr>
            </w:pPr>
            <w:r w:rsidRPr="00DD059D">
              <w:rPr>
                <w:rFonts w:ascii="Times New Roman" w:eastAsia="Times New Roman" w:hAnsi="Times New Roman" w:cs="Times New Roman"/>
                <w:sz w:val="20"/>
                <w:szCs w:val="20"/>
                <w:lang w:eastAsia="ru-RU"/>
              </w:rPr>
              <w:t>201</w:t>
            </w:r>
            <w:r>
              <w:rPr>
                <w:rFonts w:ascii="Times New Roman" w:eastAsia="Times New Roman" w:hAnsi="Times New Roman" w:cs="Times New Roman"/>
                <w:sz w:val="20"/>
                <w:szCs w:val="20"/>
                <w:lang w:eastAsia="ru-RU"/>
              </w:rPr>
              <w:t>8</w:t>
            </w:r>
          </w:p>
        </w:tc>
        <w:tc>
          <w:tcPr>
            <w:tcW w:w="1276" w:type="dxa"/>
            <w:shd w:val="clear" w:color="auto" w:fill="auto"/>
            <w:vAlign w:val="center"/>
          </w:tcPr>
          <w:p w:rsidR="00B51AE9" w:rsidRPr="00DD059D" w:rsidRDefault="00B51AE9" w:rsidP="00B51AE9">
            <w:pPr>
              <w:widowControl w:val="0"/>
              <w:spacing w:line="280" w:lineRule="atLeast"/>
              <w:jc w:val="center"/>
              <w:rPr>
                <w:rFonts w:ascii="Times New Roman" w:eastAsia="Times New Roman" w:hAnsi="Times New Roman" w:cs="Times New Roman"/>
                <w:sz w:val="20"/>
                <w:szCs w:val="20"/>
                <w:lang w:eastAsia="ru-RU"/>
              </w:rPr>
            </w:pPr>
            <w:r w:rsidRPr="00DD059D">
              <w:rPr>
                <w:rFonts w:ascii="Times New Roman" w:eastAsia="Times New Roman" w:hAnsi="Times New Roman" w:cs="Times New Roman"/>
                <w:sz w:val="20"/>
                <w:szCs w:val="20"/>
                <w:lang w:eastAsia="ru-RU"/>
              </w:rPr>
              <w:t>201</w:t>
            </w:r>
            <w:r>
              <w:rPr>
                <w:rFonts w:ascii="Times New Roman" w:eastAsia="Times New Roman" w:hAnsi="Times New Roman" w:cs="Times New Roman"/>
                <w:sz w:val="20"/>
                <w:szCs w:val="20"/>
                <w:lang w:eastAsia="ru-RU"/>
              </w:rPr>
              <w:t>9</w:t>
            </w:r>
          </w:p>
        </w:tc>
        <w:tc>
          <w:tcPr>
            <w:tcW w:w="1262" w:type="dxa"/>
            <w:tcBorders>
              <w:right w:val="single" w:sz="4" w:space="0" w:color="auto"/>
            </w:tcBorders>
            <w:shd w:val="clear" w:color="auto" w:fill="auto"/>
            <w:vAlign w:val="center"/>
          </w:tcPr>
          <w:p w:rsidR="00B51AE9" w:rsidRPr="00DD059D" w:rsidRDefault="00B51AE9" w:rsidP="00B51AE9">
            <w:pPr>
              <w:widowControl w:val="0"/>
              <w:spacing w:after="0" w:line="240" w:lineRule="auto"/>
              <w:jc w:val="center"/>
              <w:rPr>
                <w:rFonts w:ascii="Times New Roman" w:eastAsia="Times New Roman" w:hAnsi="Times New Roman" w:cs="Times New Roman"/>
                <w:sz w:val="20"/>
                <w:szCs w:val="20"/>
                <w:lang w:eastAsia="ru-RU"/>
              </w:rPr>
            </w:pPr>
            <w:r w:rsidRPr="00DD059D">
              <w:rPr>
                <w:rFonts w:ascii="Times New Roman" w:eastAsia="Times New Roman" w:hAnsi="Times New Roman" w:cs="Times New Roman"/>
                <w:sz w:val="20"/>
                <w:szCs w:val="20"/>
                <w:lang w:eastAsia="ru-RU"/>
              </w:rPr>
              <w:t>20</w:t>
            </w:r>
            <w:r>
              <w:rPr>
                <w:rFonts w:ascii="Times New Roman" w:eastAsia="Times New Roman" w:hAnsi="Times New Roman" w:cs="Times New Roman"/>
                <w:sz w:val="20"/>
                <w:szCs w:val="20"/>
                <w:lang w:eastAsia="ru-RU"/>
              </w:rPr>
              <w:t>20</w:t>
            </w:r>
          </w:p>
        </w:tc>
        <w:tc>
          <w:tcPr>
            <w:tcW w:w="236" w:type="dxa"/>
            <w:vMerge/>
            <w:tcBorders>
              <w:left w:val="single" w:sz="4" w:space="0" w:color="auto"/>
              <w:right w:val="nil"/>
            </w:tcBorders>
            <w:shd w:val="clear" w:color="auto" w:fill="auto"/>
            <w:vAlign w:val="center"/>
          </w:tcPr>
          <w:p w:rsidR="00B51AE9" w:rsidRPr="00DD059D" w:rsidRDefault="00B51AE9" w:rsidP="00DD059D">
            <w:pPr>
              <w:widowControl w:val="0"/>
              <w:spacing w:after="0" w:line="240" w:lineRule="auto"/>
              <w:jc w:val="center"/>
              <w:rPr>
                <w:rFonts w:ascii="Times New Roman" w:eastAsia="Times New Roman" w:hAnsi="Times New Roman" w:cs="Times New Roman"/>
                <w:sz w:val="20"/>
                <w:szCs w:val="20"/>
                <w:lang w:eastAsia="ru-RU"/>
              </w:rPr>
            </w:pPr>
          </w:p>
        </w:tc>
      </w:tr>
      <w:tr w:rsidR="00B51AE9" w:rsidRPr="00DD059D" w:rsidTr="00EA5347">
        <w:trPr>
          <w:trHeight w:val="281"/>
        </w:trPr>
        <w:tc>
          <w:tcPr>
            <w:tcW w:w="532" w:type="dxa"/>
            <w:tcBorders>
              <w:bottom w:val="single" w:sz="4" w:space="0" w:color="auto"/>
              <w:right w:val="single" w:sz="4" w:space="0" w:color="000000"/>
            </w:tcBorders>
            <w:shd w:val="clear" w:color="auto" w:fill="auto"/>
            <w:noWrap/>
            <w:vAlign w:val="center"/>
          </w:tcPr>
          <w:p w:rsidR="00B51AE9" w:rsidRPr="00DD059D" w:rsidRDefault="00B51AE9" w:rsidP="00DD059D">
            <w:pPr>
              <w:widowControl w:val="0"/>
              <w:spacing w:after="0" w:line="240" w:lineRule="auto"/>
              <w:jc w:val="center"/>
              <w:rPr>
                <w:rFonts w:ascii="Times New Roman" w:eastAsia="Times New Roman" w:hAnsi="Times New Roman" w:cs="Times New Roman"/>
                <w:bCs/>
                <w:sz w:val="20"/>
                <w:szCs w:val="20"/>
                <w:lang w:eastAsia="ru-RU"/>
              </w:rPr>
            </w:pPr>
            <w:r w:rsidRPr="00DD059D">
              <w:rPr>
                <w:rFonts w:ascii="Times New Roman" w:eastAsia="Times New Roman" w:hAnsi="Times New Roman" w:cs="Times New Roman"/>
                <w:bCs/>
                <w:sz w:val="20"/>
                <w:szCs w:val="20"/>
                <w:lang w:eastAsia="ru-RU"/>
              </w:rPr>
              <w:t>1</w:t>
            </w:r>
          </w:p>
        </w:tc>
        <w:tc>
          <w:tcPr>
            <w:tcW w:w="2132" w:type="dxa"/>
            <w:tcBorders>
              <w:bottom w:val="single" w:sz="4" w:space="0" w:color="auto"/>
              <w:right w:val="single" w:sz="4" w:space="0" w:color="000000"/>
            </w:tcBorders>
            <w:shd w:val="clear" w:color="auto" w:fill="auto"/>
            <w:noWrap/>
            <w:vAlign w:val="center"/>
          </w:tcPr>
          <w:p w:rsidR="00B51AE9" w:rsidRPr="00DD059D" w:rsidRDefault="00B51AE9" w:rsidP="00DD059D">
            <w:pPr>
              <w:widowControl w:val="0"/>
              <w:spacing w:after="0" w:line="240" w:lineRule="auto"/>
              <w:jc w:val="center"/>
              <w:rPr>
                <w:rFonts w:ascii="Times New Roman" w:eastAsia="Times New Roman" w:hAnsi="Times New Roman" w:cs="Times New Roman"/>
                <w:bCs/>
                <w:sz w:val="20"/>
                <w:szCs w:val="20"/>
                <w:lang w:eastAsia="ru-RU"/>
              </w:rPr>
            </w:pPr>
            <w:r w:rsidRPr="00DD059D">
              <w:rPr>
                <w:rFonts w:ascii="Times New Roman" w:eastAsia="Times New Roman" w:hAnsi="Times New Roman" w:cs="Times New Roman"/>
                <w:bCs/>
                <w:sz w:val="20"/>
                <w:szCs w:val="20"/>
                <w:lang w:eastAsia="ru-RU"/>
              </w:rPr>
              <w:t>2</w:t>
            </w:r>
          </w:p>
        </w:tc>
        <w:tc>
          <w:tcPr>
            <w:tcW w:w="1075" w:type="dxa"/>
            <w:gridSpan w:val="3"/>
            <w:tcBorders>
              <w:bottom w:val="single" w:sz="4" w:space="0" w:color="auto"/>
              <w:right w:val="single" w:sz="4" w:space="0" w:color="000000"/>
            </w:tcBorders>
            <w:shd w:val="clear" w:color="auto" w:fill="auto"/>
            <w:noWrap/>
            <w:vAlign w:val="center"/>
          </w:tcPr>
          <w:p w:rsidR="00B51AE9" w:rsidRPr="00DD059D" w:rsidRDefault="00B51AE9" w:rsidP="00DD059D">
            <w:pPr>
              <w:widowControl w:val="0"/>
              <w:spacing w:after="0" w:line="240" w:lineRule="auto"/>
              <w:jc w:val="center"/>
              <w:rPr>
                <w:rFonts w:ascii="Times New Roman" w:eastAsia="Times New Roman" w:hAnsi="Times New Roman" w:cs="Times New Roman"/>
                <w:bCs/>
                <w:sz w:val="20"/>
                <w:szCs w:val="20"/>
                <w:lang w:eastAsia="ru-RU"/>
              </w:rPr>
            </w:pPr>
            <w:r w:rsidRPr="00DD059D">
              <w:rPr>
                <w:rFonts w:ascii="Times New Roman" w:eastAsia="Times New Roman" w:hAnsi="Times New Roman" w:cs="Times New Roman"/>
                <w:bCs/>
                <w:sz w:val="20"/>
                <w:szCs w:val="20"/>
                <w:lang w:eastAsia="ru-RU"/>
              </w:rPr>
              <w:t>3</w:t>
            </w:r>
          </w:p>
        </w:tc>
        <w:tc>
          <w:tcPr>
            <w:tcW w:w="767" w:type="dxa"/>
            <w:gridSpan w:val="3"/>
            <w:tcBorders>
              <w:left w:val="single" w:sz="4" w:space="0" w:color="000000"/>
              <w:bottom w:val="single" w:sz="4" w:space="0" w:color="auto"/>
              <w:right w:val="single" w:sz="4" w:space="0" w:color="000000"/>
            </w:tcBorders>
            <w:shd w:val="clear" w:color="auto" w:fill="auto"/>
            <w:noWrap/>
            <w:vAlign w:val="center"/>
          </w:tcPr>
          <w:p w:rsidR="00B51AE9" w:rsidRPr="00DD059D" w:rsidRDefault="00B51AE9" w:rsidP="00DD059D">
            <w:pPr>
              <w:widowControl w:val="0"/>
              <w:spacing w:after="0" w:line="240" w:lineRule="auto"/>
              <w:jc w:val="center"/>
              <w:rPr>
                <w:rFonts w:ascii="Times New Roman" w:eastAsia="Times New Roman" w:hAnsi="Times New Roman" w:cs="Times New Roman"/>
                <w:bCs/>
                <w:sz w:val="20"/>
                <w:szCs w:val="20"/>
                <w:lang w:eastAsia="ru-RU"/>
              </w:rPr>
            </w:pPr>
            <w:r w:rsidRPr="00DD059D">
              <w:rPr>
                <w:rFonts w:ascii="Times New Roman" w:eastAsia="Times New Roman" w:hAnsi="Times New Roman" w:cs="Times New Roman"/>
                <w:bCs/>
                <w:sz w:val="20"/>
                <w:szCs w:val="20"/>
                <w:lang w:eastAsia="ru-RU"/>
              </w:rPr>
              <w:t>4</w:t>
            </w:r>
          </w:p>
        </w:tc>
        <w:tc>
          <w:tcPr>
            <w:tcW w:w="897" w:type="dxa"/>
            <w:gridSpan w:val="2"/>
            <w:tcBorders>
              <w:left w:val="single" w:sz="4" w:space="0" w:color="000000"/>
              <w:bottom w:val="single" w:sz="4" w:space="0" w:color="auto"/>
              <w:right w:val="single" w:sz="4" w:space="0" w:color="auto"/>
            </w:tcBorders>
            <w:shd w:val="clear" w:color="auto" w:fill="auto"/>
            <w:noWrap/>
            <w:vAlign w:val="center"/>
          </w:tcPr>
          <w:p w:rsidR="00B51AE9" w:rsidRPr="00DD059D" w:rsidRDefault="00B51AE9" w:rsidP="00DD059D">
            <w:pPr>
              <w:widowControl w:val="0"/>
              <w:spacing w:after="0" w:line="240" w:lineRule="auto"/>
              <w:jc w:val="center"/>
              <w:rPr>
                <w:rFonts w:ascii="Times New Roman" w:eastAsia="Times New Roman" w:hAnsi="Times New Roman" w:cs="Times New Roman"/>
                <w:bCs/>
                <w:sz w:val="20"/>
                <w:szCs w:val="20"/>
                <w:lang w:eastAsia="ru-RU"/>
              </w:rPr>
            </w:pPr>
            <w:r w:rsidRPr="00DD059D">
              <w:rPr>
                <w:rFonts w:ascii="Times New Roman" w:eastAsia="Times New Roman" w:hAnsi="Times New Roman" w:cs="Times New Roman"/>
                <w:bCs/>
                <w:sz w:val="20"/>
                <w:szCs w:val="20"/>
                <w:lang w:eastAsia="ru-RU"/>
              </w:rPr>
              <w:t>5</w:t>
            </w:r>
          </w:p>
        </w:tc>
        <w:tc>
          <w:tcPr>
            <w:tcW w:w="4801" w:type="dxa"/>
            <w:gridSpan w:val="4"/>
            <w:tcBorders>
              <w:left w:val="single" w:sz="4" w:space="0" w:color="auto"/>
              <w:bottom w:val="single" w:sz="4" w:space="0" w:color="auto"/>
              <w:right w:val="single" w:sz="4" w:space="0" w:color="auto"/>
            </w:tcBorders>
            <w:shd w:val="clear" w:color="auto" w:fill="auto"/>
            <w:noWrap/>
            <w:vAlign w:val="center"/>
          </w:tcPr>
          <w:p w:rsidR="00B51AE9" w:rsidRPr="00DD059D" w:rsidRDefault="00B51AE9" w:rsidP="00DD059D">
            <w:pPr>
              <w:widowControl w:val="0"/>
              <w:spacing w:after="0" w:line="240" w:lineRule="auto"/>
              <w:jc w:val="center"/>
              <w:rPr>
                <w:rFonts w:ascii="Times New Roman" w:eastAsia="Times New Roman" w:hAnsi="Times New Roman" w:cs="Times New Roman"/>
                <w:bCs/>
                <w:sz w:val="20"/>
                <w:szCs w:val="20"/>
                <w:lang w:eastAsia="ru-RU"/>
              </w:rPr>
            </w:pPr>
          </w:p>
        </w:tc>
        <w:tc>
          <w:tcPr>
            <w:tcW w:w="236" w:type="dxa"/>
            <w:vMerge/>
            <w:tcBorders>
              <w:left w:val="single" w:sz="4" w:space="0" w:color="auto"/>
              <w:bottom w:val="nil"/>
              <w:right w:val="nil"/>
            </w:tcBorders>
            <w:shd w:val="clear" w:color="auto" w:fill="auto"/>
            <w:vAlign w:val="center"/>
          </w:tcPr>
          <w:p w:rsidR="00B51AE9" w:rsidRPr="00DD059D" w:rsidRDefault="00B51AE9" w:rsidP="00DD059D">
            <w:pPr>
              <w:widowControl w:val="0"/>
              <w:spacing w:after="0" w:line="240" w:lineRule="auto"/>
              <w:jc w:val="center"/>
              <w:rPr>
                <w:rFonts w:ascii="Times New Roman" w:eastAsia="Times New Roman" w:hAnsi="Times New Roman" w:cs="Times New Roman"/>
                <w:bCs/>
                <w:sz w:val="20"/>
                <w:szCs w:val="20"/>
                <w:lang w:eastAsia="ru-RU"/>
              </w:rPr>
            </w:pPr>
          </w:p>
        </w:tc>
      </w:tr>
      <w:tr w:rsidR="00EA5347" w:rsidRPr="00DD059D" w:rsidTr="00EA5347">
        <w:trPr>
          <w:trHeight w:val="314"/>
        </w:trPr>
        <w:tc>
          <w:tcPr>
            <w:tcW w:w="10204" w:type="dxa"/>
            <w:gridSpan w:val="14"/>
            <w:tcBorders>
              <w:top w:val="nil"/>
              <w:bottom w:val="nil"/>
              <w:right w:val="nil"/>
            </w:tcBorders>
            <w:shd w:val="clear" w:color="auto" w:fill="auto"/>
            <w:noWrap/>
            <w:vAlign w:val="center"/>
          </w:tcPr>
          <w:p w:rsidR="00EA5347" w:rsidRPr="00DD059D" w:rsidRDefault="00EA5347" w:rsidP="00DD059D">
            <w:pPr>
              <w:widowControl w:val="0"/>
              <w:spacing w:after="0" w:line="240" w:lineRule="auto"/>
              <w:jc w:val="center"/>
              <w:rPr>
                <w:rFonts w:ascii="Times New Roman" w:eastAsia="Times New Roman" w:hAnsi="Times New Roman" w:cs="Times New Roman"/>
                <w:b/>
                <w:bCs/>
                <w:sz w:val="20"/>
                <w:szCs w:val="20"/>
                <w:lang w:eastAsia="ru-RU"/>
              </w:rPr>
            </w:pPr>
            <w:r w:rsidRPr="00DD059D">
              <w:rPr>
                <w:rFonts w:ascii="Times New Roman" w:eastAsia="Times New Roman" w:hAnsi="Times New Roman" w:cs="Times New Roman"/>
                <w:b/>
                <w:bCs/>
                <w:sz w:val="20"/>
                <w:szCs w:val="20"/>
                <w:lang w:eastAsia="ru-RU"/>
              </w:rPr>
              <w:t>1. Система «Теплоснабжение»</w:t>
            </w:r>
          </w:p>
        </w:tc>
        <w:tc>
          <w:tcPr>
            <w:tcW w:w="236" w:type="dxa"/>
            <w:tcBorders>
              <w:top w:val="nil"/>
              <w:bottom w:val="nil"/>
              <w:right w:val="nil"/>
            </w:tcBorders>
            <w:shd w:val="clear" w:color="auto" w:fill="auto"/>
            <w:vAlign w:val="center"/>
          </w:tcPr>
          <w:p w:rsidR="00EA5347" w:rsidRPr="00DD059D" w:rsidRDefault="00EA5347" w:rsidP="00EA5347">
            <w:pPr>
              <w:widowControl w:val="0"/>
              <w:spacing w:after="0" w:line="240" w:lineRule="auto"/>
              <w:jc w:val="center"/>
              <w:rPr>
                <w:rFonts w:ascii="Times New Roman" w:eastAsia="Times New Roman" w:hAnsi="Times New Roman" w:cs="Times New Roman"/>
                <w:b/>
                <w:bCs/>
                <w:sz w:val="20"/>
                <w:szCs w:val="20"/>
                <w:lang w:eastAsia="ru-RU"/>
              </w:rPr>
            </w:pPr>
          </w:p>
        </w:tc>
      </w:tr>
      <w:tr w:rsidR="00EA5347" w:rsidRPr="00DD059D" w:rsidTr="00EA5347">
        <w:trPr>
          <w:gridAfter w:val="1"/>
          <w:wAfter w:w="236" w:type="dxa"/>
          <w:trHeight w:val="904"/>
        </w:trPr>
        <w:tc>
          <w:tcPr>
            <w:tcW w:w="532" w:type="dxa"/>
            <w:vMerge w:val="restart"/>
            <w:shd w:val="clear" w:color="auto" w:fill="auto"/>
            <w:noWrap/>
            <w:vAlign w:val="center"/>
          </w:tcPr>
          <w:p w:rsidR="00EA5347" w:rsidRPr="00DD059D" w:rsidRDefault="00EA5347" w:rsidP="00DD059D">
            <w:pPr>
              <w:widowControl w:val="0"/>
              <w:spacing w:after="0" w:line="240" w:lineRule="auto"/>
              <w:jc w:val="right"/>
              <w:rPr>
                <w:rFonts w:ascii="Times New Roman" w:eastAsia="Times New Roman" w:hAnsi="Times New Roman" w:cs="Times New Roman"/>
                <w:sz w:val="20"/>
                <w:szCs w:val="20"/>
                <w:lang w:eastAsia="ru-RU"/>
              </w:rPr>
            </w:pPr>
            <w:r w:rsidRPr="00DD059D">
              <w:rPr>
                <w:rFonts w:ascii="Times New Roman" w:eastAsia="Times New Roman" w:hAnsi="Times New Roman" w:cs="Times New Roman"/>
                <w:sz w:val="20"/>
                <w:szCs w:val="20"/>
                <w:lang w:eastAsia="ru-RU"/>
              </w:rPr>
              <w:t>1.1</w:t>
            </w:r>
          </w:p>
        </w:tc>
        <w:tc>
          <w:tcPr>
            <w:tcW w:w="2132" w:type="dxa"/>
            <w:shd w:val="clear" w:color="auto" w:fill="auto"/>
            <w:noWrap/>
            <w:vAlign w:val="center"/>
          </w:tcPr>
          <w:p w:rsidR="00EA5347" w:rsidRPr="00DD059D" w:rsidRDefault="00EA5347" w:rsidP="00DD059D">
            <w:pPr>
              <w:widowControl w:val="0"/>
              <w:spacing w:after="0" w:line="240" w:lineRule="auto"/>
              <w:jc w:val="both"/>
              <w:rPr>
                <w:rFonts w:ascii="Times New Roman" w:eastAsia="Times New Roman" w:hAnsi="Times New Roman" w:cs="Times New Roman"/>
                <w:b/>
                <w:sz w:val="20"/>
                <w:szCs w:val="20"/>
                <w:lang w:eastAsia="ru-RU"/>
              </w:rPr>
            </w:pPr>
            <w:r w:rsidRPr="00DD059D">
              <w:rPr>
                <w:rFonts w:ascii="Times New Roman" w:eastAsia="Times New Roman" w:hAnsi="Times New Roman" w:cs="Times New Roman"/>
                <w:b/>
                <w:sz w:val="20"/>
                <w:szCs w:val="20"/>
                <w:lang w:eastAsia="ru-RU"/>
              </w:rPr>
              <w:t>Строительство квартальной котельной мощностью 25 Гкал</w:t>
            </w:r>
          </w:p>
        </w:tc>
        <w:tc>
          <w:tcPr>
            <w:tcW w:w="1075" w:type="dxa"/>
            <w:gridSpan w:val="3"/>
            <w:tcBorders>
              <w:right w:val="single" w:sz="4" w:space="0" w:color="000000"/>
            </w:tcBorders>
            <w:shd w:val="clear" w:color="auto" w:fill="auto"/>
            <w:noWrap/>
          </w:tcPr>
          <w:p w:rsidR="00EA5347" w:rsidRPr="00DD059D" w:rsidRDefault="00EA5347" w:rsidP="00DD059D">
            <w:pPr>
              <w:spacing w:after="0" w:line="240" w:lineRule="auto"/>
              <w:jc w:val="center"/>
              <w:rPr>
                <w:rFonts w:ascii="Times New Roman" w:eastAsia="Calibri" w:hAnsi="Times New Roman" w:cs="Times New Roman"/>
                <w:b/>
                <w:bCs/>
                <w:sz w:val="20"/>
                <w:szCs w:val="20"/>
              </w:rPr>
            </w:pPr>
            <w:r w:rsidRPr="00DD059D">
              <w:rPr>
                <w:rFonts w:ascii="Times New Roman" w:eastAsia="Calibri" w:hAnsi="Times New Roman" w:cs="Times New Roman"/>
                <w:b/>
                <w:bCs/>
                <w:sz w:val="20"/>
                <w:szCs w:val="20"/>
              </w:rPr>
              <w:t>24000</w:t>
            </w:r>
          </w:p>
        </w:tc>
        <w:tc>
          <w:tcPr>
            <w:tcW w:w="767"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b/>
                <w:bCs/>
                <w:sz w:val="20"/>
                <w:szCs w:val="20"/>
              </w:rPr>
            </w:pPr>
            <w:r w:rsidRPr="00DD059D">
              <w:rPr>
                <w:rFonts w:ascii="Times New Roman" w:eastAsia="Calibri" w:hAnsi="Times New Roman" w:cs="Times New Roman"/>
                <w:b/>
                <w:bCs/>
                <w:sz w:val="20"/>
                <w:szCs w:val="20"/>
              </w:rPr>
              <w:t>6 000</w:t>
            </w:r>
          </w:p>
        </w:tc>
        <w:tc>
          <w:tcPr>
            <w:tcW w:w="897" w:type="dxa"/>
            <w:gridSpan w:val="2"/>
            <w:shd w:val="clear" w:color="auto" w:fill="auto"/>
            <w:noWrap/>
          </w:tcPr>
          <w:p w:rsidR="00EA5347" w:rsidRPr="00DD059D" w:rsidRDefault="00EA5347" w:rsidP="00DD059D">
            <w:pPr>
              <w:spacing w:after="0" w:line="240" w:lineRule="auto"/>
              <w:jc w:val="center"/>
              <w:rPr>
                <w:rFonts w:ascii="Times New Roman" w:eastAsia="Calibri" w:hAnsi="Times New Roman" w:cs="Times New Roman"/>
                <w:b/>
                <w:bCs/>
                <w:sz w:val="20"/>
                <w:szCs w:val="20"/>
              </w:rPr>
            </w:pPr>
            <w:r w:rsidRPr="00DD059D">
              <w:rPr>
                <w:rFonts w:ascii="Times New Roman" w:eastAsia="Calibri" w:hAnsi="Times New Roman" w:cs="Times New Roman"/>
                <w:b/>
                <w:bCs/>
                <w:sz w:val="20"/>
                <w:szCs w:val="20"/>
              </w:rPr>
              <w:t>6 000</w:t>
            </w:r>
          </w:p>
        </w:tc>
        <w:tc>
          <w:tcPr>
            <w:tcW w:w="1271" w:type="dxa"/>
            <w:shd w:val="clear" w:color="auto" w:fill="auto"/>
          </w:tcPr>
          <w:p w:rsidR="00EA5347" w:rsidRPr="00DD059D" w:rsidRDefault="00EA5347" w:rsidP="00DD059D">
            <w:pPr>
              <w:jc w:val="center"/>
              <w:rPr>
                <w:rFonts w:ascii="Times New Roman" w:eastAsia="Calibri" w:hAnsi="Times New Roman" w:cs="Times New Roman"/>
                <w:b/>
                <w:bCs/>
                <w:sz w:val="20"/>
                <w:szCs w:val="20"/>
              </w:rPr>
            </w:pPr>
            <w:r w:rsidRPr="00DD059D">
              <w:rPr>
                <w:rFonts w:ascii="Times New Roman" w:eastAsia="Calibri" w:hAnsi="Times New Roman" w:cs="Times New Roman"/>
                <w:b/>
                <w:bCs/>
                <w:sz w:val="20"/>
                <w:szCs w:val="20"/>
              </w:rPr>
              <w:t>6 000</w:t>
            </w:r>
          </w:p>
        </w:tc>
        <w:tc>
          <w:tcPr>
            <w:tcW w:w="992" w:type="dxa"/>
            <w:shd w:val="clear" w:color="auto" w:fill="auto"/>
          </w:tcPr>
          <w:p w:rsidR="00EA5347" w:rsidRPr="00DD059D" w:rsidRDefault="00EA5347" w:rsidP="00DD059D">
            <w:pPr>
              <w:jc w:val="center"/>
              <w:rPr>
                <w:rFonts w:ascii="Times New Roman" w:eastAsia="Calibri" w:hAnsi="Times New Roman" w:cs="Times New Roman"/>
                <w:b/>
                <w:bCs/>
                <w:sz w:val="20"/>
                <w:szCs w:val="20"/>
              </w:rPr>
            </w:pPr>
            <w:r w:rsidRPr="00DD059D">
              <w:rPr>
                <w:rFonts w:ascii="Times New Roman" w:eastAsia="Calibri" w:hAnsi="Times New Roman" w:cs="Times New Roman"/>
                <w:b/>
                <w:bCs/>
                <w:sz w:val="20"/>
                <w:szCs w:val="20"/>
              </w:rPr>
              <w:t>6 000</w:t>
            </w:r>
          </w:p>
        </w:tc>
        <w:tc>
          <w:tcPr>
            <w:tcW w:w="1276" w:type="dxa"/>
            <w:shd w:val="clear" w:color="auto" w:fill="auto"/>
          </w:tcPr>
          <w:p w:rsidR="00EA5347" w:rsidRPr="00DD059D" w:rsidRDefault="00EA5347" w:rsidP="00DD059D">
            <w:pPr>
              <w:jc w:val="center"/>
              <w:rPr>
                <w:rFonts w:ascii="Times New Roman" w:eastAsia="Calibri" w:hAnsi="Times New Roman" w:cs="Times New Roman"/>
                <w:b/>
                <w:bCs/>
                <w:sz w:val="20"/>
                <w:szCs w:val="20"/>
              </w:rPr>
            </w:pPr>
            <w:r w:rsidRPr="00DD059D">
              <w:rPr>
                <w:rFonts w:ascii="Times New Roman" w:eastAsia="Calibri" w:hAnsi="Times New Roman" w:cs="Times New Roman"/>
                <w:b/>
                <w:bCs/>
                <w:sz w:val="20"/>
                <w:szCs w:val="20"/>
              </w:rPr>
              <w:t>-</w:t>
            </w:r>
          </w:p>
        </w:tc>
        <w:tc>
          <w:tcPr>
            <w:tcW w:w="1262" w:type="dxa"/>
            <w:tcBorders>
              <w:right w:val="single" w:sz="4" w:space="0" w:color="auto"/>
            </w:tcBorders>
            <w:shd w:val="clear" w:color="auto" w:fill="auto"/>
            <w:noWrap/>
          </w:tcPr>
          <w:p w:rsidR="00EA5347" w:rsidRPr="00DD059D" w:rsidRDefault="00EA5347" w:rsidP="00DD059D">
            <w:pPr>
              <w:spacing w:after="0" w:line="240" w:lineRule="auto"/>
              <w:jc w:val="center"/>
              <w:rPr>
                <w:rFonts w:ascii="Times New Roman" w:eastAsia="Calibri" w:hAnsi="Times New Roman" w:cs="Times New Roman"/>
                <w:bCs/>
                <w:sz w:val="20"/>
                <w:szCs w:val="20"/>
              </w:rPr>
            </w:pPr>
            <w:r w:rsidRPr="00DD059D">
              <w:rPr>
                <w:rFonts w:ascii="Times New Roman" w:eastAsia="Calibri" w:hAnsi="Times New Roman" w:cs="Times New Roman"/>
                <w:bCs/>
                <w:sz w:val="20"/>
                <w:szCs w:val="20"/>
              </w:rPr>
              <w:t>-</w:t>
            </w:r>
          </w:p>
        </w:tc>
      </w:tr>
      <w:tr w:rsidR="00EA5347" w:rsidRPr="00DD059D" w:rsidTr="00EA5347">
        <w:trPr>
          <w:gridAfter w:val="1"/>
          <w:wAfter w:w="236" w:type="dxa"/>
          <w:trHeight w:val="315"/>
        </w:trPr>
        <w:tc>
          <w:tcPr>
            <w:tcW w:w="532" w:type="dxa"/>
            <w:vMerge/>
            <w:shd w:val="clear" w:color="auto" w:fill="auto"/>
            <w:noWrap/>
            <w:vAlign w:val="center"/>
          </w:tcPr>
          <w:p w:rsidR="00EA5347" w:rsidRPr="00DD059D" w:rsidRDefault="00EA5347" w:rsidP="00DD059D">
            <w:pPr>
              <w:widowControl w:val="0"/>
              <w:spacing w:after="0" w:line="240" w:lineRule="auto"/>
              <w:jc w:val="right"/>
              <w:rPr>
                <w:rFonts w:ascii="Times New Roman" w:eastAsia="Times New Roman" w:hAnsi="Times New Roman" w:cs="Times New Roman"/>
                <w:sz w:val="20"/>
                <w:szCs w:val="20"/>
                <w:lang w:eastAsia="ru-RU"/>
              </w:rPr>
            </w:pPr>
          </w:p>
        </w:tc>
        <w:tc>
          <w:tcPr>
            <w:tcW w:w="2132" w:type="dxa"/>
            <w:shd w:val="clear" w:color="auto" w:fill="auto"/>
            <w:noWrap/>
            <w:vAlign w:val="center"/>
          </w:tcPr>
          <w:p w:rsidR="00EA5347" w:rsidRPr="00DD059D" w:rsidRDefault="00EA5347" w:rsidP="00DD059D">
            <w:pPr>
              <w:widowControl w:val="0"/>
              <w:spacing w:after="0" w:line="240" w:lineRule="auto"/>
              <w:jc w:val="both"/>
              <w:rPr>
                <w:rFonts w:ascii="Times New Roman" w:eastAsia="Times New Roman" w:hAnsi="Times New Roman" w:cs="Times New Roman"/>
                <w:sz w:val="20"/>
                <w:szCs w:val="20"/>
                <w:lang w:eastAsia="ru-RU"/>
              </w:rPr>
            </w:pPr>
            <w:r w:rsidRPr="00DD059D">
              <w:rPr>
                <w:rFonts w:ascii="Times New Roman" w:eastAsia="Times New Roman" w:hAnsi="Times New Roman" w:cs="Times New Roman"/>
                <w:sz w:val="20"/>
                <w:szCs w:val="20"/>
                <w:lang w:eastAsia="ru-RU"/>
              </w:rPr>
              <w:t>внебюджетные средства</w:t>
            </w:r>
          </w:p>
        </w:tc>
        <w:tc>
          <w:tcPr>
            <w:tcW w:w="1075"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767"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897" w:type="dxa"/>
            <w:gridSpan w:val="2"/>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1"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992" w:type="dxa"/>
            <w:shd w:val="clear" w:color="auto" w:fill="auto"/>
            <w:vAlign w:val="center"/>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6"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62" w:type="dxa"/>
            <w:tcBorders>
              <w:right w:val="single" w:sz="4" w:space="0" w:color="auto"/>
            </w:tcBorders>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r>
      <w:tr w:rsidR="00EA5347" w:rsidRPr="00DD059D" w:rsidTr="00EA5347">
        <w:trPr>
          <w:gridAfter w:val="1"/>
          <w:wAfter w:w="236" w:type="dxa"/>
          <w:trHeight w:val="385"/>
        </w:trPr>
        <w:tc>
          <w:tcPr>
            <w:tcW w:w="532" w:type="dxa"/>
            <w:vMerge/>
            <w:shd w:val="clear" w:color="auto" w:fill="auto"/>
            <w:noWrap/>
            <w:vAlign w:val="center"/>
          </w:tcPr>
          <w:p w:rsidR="00EA5347" w:rsidRPr="00DD059D" w:rsidRDefault="00EA5347" w:rsidP="00DD059D">
            <w:pPr>
              <w:widowControl w:val="0"/>
              <w:spacing w:after="0" w:line="240" w:lineRule="auto"/>
              <w:jc w:val="right"/>
              <w:rPr>
                <w:rFonts w:ascii="Times New Roman" w:eastAsia="Times New Roman" w:hAnsi="Times New Roman" w:cs="Times New Roman"/>
                <w:sz w:val="20"/>
                <w:szCs w:val="20"/>
                <w:lang w:eastAsia="ru-RU"/>
              </w:rPr>
            </w:pPr>
          </w:p>
        </w:tc>
        <w:tc>
          <w:tcPr>
            <w:tcW w:w="2132" w:type="dxa"/>
            <w:shd w:val="clear" w:color="auto" w:fill="auto"/>
            <w:noWrap/>
            <w:vAlign w:val="center"/>
          </w:tcPr>
          <w:p w:rsidR="00EA5347" w:rsidRPr="00DD059D" w:rsidRDefault="00EA5347" w:rsidP="00DD059D">
            <w:pPr>
              <w:widowControl w:val="0"/>
              <w:spacing w:after="0" w:line="240" w:lineRule="auto"/>
              <w:jc w:val="both"/>
              <w:rPr>
                <w:rFonts w:ascii="Times New Roman" w:eastAsia="Times New Roman" w:hAnsi="Times New Roman" w:cs="Times New Roman"/>
                <w:sz w:val="20"/>
                <w:szCs w:val="20"/>
                <w:lang w:eastAsia="ru-RU"/>
              </w:rPr>
            </w:pPr>
            <w:r w:rsidRPr="00DD059D">
              <w:rPr>
                <w:rFonts w:ascii="Times New Roman" w:eastAsia="Times New Roman" w:hAnsi="Times New Roman" w:cs="Times New Roman"/>
                <w:sz w:val="20"/>
                <w:szCs w:val="20"/>
                <w:lang w:eastAsia="ru-RU"/>
              </w:rPr>
              <w:t>местный бюджет</w:t>
            </w:r>
          </w:p>
        </w:tc>
        <w:tc>
          <w:tcPr>
            <w:tcW w:w="1075"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24000</w:t>
            </w:r>
          </w:p>
        </w:tc>
        <w:tc>
          <w:tcPr>
            <w:tcW w:w="767"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bCs/>
                <w:sz w:val="20"/>
                <w:szCs w:val="20"/>
              </w:rPr>
            </w:pPr>
            <w:r w:rsidRPr="00DD059D">
              <w:rPr>
                <w:rFonts w:ascii="Times New Roman" w:eastAsia="Calibri" w:hAnsi="Times New Roman" w:cs="Times New Roman"/>
                <w:bCs/>
                <w:sz w:val="20"/>
                <w:szCs w:val="20"/>
              </w:rPr>
              <w:t>6 000</w:t>
            </w:r>
          </w:p>
        </w:tc>
        <w:tc>
          <w:tcPr>
            <w:tcW w:w="897" w:type="dxa"/>
            <w:gridSpan w:val="2"/>
            <w:shd w:val="clear" w:color="auto" w:fill="auto"/>
            <w:noWrap/>
          </w:tcPr>
          <w:p w:rsidR="00EA5347" w:rsidRPr="00DD059D" w:rsidRDefault="00EA5347" w:rsidP="00DD059D">
            <w:pPr>
              <w:spacing w:after="0" w:line="240" w:lineRule="auto"/>
              <w:jc w:val="center"/>
              <w:rPr>
                <w:rFonts w:ascii="Times New Roman" w:eastAsia="Calibri" w:hAnsi="Times New Roman" w:cs="Times New Roman"/>
                <w:bCs/>
                <w:sz w:val="20"/>
                <w:szCs w:val="20"/>
              </w:rPr>
            </w:pPr>
            <w:r w:rsidRPr="00DD059D">
              <w:rPr>
                <w:rFonts w:ascii="Times New Roman" w:eastAsia="Calibri" w:hAnsi="Times New Roman" w:cs="Times New Roman"/>
                <w:bCs/>
                <w:sz w:val="20"/>
                <w:szCs w:val="20"/>
              </w:rPr>
              <w:t>6 000</w:t>
            </w:r>
          </w:p>
        </w:tc>
        <w:tc>
          <w:tcPr>
            <w:tcW w:w="1271" w:type="dxa"/>
            <w:shd w:val="clear" w:color="auto" w:fill="auto"/>
          </w:tcPr>
          <w:p w:rsidR="00EA5347" w:rsidRPr="00DD059D" w:rsidRDefault="00EA5347" w:rsidP="00DD059D">
            <w:pPr>
              <w:jc w:val="center"/>
              <w:rPr>
                <w:rFonts w:ascii="Times New Roman" w:eastAsia="Calibri" w:hAnsi="Times New Roman" w:cs="Times New Roman"/>
                <w:bCs/>
                <w:sz w:val="20"/>
                <w:szCs w:val="20"/>
              </w:rPr>
            </w:pPr>
            <w:r w:rsidRPr="00DD059D">
              <w:rPr>
                <w:rFonts w:ascii="Times New Roman" w:eastAsia="Calibri" w:hAnsi="Times New Roman" w:cs="Times New Roman"/>
                <w:bCs/>
                <w:sz w:val="20"/>
                <w:szCs w:val="20"/>
              </w:rPr>
              <w:t>6 000</w:t>
            </w:r>
          </w:p>
        </w:tc>
        <w:tc>
          <w:tcPr>
            <w:tcW w:w="992" w:type="dxa"/>
            <w:shd w:val="clear" w:color="auto" w:fill="auto"/>
          </w:tcPr>
          <w:p w:rsidR="00EA5347" w:rsidRPr="00DD059D" w:rsidRDefault="00EA5347" w:rsidP="00DD059D">
            <w:pPr>
              <w:jc w:val="center"/>
              <w:rPr>
                <w:rFonts w:ascii="Times New Roman" w:eastAsia="Calibri" w:hAnsi="Times New Roman" w:cs="Times New Roman"/>
                <w:bCs/>
                <w:sz w:val="20"/>
                <w:szCs w:val="20"/>
              </w:rPr>
            </w:pPr>
            <w:r w:rsidRPr="00DD059D">
              <w:rPr>
                <w:rFonts w:ascii="Times New Roman" w:eastAsia="Calibri" w:hAnsi="Times New Roman" w:cs="Times New Roman"/>
                <w:bCs/>
                <w:sz w:val="20"/>
                <w:szCs w:val="20"/>
              </w:rPr>
              <w:t>6 000</w:t>
            </w:r>
          </w:p>
        </w:tc>
        <w:tc>
          <w:tcPr>
            <w:tcW w:w="1276"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62" w:type="dxa"/>
            <w:tcBorders>
              <w:right w:val="single" w:sz="4" w:space="0" w:color="auto"/>
            </w:tcBorders>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r>
      <w:tr w:rsidR="00EA5347" w:rsidRPr="00DD059D" w:rsidTr="00EA5347">
        <w:trPr>
          <w:gridAfter w:val="1"/>
          <w:wAfter w:w="236" w:type="dxa"/>
          <w:trHeight w:val="315"/>
        </w:trPr>
        <w:tc>
          <w:tcPr>
            <w:tcW w:w="532" w:type="dxa"/>
            <w:vMerge/>
            <w:tcBorders>
              <w:bottom w:val="nil"/>
            </w:tcBorders>
            <w:shd w:val="clear" w:color="auto" w:fill="auto"/>
            <w:noWrap/>
            <w:vAlign w:val="center"/>
          </w:tcPr>
          <w:p w:rsidR="00EA5347" w:rsidRPr="00DD059D" w:rsidRDefault="00EA5347" w:rsidP="00DD059D">
            <w:pPr>
              <w:widowControl w:val="0"/>
              <w:spacing w:after="0" w:line="240" w:lineRule="auto"/>
              <w:jc w:val="right"/>
              <w:rPr>
                <w:rFonts w:ascii="Times New Roman" w:eastAsia="Times New Roman" w:hAnsi="Times New Roman" w:cs="Times New Roman"/>
                <w:sz w:val="20"/>
                <w:szCs w:val="20"/>
                <w:lang w:eastAsia="ru-RU"/>
              </w:rPr>
            </w:pPr>
          </w:p>
        </w:tc>
        <w:tc>
          <w:tcPr>
            <w:tcW w:w="2132" w:type="dxa"/>
            <w:tcBorders>
              <w:bottom w:val="nil"/>
            </w:tcBorders>
            <w:shd w:val="clear" w:color="auto" w:fill="auto"/>
            <w:noWrap/>
            <w:vAlign w:val="center"/>
          </w:tcPr>
          <w:p w:rsidR="00EA5347" w:rsidRPr="00DD059D" w:rsidRDefault="00EA5347" w:rsidP="00DD059D">
            <w:pPr>
              <w:widowControl w:val="0"/>
              <w:spacing w:after="0" w:line="240" w:lineRule="auto"/>
              <w:jc w:val="both"/>
              <w:rPr>
                <w:rFonts w:ascii="Times New Roman" w:eastAsia="Times New Roman" w:hAnsi="Times New Roman" w:cs="Times New Roman"/>
                <w:sz w:val="20"/>
                <w:szCs w:val="20"/>
                <w:lang w:eastAsia="ru-RU"/>
              </w:rPr>
            </w:pPr>
            <w:r w:rsidRPr="00DD059D">
              <w:rPr>
                <w:rFonts w:ascii="Times New Roman" w:eastAsia="Times New Roman" w:hAnsi="Times New Roman" w:cs="Times New Roman"/>
                <w:sz w:val="20"/>
                <w:szCs w:val="20"/>
                <w:lang w:eastAsia="ru-RU"/>
              </w:rPr>
              <w:t>областной бюджет</w:t>
            </w:r>
          </w:p>
        </w:tc>
        <w:tc>
          <w:tcPr>
            <w:tcW w:w="1075"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767"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897" w:type="dxa"/>
            <w:gridSpan w:val="2"/>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1"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992" w:type="dxa"/>
            <w:shd w:val="clear" w:color="auto" w:fill="auto"/>
            <w:vAlign w:val="center"/>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6" w:type="dxa"/>
            <w:shd w:val="clear" w:color="auto" w:fill="auto"/>
            <w:vAlign w:val="center"/>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62" w:type="dxa"/>
            <w:tcBorders>
              <w:right w:val="single" w:sz="4" w:space="0" w:color="auto"/>
            </w:tcBorders>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r>
      <w:tr w:rsidR="00EA5347" w:rsidRPr="00DD059D" w:rsidTr="00EA5347">
        <w:trPr>
          <w:gridAfter w:val="1"/>
          <w:wAfter w:w="236" w:type="dxa"/>
          <w:trHeight w:val="315"/>
        </w:trPr>
        <w:tc>
          <w:tcPr>
            <w:tcW w:w="532" w:type="dxa"/>
            <w:vMerge/>
            <w:tcBorders>
              <w:top w:val="nil"/>
              <w:bottom w:val="nil"/>
            </w:tcBorders>
            <w:shd w:val="clear" w:color="auto" w:fill="auto"/>
            <w:noWrap/>
            <w:vAlign w:val="center"/>
          </w:tcPr>
          <w:p w:rsidR="00EA5347" w:rsidRPr="00DD059D" w:rsidRDefault="00EA5347" w:rsidP="00DD059D">
            <w:pPr>
              <w:widowControl w:val="0"/>
              <w:spacing w:after="0" w:line="240" w:lineRule="auto"/>
              <w:jc w:val="right"/>
              <w:rPr>
                <w:rFonts w:ascii="Times New Roman" w:eastAsia="Times New Roman" w:hAnsi="Times New Roman" w:cs="Times New Roman"/>
                <w:sz w:val="20"/>
                <w:szCs w:val="20"/>
                <w:lang w:eastAsia="ru-RU"/>
              </w:rPr>
            </w:pPr>
          </w:p>
        </w:tc>
        <w:tc>
          <w:tcPr>
            <w:tcW w:w="2132" w:type="dxa"/>
            <w:tcBorders>
              <w:top w:val="nil"/>
            </w:tcBorders>
            <w:shd w:val="clear" w:color="auto" w:fill="auto"/>
            <w:noWrap/>
            <w:vAlign w:val="center"/>
          </w:tcPr>
          <w:p w:rsidR="00EA5347" w:rsidRPr="00DD059D" w:rsidRDefault="00EA5347" w:rsidP="00DD059D">
            <w:pPr>
              <w:widowControl w:val="0"/>
              <w:spacing w:after="0" w:line="240" w:lineRule="auto"/>
              <w:jc w:val="both"/>
              <w:rPr>
                <w:rFonts w:ascii="Times New Roman" w:eastAsia="Times New Roman" w:hAnsi="Times New Roman" w:cs="Times New Roman"/>
                <w:sz w:val="20"/>
                <w:szCs w:val="20"/>
                <w:lang w:eastAsia="ru-RU"/>
              </w:rPr>
            </w:pPr>
            <w:r w:rsidRPr="00DD059D">
              <w:rPr>
                <w:rFonts w:ascii="Times New Roman" w:eastAsia="Times New Roman" w:hAnsi="Times New Roman" w:cs="Times New Roman"/>
                <w:sz w:val="20"/>
                <w:szCs w:val="20"/>
                <w:lang w:eastAsia="ru-RU"/>
              </w:rPr>
              <w:t>федеральный бюджет</w:t>
            </w:r>
          </w:p>
        </w:tc>
        <w:tc>
          <w:tcPr>
            <w:tcW w:w="1075" w:type="dxa"/>
            <w:gridSpan w:val="3"/>
            <w:tcBorders>
              <w:top w:val="nil"/>
            </w:tcBorders>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767" w:type="dxa"/>
            <w:gridSpan w:val="3"/>
            <w:tcBorders>
              <w:top w:val="nil"/>
            </w:tcBorders>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897" w:type="dxa"/>
            <w:gridSpan w:val="2"/>
            <w:tcBorders>
              <w:top w:val="nil"/>
            </w:tcBorders>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1" w:type="dxa"/>
            <w:tcBorders>
              <w:top w:val="nil"/>
            </w:tcBorders>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992" w:type="dxa"/>
            <w:tcBorders>
              <w:top w:val="nil"/>
            </w:tcBorders>
            <w:shd w:val="clear" w:color="auto" w:fill="auto"/>
            <w:vAlign w:val="center"/>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6" w:type="dxa"/>
            <w:tcBorders>
              <w:top w:val="nil"/>
            </w:tcBorders>
            <w:shd w:val="clear" w:color="auto" w:fill="auto"/>
            <w:vAlign w:val="center"/>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62" w:type="dxa"/>
            <w:tcBorders>
              <w:top w:val="nil"/>
              <w:right w:val="single" w:sz="4" w:space="0" w:color="auto"/>
            </w:tcBorders>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r>
      <w:tr w:rsidR="00EA5347" w:rsidRPr="00DD059D" w:rsidTr="00EA5347">
        <w:trPr>
          <w:gridAfter w:val="1"/>
          <w:wAfter w:w="236" w:type="dxa"/>
          <w:trHeight w:val="315"/>
        </w:trPr>
        <w:tc>
          <w:tcPr>
            <w:tcW w:w="532" w:type="dxa"/>
            <w:shd w:val="clear" w:color="auto" w:fill="auto"/>
            <w:noWrap/>
            <w:vAlign w:val="center"/>
          </w:tcPr>
          <w:p w:rsidR="00EA5347" w:rsidRPr="00DD059D" w:rsidRDefault="00EA5347" w:rsidP="00DD059D">
            <w:pPr>
              <w:widowControl w:val="0"/>
              <w:spacing w:after="0" w:line="240" w:lineRule="auto"/>
              <w:jc w:val="right"/>
              <w:rPr>
                <w:rFonts w:ascii="Times New Roman" w:eastAsia="Times New Roman" w:hAnsi="Times New Roman" w:cs="Times New Roman"/>
                <w:sz w:val="20"/>
                <w:szCs w:val="20"/>
                <w:lang w:eastAsia="ru-RU"/>
              </w:rPr>
            </w:pPr>
            <w:r w:rsidRPr="00DD059D">
              <w:rPr>
                <w:rFonts w:ascii="Times New Roman" w:eastAsia="Times New Roman" w:hAnsi="Times New Roman" w:cs="Times New Roman"/>
                <w:sz w:val="20"/>
                <w:szCs w:val="20"/>
                <w:lang w:eastAsia="ru-RU"/>
              </w:rPr>
              <w:t>1.2</w:t>
            </w:r>
          </w:p>
        </w:tc>
        <w:tc>
          <w:tcPr>
            <w:tcW w:w="2132" w:type="dxa"/>
            <w:shd w:val="clear" w:color="auto" w:fill="auto"/>
            <w:noWrap/>
            <w:vAlign w:val="center"/>
          </w:tcPr>
          <w:p w:rsidR="00EA5347" w:rsidRPr="00DD059D" w:rsidRDefault="00EA5347" w:rsidP="00DD059D">
            <w:pPr>
              <w:widowControl w:val="0"/>
              <w:spacing w:after="0" w:line="240" w:lineRule="auto"/>
              <w:jc w:val="both"/>
              <w:rPr>
                <w:rFonts w:ascii="Times New Roman" w:eastAsia="Times New Roman" w:hAnsi="Times New Roman" w:cs="Times New Roman"/>
                <w:b/>
                <w:sz w:val="20"/>
                <w:szCs w:val="20"/>
                <w:lang w:eastAsia="ru-RU"/>
              </w:rPr>
            </w:pPr>
            <w:r w:rsidRPr="00DD059D">
              <w:rPr>
                <w:rFonts w:ascii="Times New Roman" w:eastAsia="Times New Roman" w:hAnsi="Times New Roman" w:cs="Arial"/>
                <w:b/>
                <w:sz w:val="20"/>
                <w:szCs w:val="20"/>
                <w:lang w:eastAsia="ru-RU"/>
              </w:rPr>
              <w:t>Строительство тепловых и водопроводных сетей от квартальной котельной.</w:t>
            </w:r>
          </w:p>
        </w:tc>
        <w:tc>
          <w:tcPr>
            <w:tcW w:w="1075"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b/>
                <w:sz w:val="20"/>
                <w:szCs w:val="20"/>
              </w:rPr>
            </w:pPr>
            <w:r w:rsidRPr="00DD059D">
              <w:rPr>
                <w:rFonts w:ascii="Times New Roman" w:eastAsia="Calibri" w:hAnsi="Times New Roman" w:cs="Times New Roman"/>
                <w:b/>
                <w:sz w:val="20"/>
                <w:szCs w:val="20"/>
              </w:rPr>
              <w:t>7500</w:t>
            </w:r>
          </w:p>
        </w:tc>
        <w:tc>
          <w:tcPr>
            <w:tcW w:w="767"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b/>
                <w:sz w:val="20"/>
                <w:szCs w:val="20"/>
              </w:rPr>
            </w:pPr>
            <w:r w:rsidRPr="00DD059D">
              <w:rPr>
                <w:rFonts w:ascii="Times New Roman" w:eastAsia="Calibri" w:hAnsi="Times New Roman" w:cs="Times New Roman"/>
                <w:b/>
                <w:sz w:val="20"/>
                <w:szCs w:val="20"/>
              </w:rPr>
              <w:t>2 500</w:t>
            </w:r>
          </w:p>
        </w:tc>
        <w:tc>
          <w:tcPr>
            <w:tcW w:w="897" w:type="dxa"/>
            <w:gridSpan w:val="2"/>
            <w:shd w:val="clear" w:color="auto" w:fill="auto"/>
            <w:noWrap/>
          </w:tcPr>
          <w:p w:rsidR="00EA5347" w:rsidRPr="00DD059D" w:rsidRDefault="00EA5347" w:rsidP="00DD059D">
            <w:pPr>
              <w:spacing w:after="0" w:line="240" w:lineRule="auto"/>
              <w:jc w:val="center"/>
              <w:rPr>
                <w:rFonts w:ascii="Times New Roman" w:eastAsia="Calibri" w:hAnsi="Times New Roman" w:cs="Times New Roman"/>
                <w:b/>
                <w:sz w:val="20"/>
                <w:szCs w:val="20"/>
              </w:rPr>
            </w:pPr>
            <w:r w:rsidRPr="00DD059D">
              <w:rPr>
                <w:rFonts w:ascii="Times New Roman" w:eastAsia="Calibri" w:hAnsi="Times New Roman" w:cs="Times New Roman"/>
                <w:b/>
                <w:sz w:val="20"/>
                <w:szCs w:val="20"/>
              </w:rPr>
              <w:t>2 500</w:t>
            </w:r>
          </w:p>
        </w:tc>
        <w:tc>
          <w:tcPr>
            <w:tcW w:w="1271" w:type="dxa"/>
            <w:shd w:val="clear" w:color="auto" w:fill="auto"/>
          </w:tcPr>
          <w:p w:rsidR="00EA5347" w:rsidRPr="00DD059D" w:rsidRDefault="00EA5347" w:rsidP="00DD059D">
            <w:pPr>
              <w:jc w:val="center"/>
              <w:rPr>
                <w:rFonts w:ascii="Times New Roman" w:eastAsia="Calibri" w:hAnsi="Times New Roman" w:cs="Times New Roman"/>
                <w:b/>
                <w:sz w:val="20"/>
                <w:szCs w:val="20"/>
              </w:rPr>
            </w:pPr>
            <w:r w:rsidRPr="00DD059D">
              <w:rPr>
                <w:rFonts w:ascii="Times New Roman" w:eastAsia="Calibri" w:hAnsi="Times New Roman" w:cs="Times New Roman"/>
                <w:b/>
                <w:sz w:val="20"/>
                <w:szCs w:val="20"/>
              </w:rPr>
              <w:t>2 500</w:t>
            </w:r>
          </w:p>
        </w:tc>
        <w:tc>
          <w:tcPr>
            <w:tcW w:w="992"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6"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62" w:type="dxa"/>
            <w:tcBorders>
              <w:right w:val="single" w:sz="4" w:space="0" w:color="auto"/>
            </w:tcBorders>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r>
      <w:tr w:rsidR="00EA5347" w:rsidRPr="00DD059D" w:rsidTr="00EA5347">
        <w:trPr>
          <w:trHeight w:val="315"/>
        </w:trPr>
        <w:tc>
          <w:tcPr>
            <w:tcW w:w="532" w:type="dxa"/>
            <w:tcBorders>
              <w:top w:val="nil"/>
            </w:tcBorders>
            <w:shd w:val="clear" w:color="auto" w:fill="auto"/>
            <w:noWrap/>
            <w:vAlign w:val="center"/>
          </w:tcPr>
          <w:p w:rsidR="00EA5347" w:rsidRPr="00DD059D" w:rsidRDefault="00EA5347" w:rsidP="00DD059D">
            <w:pPr>
              <w:widowControl w:val="0"/>
              <w:spacing w:after="0" w:line="240" w:lineRule="auto"/>
              <w:jc w:val="right"/>
              <w:rPr>
                <w:rFonts w:ascii="Times New Roman" w:eastAsia="Times New Roman" w:hAnsi="Times New Roman" w:cs="Times New Roman"/>
                <w:sz w:val="20"/>
                <w:szCs w:val="20"/>
                <w:lang w:eastAsia="ru-RU"/>
              </w:rPr>
            </w:pPr>
          </w:p>
        </w:tc>
        <w:tc>
          <w:tcPr>
            <w:tcW w:w="2132" w:type="dxa"/>
            <w:tcBorders>
              <w:top w:val="nil"/>
            </w:tcBorders>
            <w:shd w:val="clear" w:color="auto" w:fill="auto"/>
            <w:noWrap/>
            <w:vAlign w:val="center"/>
          </w:tcPr>
          <w:p w:rsidR="00EA5347" w:rsidRPr="00DD059D" w:rsidRDefault="00EA5347" w:rsidP="00DD059D">
            <w:pPr>
              <w:widowControl w:val="0"/>
              <w:spacing w:after="0" w:line="240" w:lineRule="auto"/>
              <w:jc w:val="both"/>
              <w:rPr>
                <w:rFonts w:ascii="Times New Roman" w:eastAsia="Times New Roman" w:hAnsi="Times New Roman" w:cs="Times New Roman"/>
                <w:sz w:val="20"/>
                <w:szCs w:val="20"/>
                <w:lang w:eastAsia="ru-RU"/>
              </w:rPr>
            </w:pPr>
            <w:r w:rsidRPr="00DD059D">
              <w:rPr>
                <w:rFonts w:ascii="Times New Roman" w:eastAsia="Times New Roman" w:hAnsi="Times New Roman" w:cs="Times New Roman"/>
                <w:sz w:val="20"/>
                <w:szCs w:val="20"/>
                <w:lang w:eastAsia="ru-RU"/>
              </w:rPr>
              <w:t>внебюджетные средства</w:t>
            </w:r>
          </w:p>
        </w:tc>
        <w:tc>
          <w:tcPr>
            <w:tcW w:w="1075" w:type="dxa"/>
            <w:gridSpan w:val="3"/>
            <w:tcBorders>
              <w:top w:val="nil"/>
            </w:tcBorders>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767" w:type="dxa"/>
            <w:gridSpan w:val="3"/>
            <w:tcBorders>
              <w:top w:val="nil"/>
            </w:tcBorders>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897" w:type="dxa"/>
            <w:gridSpan w:val="2"/>
            <w:tcBorders>
              <w:top w:val="nil"/>
            </w:tcBorders>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1" w:type="dxa"/>
            <w:tcBorders>
              <w:top w:val="nil"/>
            </w:tcBorders>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992" w:type="dxa"/>
            <w:tcBorders>
              <w:top w:val="nil"/>
            </w:tcBorders>
            <w:shd w:val="clear" w:color="auto" w:fill="auto"/>
            <w:vAlign w:val="center"/>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6" w:type="dxa"/>
            <w:tcBorders>
              <w:top w:val="nil"/>
            </w:tcBorders>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62" w:type="dxa"/>
            <w:tcBorders>
              <w:top w:val="nil"/>
            </w:tcBorders>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236" w:type="dxa"/>
            <w:vMerge w:val="restart"/>
            <w:tcBorders>
              <w:top w:val="nil"/>
              <w:right w:val="nil"/>
            </w:tcBorders>
            <w:shd w:val="clear" w:color="auto" w:fill="auto"/>
          </w:tcPr>
          <w:p w:rsidR="00EA5347" w:rsidRPr="00DD059D" w:rsidRDefault="00EA5347" w:rsidP="00DD059D">
            <w:pPr>
              <w:jc w:val="center"/>
              <w:rPr>
                <w:rFonts w:ascii="Times New Roman" w:eastAsia="Calibri" w:hAnsi="Times New Roman" w:cs="Times New Roman"/>
                <w:sz w:val="20"/>
                <w:szCs w:val="20"/>
              </w:rPr>
            </w:pPr>
          </w:p>
        </w:tc>
      </w:tr>
      <w:tr w:rsidR="00EA5347" w:rsidRPr="00DD059D" w:rsidTr="00EA5347">
        <w:trPr>
          <w:trHeight w:val="315"/>
        </w:trPr>
        <w:tc>
          <w:tcPr>
            <w:tcW w:w="532" w:type="dxa"/>
            <w:shd w:val="clear" w:color="auto" w:fill="auto"/>
            <w:noWrap/>
            <w:vAlign w:val="center"/>
          </w:tcPr>
          <w:p w:rsidR="00EA5347" w:rsidRPr="00DD059D" w:rsidRDefault="00EA5347" w:rsidP="00DD059D">
            <w:pPr>
              <w:widowControl w:val="0"/>
              <w:spacing w:after="0" w:line="240" w:lineRule="auto"/>
              <w:jc w:val="right"/>
              <w:rPr>
                <w:rFonts w:ascii="Times New Roman" w:eastAsia="Times New Roman" w:hAnsi="Times New Roman" w:cs="Times New Roman"/>
                <w:sz w:val="20"/>
                <w:szCs w:val="20"/>
                <w:lang w:eastAsia="ru-RU"/>
              </w:rPr>
            </w:pPr>
          </w:p>
        </w:tc>
        <w:tc>
          <w:tcPr>
            <w:tcW w:w="2132" w:type="dxa"/>
            <w:shd w:val="clear" w:color="auto" w:fill="auto"/>
            <w:noWrap/>
            <w:vAlign w:val="center"/>
          </w:tcPr>
          <w:p w:rsidR="00EA5347" w:rsidRPr="00DD059D" w:rsidRDefault="00EA5347" w:rsidP="00DD059D">
            <w:pPr>
              <w:widowControl w:val="0"/>
              <w:spacing w:after="0" w:line="240" w:lineRule="auto"/>
              <w:jc w:val="both"/>
              <w:rPr>
                <w:rFonts w:ascii="Times New Roman" w:eastAsia="Times New Roman" w:hAnsi="Times New Roman" w:cs="Times New Roman"/>
                <w:sz w:val="20"/>
                <w:szCs w:val="20"/>
                <w:lang w:eastAsia="ru-RU"/>
              </w:rPr>
            </w:pPr>
            <w:r w:rsidRPr="00DD059D">
              <w:rPr>
                <w:rFonts w:ascii="Times New Roman" w:eastAsia="Times New Roman" w:hAnsi="Times New Roman" w:cs="Times New Roman"/>
                <w:sz w:val="20"/>
                <w:szCs w:val="20"/>
                <w:lang w:eastAsia="ru-RU"/>
              </w:rPr>
              <w:t>местный бюджет</w:t>
            </w:r>
          </w:p>
        </w:tc>
        <w:tc>
          <w:tcPr>
            <w:tcW w:w="1075" w:type="dxa"/>
            <w:gridSpan w:val="3"/>
            <w:shd w:val="clear" w:color="auto" w:fill="auto"/>
            <w:noWrap/>
            <w:vAlign w:val="center"/>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7 500</w:t>
            </w:r>
          </w:p>
        </w:tc>
        <w:tc>
          <w:tcPr>
            <w:tcW w:w="767" w:type="dxa"/>
            <w:gridSpan w:val="3"/>
            <w:shd w:val="clear" w:color="auto" w:fill="auto"/>
            <w:noWrap/>
            <w:vAlign w:val="center"/>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2 500</w:t>
            </w:r>
          </w:p>
        </w:tc>
        <w:tc>
          <w:tcPr>
            <w:tcW w:w="897" w:type="dxa"/>
            <w:gridSpan w:val="2"/>
            <w:shd w:val="clear" w:color="auto" w:fill="auto"/>
            <w:noWrap/>
            <w:vAlign w:val="center"/>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2 500</w:t>
            </w:r>
          </w:p>
        </w:tc>
        <w:tc>
          <w:tcPr>
            <w:tcW w:w="1271" w:type="dxa"/>
            <w:shd w:val="clear" w:color="auto" w:fill="auto"/>
            <w:vAlign w:val="center"/>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2 500</w:t>
            </w:r>
          </w:p>
        </w:tc>
        <w:tc>
          <w:tcPr>
            <w:tcW w:w="992" w:type="dxa"/>
            <w:shd w:val="clear" w:color="auto" w:fill="auto"/>
            <w:vAlign w:val="center"/>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6"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62" w:type="dxa"/>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236" w:type="dxa"/>
            <w:vMerge/>
            <w:tcBorders>
              <w:top w:val="nil"/>
              <w:right w:val="nil"/>
            </w:tcBorders>
            <w:shd w:val="clear" w:color="auto" w:fill="auto"/>
          </w:tcPr>
          <w:p w:rsidR="00EA5347" w:rsidRPr="00DD059D" w:rsidRDefault="00EA5347" w:rsidP="00DD059D">
            <w:pPr>
              <w:jc w:val="center"/>
              <w:rPr>
                <w:rFonts w:ascii="Times New Roman" w:eastAsia="Calibri" w:hAnsi="Times New Roman" w:cs="Times New Roman"/>
                <w:sz w:val="20"/>
                <w:szCs w:val="20"/>
              </w:rPr>
            </w:pPr>
          </w:p>
        </w:tc>
      </w:tr>
      <w:tr w:rsidR="00EA5347" w:rsidRPr="00DD059D" w:rsidTr="00EA5347">
        <w:trPr>
          <w:trHeight w:val="315"/>
        </w:trPr>
        <w:tc>
          <w:tcPr>
            <w:tcW w:w="532" w:type="dxa"/>
            <w:shd w:val="clear" w:color="auto" w:fill="auto"/>
            <w:noWrap/>
            <w:vAlign w:val="center"/>
          </w:tcPr>
          <w:p w:rsidR="00EA5347" w:rsidRPr="00DD059D" w:rsidRDefault="00EA5347" w:rsidP="00DD059D">
            <w:pPr>
              <w:widowControl w:val="0"/>
              <w:spacing w:after="0" w:line="240" w:lineRule="auto"/>
              <w:jc w:val="right"/>
              <w:rPr>
                <w:rFonts w:ascii="Times New Roman" w:eastAsia="Times New Roman" w:hAnsi="Times New Roman" w:cs="Times New Roman"/>
                <w:sz w:val="20"/>
                <w:szCs w:val="20"/>
                <w:lang w:eastAsia="ru-RU"/>
              </w:rPr>
            </w:pPr>
          </w:p>
        </w:tc>
        <w:tc>
          <w:tcPr>
            <w:tcW w:w="2132" w:type="dxa"/>
            <w:shd w:val="clear" w:color="auto" w:fill="auto"/>
            <w:noWrap/>
            <w:vAlign w:val="center"/>
          </w:tcPr>
          <w:p w:rsidR="00EA5347" w:rsidRPr="00DD059D" w:rsidRDefault="00EA5347" w:rsidP="00DD059D">
            <w:pPr>
              <w:widowControl w:val="0"/>
              <w:spacing w:after="0" w:line="240" w:lineRule="auto"/>
              <w:jc w:val="both"/>
              <w:rPr>
                <w:rFonts w:ascii="Times New Roman" w:eastAsia="Times New Roman" w:hAnsi="Times New Roman" w:cs="Times New Roman"/>
                <w:sz w:val="20"/>
                <w:szCs w:val="20"/>
                <w:lang w:eastAsia="ru-RU"/>
              </w:rPr>
            </w:pPr>
            <w:r w:rsidRPr="00DD059D">
              <w:rPr>
                <w:rFonts w:ascii="Times New Roman" w:eastAsia="Times New Roman" w:hAnsi="Times New Roman" w:cs="Times New Roman"/>
                <w:sz w:val="20"/>
                <w:szCs w:val="20"/>
                <w:lang w:eastAsia="ru-RU"/>
              </w:rPr>
              <w:t>областной бюджет</w:t>
            </w:r>
          </w:p>
        </w:tc>
        <w:tc>
          <w:tcPr>
            <w:tcW w:w="1075"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767"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897" w:type="dxa"/>
            <w:gridSpan w:val="2"/>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1"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992" w:type="dxa"/>
            <w:shd w:val="clear" w:color="auto" w:fill="auto"/>
            <w:vAlign w:val="center"/>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6"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62" w:type="dxa"/>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236" w:type="dxa"/>
            <w:vMerge/>
            <w:tcBorders>
              <w:top w:val="nil"/>
              <w:right w:val="nil"/>
            </w:tcBorders>
            <w:shd w:val="clear" w:color="auto" w:fill="auto"/>
          </w:tcPr>
          <w:p w:rsidR="00EA5347" w:rsidRPr="00DD059D" w:rsidRDefault="00EA5347" w:rsidP="00DD059D">
            <w:pPr>
              <w:jc w:val="center"/>
              <w:rPr>
                <w:rFonts w:ascii="Times New Roman" w:eastAsia="Calibri" w:hAnsi="Times New Roman" w:cs="Times New Roman"/>
                <w:sz w:val="20"/>
                <w:szCs w:val="20"/>
              </w:rPr>
            </w:pPr>
          </w:p>
        </w:tc>
      </w:tr>
      <w:tr w:rsidR="00EA5347" w:rsidRPr="00DD059D" w:rsidTr="00EA5347">
        <w:trPr>
          <w:trHeight w:val="315"/>
        </w:trPr>
        <w:tc>
          <w:tcPr>
            <w:tcW w:w="532" w:type="dxa"/>
            <w:shd w:val="clear" w:color="auto" w:fill="auto"/>
            <w:noWrap/>
            <w:vAlign w:val="center"/>
          </w:tcPr>
          <w:p w:rsidR="00EA5347" w:rsidRPr="00DD059D" w:rsidRDefault="00EA5347" w:rsidP="00DD059D">
            <w:pPr>
              <w:widowControl w:val="0"/>
              <w:spacing w:after="0" w:line="240" w:lineRule="auto"/>
              <w:jc w:val="right"/>
              <w:rPr>
                <w:rFonts w:ascii="Times New Roman" w:eastAsia="Times New Roman" w:hAnsi="Times New Roman" w:cs="Times New Roman"/>
                <w:sz w:val="20"/>
                <w:szCs w:val="20"/>
                <w:lang w:eastAsia="ru-RU"/>
              </w:rPr>
            </w:pPr>
          </w:p>
        </w:tc>
        <w:tc>
          <w:tcPr>
            <w:tcW w:w="2132" w:type="dxa"/>
            <w:shd w:val="clear" w:color="auto" w:fill="auto"/>
            <w:noWrap/>
            <w:vAlign w:val="center"/>
          </w:tcPr>
          <w:p w:rsidR="00EA5347" w:rsidRPr="00DD059D" w:rsidRDefault="00EA5347" w:rsidP="00DD059D">
            <w:pPr>
              <w:widowControl w:val="0"/>
              <w:spacing w:after="0" w:line="240" w:lineRule="auto"/>
              <w:jc w:val="both"/>
              <w:rPr>
                <w:rFonts w:ascii="Times New Roman" w:eastAsia="Times New Roman" w:hAnsi="Times New Roman" w:cs="Times New Roman"/>
                <w:sz w:val="20"/>
                <w:szCs w:val="20"/>
                <w:lang w:eastAsia="ru-RU"/>
              </w:rPr>
            </w:pPr>
            <w:r w:rsidRPr="00DD059D">
              <w:rPr>
                <w:rFonts w:ascii="Times New Roman" w:eastAsia="Times New Roman" w:hAnsi="Times New Roman" w:cs="Times New Roman"/>
                <w:sz w:val="20"/>
                <w:szCs w:val="20"/>
                <w:lang w:eastAsia="ru-RU"/>
              </w:rPr>
              <w:t>федеральный бюджет</w:t>
            </w:r>
          </w:p>
        </w:tc>
        <w:tc>
          <w:tcPr>
            <w:tcW w:w="1075"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767"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897" w:type="dxa"/>
            <w:gridSpan w:val="2"/>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1"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992" w:type="dxa"/>
            <w:shd w:val="clear" w:color="auto" w:fill="auto"/>
            <w:vAlign w:val="center"/>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6"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62" w:type="dxa"/>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236" w:type="dxa"/>
            <w:vMerge/>
            <w:tcBorders>
              <w:top w:val="nil"/>
              <w:right w:val="nil"/>
            </w:tcBorders>
            <w:shd w:val="clear" w:color="auto" w:fill="auto"/>
          </w:tcPr>
          <w:p w:rsidR="00EA5347" w:rsidRPr="00DD059D" w:rsidRDefault="00EA5347" w:rsidP="00DD059D">
            <w:pPr>
              <w:jc w:val="center"/>
              <w:rPr>
                <w:rFonts w:ascii="Times New Roman" w:eastAsia="Calibri" w:hAnsi="Times New Roman" w:cs="Times New Roman"/>
                <w:sz w:val="20"/>
                <w:szCs w:val="20"/>
              </w:rPr>
            </w:pPr>
          </w:p>
        </w:tc>
      </w:tr>
      <w:tr w:rsidR="00EA5347" w:rsidRPr="00DD059D" w:rsidTr="00EA5347">
        <w:trPr>
          <w:trHeight w:val="315"/>
        </w:trPr>
        <w:tc>
          <w:tcPr>
            <w:tcW w:w="532" w:type="dxa"/>
            <w:vMerge w:val="restart"/>
            <w:shd w:val="clear" w:color="auto" w:fill="auto"/>
            <w:noWrap/>
            <w:vAlign w:val="center"/>
          </w:tcPr>
          <w:p w:rsidR="00EA5347" w:rsidRPr="00DD059D" w:rsidRDefault="00EA5347" w:rsidP="00DD059D">
            <w:pPr>
              <w:widowControl w:val="0"/>
              <w:spacing w:after="0" w:line="240" w:lineRule="auto"/>
              <w:jc w:val="right"/>
              <w:rPr>
                <w:rFonts w:ascii="Times New Roman" w:eastAsia="Times New Roman" w:hAnsi="Times New Roman" w:cs="Times New Roman"/>
                <w:sz w:val="20"/>
                <w:szCs w:val="20"/>
                <w:lang w:eastAsia="ru-RU"/>
              </w:rPr>
            </w:pPr>
            <w:r w:rsidRPr="00DD059D">
              <w:rPr>
                <w:rFonts w:ascii="Times New Roman" w:eastAsia="Times New Roman" w:hAnsi="Times New Roman" w:cs="Times New Roman"/>
                <w:sz w:val="20"/>
                <w:szCs w:val="20"/>
                <w:lang w:eastAsia="ru-RU"/>
              </w:rPr>
              <w:t>1.3</w:t>
            </w:r>
          </w:p>
        </w:tc>
        <w:tc>
          <w:tcPr>
            <w:tcW w:w="2132" w:type="dxa"/>
            <w:shd w:val="clear" w:color="auto" w:fill="auto"/>
            <w:noWrap/>
            <w:vAlign w:val="center"/>
          </w:tcPr>
          <w:p w:rsidR="00EA5347" w:rsidRPr="00DD059D" w:rsidRDefault="00EA5347" w:rsidP="00DD059D">
            <w:pPr>
              <w:widowControl w:val="0"/>
              <w:spacing w:after="0" w:line="240" w:lineRule="auto"/>
              <w:jc w:val="both"/>
              <w:rPr>
                <w:rFonts w:ascii="Times New Roman" w:eastAsia="Times New Roman" w:hAnsi="Times New Roman" w:cs="Times New Roman"/>
                <w:b/>
                <w:sz w:val="20"/>
                <w:szCs w:val="20"/>
                <w:lang w:eastAsia="ru-RU"/>
              </w:rPr>
            </w:pPr>
            <w:r w:rsidRPr="00DD059D">
              <w:rPr>
                <w:rFonts w:ascii="Times New Roman" w:eastAsia="Times New Roman" w:hAnsi="Times New Roman" w:cs="Times New Roman"/>
                <w:b/>
                <w:sz w:val="20"/>
                <w:szCs w:val="20"/>
                <w:lang w:eastAsia="ru-RU"/>
              </w:rPr>
              <w:t xml:space="preserve">Ликвидация 7 малоэффективных котельных с переключением тепловых нагрузок  на новые сети. </w:t>
            </w:r>
          </w:p>
        </w:tc>
        <w:tc>
          <w:tcPr>
            <w:tcW w:w="1075"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b/>
                <w:bCs/>
                <w:sz w:val="20"/>
                <w:szCs w:val="20"/>
              </w:rPr>
            </w:pPr>
            <w:r w:rsidRPr="00DD059D">
              <w:rPr>
                <w:rFonts w:ascii="Times New Roman" w:eastAsia="Calibri" w:hAnsi="Times New Roman" w:cs="Times New Roman"/>
                <w:b/>
                <w:bCs/>
                <w:sz w:val="20"/>
                <w:szCs w:val="20"/>
              </w:rPr>
              <w:t>1085</w:t>
            </w:r>
          </w:p>
        </w:tc>
        <w:tc>
          <w:tcPr>
            <w:tcW w:w="767"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897" w:type="dxa"/>
            <w:gridSpan w:val="2"/>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1" w:type="dxa"/>
            <w:shd w:val="clear" w:color="auto" w:fill="auto"/>
          </w:tcPr>
          <w:p w:rsidR="00EA5347" w:rsidRPr="00DD059D" w:rsidRDefault="00EA5347" w:rsidP="00DD059D">
            <w:pPr>
              <w:jc w:val="center"/>
              <w:rPr>
                <w:rFonts w:ascii="Times New Roman" w:eastAsia="Calibri" w:hAnsi="Times New Roman" w:cs="Times New Roman"/>
                <w:b/>
                <w:bCs/>
                <w:sz w:val="20"/>
                <w:szCs w:val="20"/>
              </w:rPr>
            </w:pPr>
            <w:r w:rsidRPr="00DD059D">
              <w:rPr>
                <w:rFonts w:ascii="Times New Roman" w:eastAsia="Calibri" w:hAnsi="Times New Roman" w:cs="Times New Roman"/>
                <w:b/>
                <w:bCs/>
                <w:sz w:val="20"/>
                <w:szCs w:val="20"/>
              </w:rPr>
              <w:t>-</w:t>
            </w:r>
          </w:p>
        </w:tc>
        <w:tc>
          <w:tcPr>
            <w:tcW w:w="992" w:type="dxa"/>
            <w:shd w:val="clear" w:color="auto" w:fill="auto"/>
          </w:tcPr>
          <w:p w:rsidR="00EA5347" w:rsidRPr="00DD059D" w:rsidRDefault="00EA5347" w:rsidP="00DD059D">
            <w:pPr>
              <w:jc w:val="center"/>
              <w:rPr>
                <w:rFonts w:ascii="Times New Roman" w:eastAsia="Calibri" w:hAnsi="Times New Roman" w:cs="Times New Roman"/>
                <w:b/>
                <w:bCs/>
                <w:sz w:val="20"/>
                <w:szCs w:val="20"/>
              </w:rPr>
            </w:pPr>
            <w:r w:rsidRPr="00DD059D">
              <w:rPr>
                <w:rFonts w:ascii="Times New Roman" w:eastAsia="Calibri" w:hAnsi="Times New Roman" w:cs="Times New Roman"/>
                <w:b/>
                <w:bCs/>
                <w:sz w:val="20"/>
                <w:szCs w:val="20"/>
              </w:rPr>
              <w:t>1 085</w:t>
            </w:r>
          </w:p>
        </w:tc>
        <w:tc>
          <w:tcPr>
            <w:tcW w:w="1276"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62" w:type="dxa"/>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236" w:type="dxa"/>
            <w:vMerge/>
            <w:tcBorders>
              <w:top w:val="nil"/>
              <w:right w:val="nil"/>
            </w:tcBorders>
            <w:shd w:val="clear" w:color="auto" w:fill="auto"/>
          </w:tcPr>
          <w:p w:rsidR="00EA5347" w:rsidRPr="00DD059D" w:rsidRDefault="00EA5347" w:rsidP="00DD059D">
            <w:pPr>
              <w:jc w:val="center"/>
              <w:rPr>
                <w:rFonts w:ascii="Times New Roman" w:eastAsia="Calibri" w:hAnsi="Times New Roman" w:cs="Times New Roman"/>
                <w:sz w:val="20"/>
                <w:szCs w:val="20"/>
              </w:rPr>
            </w:pPr>
          </w:p>
        </w:tc>
      </w:tr>
      <w:tr w:rsidR="00EA5347" w:rsidRPr="00DD059D" w:rsidTr="00EA5347">
        <w:trPr>
          <w:trHeight w:val="315"/>
        </w:trPr>
        <w:tc>
          <w:tcPr>
            <w:tcW w:w="532" w:type="dxa"/>
            <w:vMerge/>
            <w:shd w:val="clear" w:color="auto" w:fill="auto"/>
            <w:noWrap/>
            <w:vAlign w:val="center"/>
          </w:tcPr>
          <w:p w:rsidR="00EA5347" w:rsidRPr="00DD059D" w:rsidRDefault="00EA5347" w:rsidP="00DD059D">
            <w:pPr>
              <w:widowControl w:val="0"/>
              <w:spacing w:after="0" w:line="240" w:lineRule="auto"/>
              <w:jc w:val="right"/>
              <w:rPr>
                <w:rFonts w:ascii="Times New Roman" w:eastAsia="Times New Roman" w:hAnsi="Times New Roman" w:cs="Times New Roman"/>
                <w:sz w:val="20"/>
                <w:szCs w:val="20"/>
                <w:lang w:eastAsia="ru-RU"/>
              </w:rPr>
            </w:pPr>
          </w:p>
        </w:tc>
        <w:tc>
          <w:tcPr>
            <w:tcW w:w="2132" w:type="dxa"/>
            <w:shd w:val="clear" w:color="auto" w:fill="auto"/>
            <w:noWrap/>
            <w:vAlign w:val="center"/>
          </w:tcPr>
          <w:p w:rsidR="00EA5347" w:rsidRPr="00DD059D" w:rsidRDefault="00EA5347" w:rsidP="00DD059D">
            <w:pPr>
              <w:widowControl w:val="0"/>
              <w:spacing w:after="0" w:line="240" w:lineRule="auto"/>
              <w:jc w:val="both"/>
              <w:rPr>
                <w:rFonts w:ascii="Times New Roman" w:eastAsia="Times New Roman" w:hAnsi="Times New Roman" w:cs="Times New Roman"/>
                <w:sz w:val="20"/>
                <w:szCs w:val="20"/>
                <w:lang w:eastAsia="ru-RU"/>
              </w:rPr>
            </w:pPr>
            <w:r w:rsidRPr="00DD059D">
              <w:rPr>
                <w:rFonts w:ascii="Times New Roman" w:eastAsia="Times New Roman" w:hAnsi="Times New Roman" w:cs="Times New Roman"/>
                <w:sz w:val="20"/>
                <w:szCs w:val="20"/>
                <w:lang w:eastAsia="ru-RU"/>
              </w:rPr>
              <w:t>внебюджетные средства</w:t>
            </w:r>
          </w:p>
        </w:tc>
        <w:tc>
          <w:tcPr>
            <w:tcW w:w="1075"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767"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897" w:type="dxa"/>
            <w:gridSpan w:val="2"/>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1"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992" w:type="dxa"/>
            <w:shd w:val="clear" w:color="auto" w:fill="auto"/>
            <w:vAlign w:val="center"/>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6"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62" w:type="dxa"/>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236" w:type="dxa"/>
            <w:vMerge/>
            <w:tcBorders>
              <w:top w:val="nil"/>
              <w:right w:val="nil"/>
            </w:tcBorders>
            <w:shd w:val="clear" w:color="auto" w:fill="auto"/>
          </w:tcPr>
          <w:p w:rsidR="00EA5347" w:rsidRPr="00DD059D" w:rsidRDefault="00EA5347" w:rsidP="00DD059D">
            <w:pPr>
              <w:jc w:val="center"/>
              <w:rPr>
                <w:rFonts w:ascii="Times New Roman" w:eastAsia="Calibri" w:hAnsi="Times New Roman" w:cs="Times New Roman"/>
                <w:sz w:val="20"/>
                <w:szCs w:val="20"/>
              </w:rPr>
            </w:pPr>
          </w:p>
        </w:tc>
      </w:tr>
      <w:tr w:rsidR="00EA5347" w:rsidRPr="00DD059D" w:rsidTr="00EA5347">
        <w:trPr>
          <w:trHeight w:val="315"/>
        </w:trPr>
        <w:tc>
          <w:tcPr>
            <w:tcW w:w="532" w:type="dxa"/>
            <w:vMerge/>
            <w:shd w:val="clear" w:color="auto" w:fill="auto"/>
            <w:noWrap/>
            <w:vAlign w:val="center"/>
          </w:tcPr>
          <w:p w:rsidR="00EA5347" w:rsidRPr="00DD059D" w:rsidRDefault="00EA5347" w:rsidP="00DD059D">
            <w:pPr>
              <w:widowControl w:val="0"/>
              <w:spacing w:after="0" w:line="240" w:lineRule="auto"/>
              <w:jc w:val="right"/>
              <w:rPr>
                <w:rFonts w:ascii="Times New Roman" w:eastAsia="Times New Roman" w:hAnsi="Times New Roman" w:cs="Times New Roman"/>
                <w:sz w:val="20"/>
                <w:szCs w:val="20"/>
                <w:lang w:eastAsia="ru-RU"/>
              </w:rPr>
            </w:pPr>
          </w:p>
        </w:tc>
        <w:tc>
          <w:tcPr>
            <w:tcW w:w="2132" w:type="dxa"/>
            <w:shd w:val="clear" w:color="auto" w:fill="auto"/>
            <w:noWrap/>
            <w:vAlign w:val="center"/>
          </w:tcPr>
          <w:p w:rsidR="00EA5347" w:rsidRPr="00DD059D" w:rsidRDefault="00EA5347" w:rsidP="00DD059D">
            <w:pPr>
              <w:widowControl w:val="0"/>
              <w:spacing w:after="0" w:line="240" w:lineRule="auto"/>
              <w:jc w:val="both"/>
              <w:rPr>
                <w:rFonts w:ascii="Times New Roman" w:eastAsia="Times New Roman" w:hAnsi="Times New Roman" w:cs="Times New Roman"/>
                <w:sz w:val="20"/>
                <w:szCs w:val="20"/>
                <w:lang w:eastAsia="ru-RU"/>
              </w:rPr>
            </w:pPr>
            <w:r w:rsidRPr="00DD059D">
              <w:rPr>
                <w:rFonts w:ascii="Times New Roman" w:eastAsia="Times New Roman" w:hAnsi="Times New Roman" w:cs="Times New Roman"/>
                <w:sz w:val="20"/>
                <w:szCs w:val="20"/>
                <w:lang w:eastAsia="ru-RU"/>
              </w:rPr>
              <w:t>местный бюджет</w:t>
            </w:r>
          </w:p>
        </w:tc>
        <w:tc>
          <w:tcPr>
            <w:tcW w:w="1075" w:type="dxa"/>
            <w:gridSpan w:val="3"/>
            <w:shd w:val="clear" w:color="auto" w:fill="auto"/>
            <w:noWrap/>
            <w:vAlign w:val="center"/>
          </w:tcPr>
          <w:p w:rsidR="00EA5347" w:rsidRPr="00DD059D" w:rsidRDefault="00EA5347" w:rsidP="00DD059D">
            <w:pPr>
              <w:spacing w:after="0" w:line="240" w:lineRule="auto"/>
              <w:jc w:val="center"/>
              <w:rPr>
                <w:rFonts w:ascii="Times New Roman" w:eastAsia="Calibri" w:hAnsi="Times New Roman" w:cs="Times New Roman"/>
                <w:bCs/>
                <w:sz w:val="20"/>
                <w:szCs w:val="20"/>
              </w:rPr>
            </w:pPr>
            <w:r w:rsidRPr="00DD059D">
              <w:rPr>
                <w:rFonts w:ascii="Times New Roman" w:eastAsia="Calibri" w:hAnsi="Times New Roman" w:cs="Times New Roman"/>
                <w:bCs/>
                <w:sz w:val="20"/>
                <w:szCs w:val="20"/>
              </w:rPr>
              <w:t>1085</w:t>
            </w:r>
          </w:p>
        </w:tc>
        <w:tc>
          <w:tcPr>
            <w:tcW w:w="767"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897" w:type="dxa"/>
            <w:gridSpan w:val="2"/>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1"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992" w:type="dxa"/>
            <w:shd w:val="clear" w:color="auto" w:fill="auto"/>
            <w:vAlign w:val="center"/>
          </w:tcPr>
          <w:p w:rsidR="00EA5347" w:rsidRPr="00DD059D" w:rsidRDefault="00EA5347" w:rsidP="00DD059D">
            <w:pPr>
              <w:spacing w:after="0" w:line="240" w:lineRule="auto"/>
              <w:jc w:val="center"/>
              <w:rPr>
                <w:rFonts w:ascii="Times New Roman" w:eastAsia="Calibri" w:hAnsi="Times New Roman" w:cs="Times New Roman"/>
                <w:bCs/>
                <w:sz w:val="20"/>
                <w:szCs w:val="20"/>
              </w:rPr>
            </w:pPr>
            <w:r w:rsidRPr="00DD059D">
              <w:rPr>
                <w:rFonts w:ascii="Times New Roman" w:eastAsia="Calibri" w:hAnsi="Times New Roman" w:cs="Times New Roman"/>
                <w:bCs/>
                <w:sz w:val="20"/>
                <w:szCs w:val="20"/>
              </w:rPr>
              <w:t>1 085</w:t>
            </w:r>
          </w:p>
        </w:tc>
        <w:tc>
          <w:tcPr>
            <w:tcW w:w="1276"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62" w:type="dxa"/>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236" w:type="dxa"/>
            <w:vMerge/>
            <w:tcBorders>
              <w:top w:val="nil"/>
              <w:right w:val="nil"/>
            </w:tcBorders>
            <w:shd w:val="clear" w:color="auto" w:fill="auto"/>
          </w:tcPr>
          <w:p w:rsidR="00EA5347" w:rsidRPr="00DD059D" w:rsidRDefault="00EA5347" w:rsidP="00DD059D">
            <w:pPr>
              <w:jc w:val="center"/>
              <w:rPr>
                <w:rFonts w:ascii="Times New Roman" w:eastAsia="Calibri" w:hAnsi="Times New Roman" w:cs="Times New Roman"/>
                <w:sz w:val="20"/>
                <w:szCs w:val="20"/>
              </w:rPr>
            </w:pPr>
          </w:p>
        </w:tc>
      </w:tr>
      <w:tr w:rsidR="00EA5347" w:rsidRPr="00DD059D" w:rsidTr="00EA5347">
        <w:trPr>
          <w:trHeight w:val="449"/>
        </w:trPr>
        <w:tc>
          <w:tcPr>
            <w:tcW w:w="532" w:type="dxa"/>
            <w:vMerge/>
            <w:shd w:val="clear" w:color="auto" w:fill="auto"/>
            <w:noWrap/>
            <w:vAlign w:val="center"/>
          </w:tcPr>
          <w:p w:rsidR="00EA5347" w:rsidRPr="00DD059D" w:rsidRDefault="00EA5347" w:rsidP="00DD059D">
            <w:pPr>
              <w:widowControl w:val="0"/>
              <w:spacing w:after="0" w:line="240" w:lineRule="auto"/>
              <w:jc w:val="right"/>
              <w:rPr>
                <w:rFonts w:ascii="Times New Roman" w:eastAsia="Times New Roman" w:hAnsi="Times New Roman" w:cs="Times New Roman"/>
                <w:sz w:val="20"/>
                <w:szCs w:val="20"/>
                <w:lang w:eastAsia="ru-RU"/>
              </w:rPr>
            </w:pPr>
          </w:p>
        </w:tc>
        <w:tc>
          <w:tcPr>
            <w:tcW w:w="2132" w:type="dxa"/>
            <w:shd w:val="clear" w:color="auto" w:fill="auto"/>
            <w:noWrap/>
            <w:vAlign w:val="center"/>
          </w:tcPr>
          <w:p w:rsidR="00EA5347" w:rsidRPr="00DD059D" w:rsidRDefault="00EA5347" w:rsidP="00DD059D">
            <w:pPr>
              <w:widowControl w:val="0"/>
              <w:spacing w:after="0" w:line="240" w:lineRule="auto"/>
              <w:jc w:val="both"/>
              <w:rPr>
                <w:rFonts w:ascii="Times New Roman" w:eastAsia="Times New Roman" w:hAnsi="Times New Roman" w:cs="Times New Roman"/>
                <w:sz w:val="20"/>
                <w:szCs w:val="20"/>
                <w:lang w:eastAsia="ru-RU"/>
              </w:rPr>
            </w:pPr>
            <w:r w:rsidRPr="00DD059D">
              <w:rPr>
                <w:rFonts w:ascii="Times New Roman" w:eastAsia="Times New Roman" w:hAnsi="Times New Roman" w:cs="Times New Roman"/>
                <w:sz w:val="20"/>
                <w:szCs w:val="20"/>
                <w:lang w:eastAsia="ru-RU"/>
              </w:rPr>
              <w:t>областной бюджет</w:t>
            </w:r>
          </w:p>
        </w:tc>
        <w:tc>
          <w:tcPr>
            <w:tcW w:w="1075"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767"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897" w:type="dxa"/>
            <w:gridSpan w:val="2"/>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1"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992"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6"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62" w:type="dxa"/>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236" w:type="dxa"/>
            <w:vMerge/>
            <w:tcBorders>
              <w:top w:val="nil"/>
              <w:right w:val="nil"/>
            </w:tcBorders>
            <w:shd w:val="clear" w:color="auto" w:fill="auto"/>
          </w:tcPr>
          <w:p w:rsidR="00EA5347" w:rsidRPr="00DD059D" w:rsidRDefault="00EA5347" w:rsidP="00DD059D">
            <w:pPr>
              <w:jc w:val="center"/>
              <w:rPr>
                <w:rFonts w:ascii="Times New Roman" w:eastAsia="Calibri" w:hAnsi="Times New Roman" w:cs="Times New Roman"/>
                <w:sz w:val="20"/>
                <w:szCs w:val="20"/>
              </w:rPr>
            </w:pPr>
          </w:p>
        </w:tc>
      </w:tr>
      <w:tr w:rsidR="00EA5347" w:rsidRPr="00DD059D" w:rsidTr="00EA5347">
        <w:trPr>
          <w:trHeight w:val="315"/>
        </w:trPr>
        <w:tc>
          <w:tcPr>
            <w:tcW w:w="532" w:type="dxa"/>
            <w:vMerge/>
            <w:shd w:val="clear" w:color="auto" w:fill="auto"/>
            <w:noWrap/>
            <w:vAlign w:val="center"/>
          </w:tcPr>
          <w:p w:rsidR="00EA5347" w:rsidRPr="00DD059D" w:rsidRDefault="00EA5347" w:rsidP="00DD059D">
            <w:pPr>
              <w:widowControl w:val="0"/>
              <w:spacing w:after="0" w:line="240" w:lineRule="auto"/>
              <w:jc w:val="right"/>
              <w:rPr>
                <w:rFonts w:ascii="Times New Roman" w:eastAsia="Times New Roman" w:hAnsi="Times New Roman" w:cs="Times New Roman"/>
                <w:sz w:val="20"/>
                <w:szCs w:val="20"/>
                <w:lang w:eastAsia="ru-RU"/>
              </w:rPr>
            </w:pPr>
          </w:p>
        </w:tc>
        <w:tc>
          <w:tcPr>
            <w:tcW w:w="2132" w:type="dxa"/>
            <w:shd w:val="clear" w:color="auto" w:fill="auto"/>
            <w:noWrap/>
            <w:vAlign w:val="center"/>
          </w:tcPr>
          <w:p w:rsidR="00EA5347" w:rsidRPr="00DD059D" w:rsidRDefault="00EA5347" w:rsidP="00DD059D">
            <w:pPr>
              <w:widowControl w:val="0"/>
              <w:spacing w:after="0" w:line="240" w:lineRule="auto"/>
              <w:jc w:val="both"/>
              <w:rPr>
                <w:rFonts w:ascii="Times New Roman" w:eastAsia="Times New Roman" w:hAnsi="Times New Roman" w:cs="Times New Roman"/>
                <w:sz w:val="20"/>
                <w:szCs w:val="20"/>
                <w:lang w:eastAsia="ru-RU"/>
              </w:rPr>
            </w:pPr>
            <w:r w:rsidRPr="00DD059D">
              <w:rPr>
                <w:rFonts w:ascii="Times New Roman" w:eastAsia="Times New Roman" w:hAnsi="Times New Roman" w:cs="Times New Roman"/>
                <w:sz w:val="20"/>
                <w:szCs w:val="20"/>
                <w:lang w:eastAsia="ru-RU"/>
              </w:rPr>
              <w:t>федеральный бюджет</w:t>
            </w:r>
          </w:p>
        </w:tc>
        <w:tc>
          <w:tcPr>
            <w:tcW w:w="1075"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767"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897" w:type="dxa"/>
            <w:gridSpan w:val="2"/>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1"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992"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6"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62" w:type="dxa"/>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236" w:type="dxa"/>
            <w:vMerge/>
            <w:tcBorders>
              <w:top w:val="nil"/>
              <w:right w:val="nil"/>
            </w:tcBorders>
            <w:shd w:val="clear" w:color="auto" w:fill="auto"/>
          </w:tcPr>
          <w:p w:rsidR="00EA5347" w:rsidRPr="00DD059D" w:rsidRDefault="00EA5347" w:rsidP="00DD059D">
            <w:pPr>
              <w:jc w:val="center"/>
              <w:rPr>
                <w:rFonts w:ascii="Times New Roman" w:eastAsia="Calibri" w:hAnsi="Times New Roman" w:cs="Times New Roman"/>
                <w:sz w:val="20"/>
                <w:szCs w:val="20"/>
              </w:rPr>
            </w:pPr>
          </w:p>
        </w:tc>
      </w:tr>
      <w:tr w:rsidR="00EA5347" w:rsidRPr="00DD059D" w:rsidTr="00EA5347">
        <w:trPr>
          <w:trHeight w:val="315"/>
        </w:trPr>
        <w:tc>
          <w:tcPr>
            <w:tcW w:w="532" w:type="dxa"/>
            <w:vMerge w:val="restart"/>
            <w:shd w:val="clear" w:color="auto" w:fill="auto"/>
            <w:noWrap/>
            <w:vAlign w:val="center"/>
          </w:tcPr>
          <w:p w:rsidR="00EA5347" w:rsidRPr="00DD059D" w:rsidRDefault="00EA5347" w:rsidP="00DD059D">
            <w:pPr>
              <w:widowControl w:val="0"/>
              <w:spacing w:after="0" w:line="240" w:lineRule="auto"/>
              <w:jc w:val="right"/>
              <w:rPr>
                <w:rFonts w:ascii="Times New Roman" w:eastAsia="Times New Roman" w:hAnsi="Times New Roman" w:cs="Times New Roman"/>
                <w:sz w:val="20"/>
                <w:szCs w:val="20"/>
                <w:lang w:eastAsia="ru-RU"/>
              </w:rPr>
            </w:pPr>
            <w:r w:rsidRPr="00DD059D">
              <w:rPr>
                <w:rFonts w:ascii="Times New Roman" w:eastAsia="Times New Roman" w:hAnsi="Times New Roman" w:cs="Times New Roman"/>
                <w:sz w:val="20"/>
                <w:szCs w:val="20"/>
                <w:lang w:eastAsia="ru-RU"/>
              </w:rPr>
              <w:t>1.4</w:t>
            </w:r>
          </w:p>
        </w:tc>
        <w:tc>
          <w:tcPr>
            <w:tcW w:w="2132" w:type="dxa"/>
            <w:shd w:val="clear" w:color="auto" w:fill="auto"/>
            <w:noWrap/>
            <w:vAlign w:val="center"/>
          </w:tcPr>
          <w:p w:rsidR="00EA5347" w:rsidRPr="00DD059D" w:rsidRDefault="00EA5347" w:rsidP="00DD059D">
            <w:pPr>
              <w:widowControl w:val="0"/>
              <w:spacing w:after="0" w:line="240" w:lineRule="auto"/>
              <w:jc w:val="both"/>
              <w:rPr>
                <w:rFonts w:ascii="Times New Roman" w:eastAsia="Times New Roman" w:hAnsi="Times New Roman" w:cs="Times New Roman"/>
                <w:b/>
                <w:sz w:val="20"/>
                <w:szCs w:val="20"/>
                <w:lang w:eastAsia="ru-RU"/>
              </w:rPr>
            </w:pPr>
            <w:r w:rsidRPr="00DD059D">
              <w:rPr>
                <w:rFonts w:ascii="Times New Roman" w:eastAsia="Times New Roman" w:hAnsi="Times New Roman" w:cs="Times New Roman"/>
                <w:b/>
                <w:sz w:val="20"/>
                <w:szCs w:val="20"/>
                <w:lang w:eastAsia="ru-RU"/>
              </w:rPr>
              <w:t>Ликвидация 8 малоэффективных котельных с переключением тепловой нагрузки на новые сети.</w:t>
            </w:r>
          </w:p>
        </w:tc>
        <w:tc>
          <w:tcPr>
            <w:tcW w:w="1075"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b/>
                <w:bCs/>
                <w:sz w:val="20"/>
                <w:szCs w:val="20"/>
              </w:rPr>
            </w:pPr>
            <w:r w:rsidRPr="00DD059D">
              <w:rPr>
                <w:rFonts w:ascii="Times New Roman" w:eastAsia="Calibri" w:hAnsi="Times New Roman" w:cs="Times New Roman"/>
                <w:b/>
                <w:bCs/>
                <w:sz w:val="20"/>
                <w:szCs w:val="20"/>
              </w:rPr>
              <w:t>1240</w:t>
            </w:r>
          </w:p>
        </w:tc>
        <w:tc>
          <w:tcPr>
            <w:tcW w:w="767"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b/>
                <w:bCs/>
                <w:sz w:val="20"/>
                <w:szCs w:val="20"/>
              </w:rPr>
            </w:pPr>
            <w:r w:rsidRPr="00DD059D">
              <w:rPr>
                <w:rFonts w:ascii="Times New Roman" w:eastAsia="Calibri" w:hAnsi="Times New Roman" w:cs="Times New Roman"/>
                <w:b/>
                <w:bCs/>
                <w:sz w:val="20"/>
                <w:szCs w:val="20"/>
              </w:rPr>
              <w:t>-</w:t>
            </w:r>
          </w:p>
        </w:tc>
        <w:tc>
          <w:tcPr>
            <w:tcW w:w="897" w:type="dxa"/>
            <w:gridSpan w:val="2"/>
            <w:shd w:val="clear" w:color="auto" w:fill="auto"/>
            <w:noWrap/>
          </w:tcPr>
          <w:p w:rsidR="00EA5347" w:rsidRPr="00DD059D" w:rsidRDefault="00EA5347" w:rsidP="00DD059D">
            <w:pPr>
              <w:spacing w:after="0" w:line="240" w:lineRule="auto"/>
              <w:jc w:val="center"/>
              <w:rPr>
                <w:rFonts w:ascii="Times New Roman" w:eastAsia="Calibri" w:hAnsi="Times New Roman" w:cs="Times New Roman"/>
                <w:b/>
                <w:bCs/>
                <w:sz w:val="20"/>
                <w:szCs w:val="20"/>
              </w:rPr>
            </w:pPr>
            <w:r w:rsidRPr="00DD059D">
              <w:rPr>
                <w:rFonts w:ascii="Times New Roman" w:eastAsia="Calibri" w:hAnsi="Times New Roman" w:cs="Times New Roman"/>
                <w:b/>
                <w:bCs/>
                <w:sz w:val="20"/>
                <w:szCs w:val="20"/>
              </w:rPr>
              <w:t>-</w:t>
            </w:r>
          </w:p>
        </w:tc>
        <w:tc>
          <w:tcPr>
            <w:tcW w:w="1271"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992"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6"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62" w:type="dxa"/>
            <w:shd w:val="clear" w:color="auto" w:fill="auto"/>
            <w:noWrap/>
          </w:tcPr>
          <w:p w:rsidR="00EA5347" w:rsidRPr="00DD059D" w:rsidRDefault="00EA5347" w:rsidP="00DD059D">
            <w:pPr>
              <w:spacing w:after="0" w:line="240" w:lineRule="auto"/>
              <w:jc w:val="center"/>
              <w:rPr>
                <w:rFonts w:ascii="Times New Roman" w:eastAsia="Calibri" w:hAnsi="Times New Roman" w:cs="Times New Roman"/>
                <w:b/>
                <w:bCs/>
                <w:sz w:val="20"/>
                <w:szCs w:val="20"/>
              </w:rPr>
            </w:pPr>
            <w:r w:rsidRPr="00DD059D">
              <w:rPr>
                <w:rFonts w:ascii="Times New Roman" w:eastAsia="Calibri" w:hAnsi="Times New Roman" w:cs="Times New Roman"/>
                <w:b/>
                <w:bCs/>
                <w:sz w:val="20"/>
                <w:szCs w:val="20"/>
              </w:rPr>
              <w:t>1240</w:t>
            </w:r>
          </w:p>
        </w:tc>
        <w:tc>
          <w:tcPr>
            <w:tcW w:w="236" w:type="dxa"/>
            <w:vMerge/>
            <w:tcBorders>
              <w:top w:val="nil"/>
              <w:right w:val="nil"/>
            </w:tcBorders>
            <w:shd w:val="clear" w:color="auto" w:fill="auto"/>
          </w:tcPr>
          <w:p w:rsidR="00EA5347" w:rsidRPr="00DD059D" w:rsidRDefault="00EA5347" w:rsidP="00DD059D">
            <w:pPr>
              <w:jc w:val="center"/>
              <w:rPr>
                <w:rFonts w:ascii="Times New Roman" w:eastAsia="Calibri" w:hAnsi="Times New Roman" w:cs="Times New Roman"/>
                <w:sz w:val="20"/>
                <w:szCs w:val="20"/>
              </w:rPr>
            </w:pPr>
          </w:p>
        </w:tc>
      </w:tr>
      <w:tr w:rsidR="00EA5347" w:rsidRPr="00DD059D" w:rsidTr="00EA5347">
        <w:trPr>
          <w:trHeight w:val="315"/>
        </w:trPr>
        <w:tc>
          <w:tcPr>
            <w:tcW w:w="532" w:type="dxa"/>
            <w:vMerge/>
            <w:shd w:val="clear" w:color="auto" w:fill="auto"/>
            <w:noWrap/>
            <w:vAlign w:val="center"/>
          </w:tcPr>
          <w:p w:rsidR="00EA5347" w:rsidRPr="00DD059D" w:rsidRDefault="00EA5347" w:rsidP="00DD059D">
            <w:pPr>
              <w:widowControl w:val="0"/>
              <w:spacing w:after="0" w:line="240" w:lineRule="auto"/>
              <w:jc w:val="right"/>
              <w:rPr>
                <w:rFonts w:ascii="Times New Roman" w:eastAsia="Times New Roman" w:hAnsi="Times New Roman" w:cs="Times New Roman"/>
                <w:sz w:val="20"/>
                <w:szCs w:val="20"/>
                <w:lang w:eastAsia="ru-RU"/>
              </w:rPr>
            </w:pPr>
          </w:p>
        </w:tc>
        <w:tc>
          <w:tcPr>
            <w:tcW w:w="2132" w:type="dxa"/>
            <w:shd w:val="clear" w:color="auto" w:fill="auto"/>
            <w:noWrap/>
            <w:vAlign w:val="center"/>
          </w:tcPr>
          <w:p w:rsidR="00EA5347" w:rsidRPr="00DD059D" w:rsidRDefault="00EA5347" w:rsidP="00DD059D">
            <w:pPr>
              <w:widowControl w:val="0"/>
              <w:spacing w:after="0" w:line="240" w:lineRule="auto"/>
              <w:jc w:val="both"/>
              <w:rPr>
                <w:rFonts w:ascii="Times New Roman" w:eastAsia="Times New Roman" w:hAnsi="Times New Roman" w:cs="Times New Roman"/>
                <w:sz w:val="20"/>
                <w:szCs w:val="20"/>
                <w:lang w:eastAsia="ru-RU"/>
              </w:rPr>
            </w:pPr>
            <w:r w:rsidRPr="00DD059D">
              <w:rPr>
                <w:rFonts w:ascii="Times New Roman" w:eastAsia="Times New Roman" w:hAnsi="Times New Roman" w:cs="Times New Roman"/>
                <w:sz w:val="20"/>
                <w:szCs w:val="20"/>
                <w:lang w:eastAsia="ru-RU"/>
              </w:rPr>
              <w:t>внебюджетные средства</w:t>
            </w:r>
          </w:p>
        </w:tc>
        <w:tc>
          <w:tcPr>
            <w:tcW w:w="1075"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767"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897" w:type="dxa"/>
            <w:gridSpan w:val="2"/>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1"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992"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6"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62" w:type="dxa"/>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236" w:type="dxa"/>
            <w:vMerge/>
            <w:tcBorders>
              <w:top w:val="nil"/>
              <w:right w:val="nil"/>
            </w:tcBorders>
            <w:shd w:val="clear" w:color="auto" w:fill="auto"/>
          </w:tcPr>
          <w:p w:rsidR="00EA5347" w:rsidRPr="00DD059D" w:rsidRDefault="00EA5347" w:rsidP="00DD059D">
            <w:pPr>
              <w:jc w:val="center"/>
              <w:rPr>
                <w:rFonts w:ascii="Times New Roman" w:eastAsia="Calibri" w:hAnsi="Times New Roman" w:cs="Times New Roman"/>
                <w:sz w:val="20"/>
                <w:szCs w:val="20"/>
              </w:rPr>
            </w:pPr>
          </w:p>
        </w:tc>
      </w:tr>
      <w:tr w:rsidR="00EA5347" w:rsidRPr="00DD059D" w:rsidTr="00EA5347">
        <w:trPr>
          <w:trHeight w:val="315"/>
        </w:trPr>
        <w:tc>
          <w:tcPr>
            <w:tcW w:w="532" w:type="dxa"/>
            <w:vMerge/>
            <w:shd w:val="clear" w:color="auto" w:fill="auto"/>
            <w:noWrap/>
            <w:vAlign w:val="center"/>
          </w:tcPr>
          <w:p w:rsidR="00EA5347" w:rsidRPr="00DD059D" w:rsidRDefault="00EA5347" w:rsidP="00DD059D">
            <w:pPr>
              <w:widowControl w:val="0"/>
              <w:spacing w:after="0" w:line="240" w:lineRule="auto"/>
              <w:jc w:val="right"/>
              <w:rPr>
                <w:rFonts w:ascii="Times New Roman" w:eastAsia="Times New Roman" w:hAnsi="Times New Roman" w:cs="Times New Roman"/>
                <w:sz w:val="20"/>
                <w:szCs w:val="20"/>
                <w:lang w:eastAsia="ru-RU"/>
              </w:rPr>
            </w:pPr>
          </w:p>
        </w:tc>
        <w:tc>
          <w:tcPr>
            <w:tcW w:w="2132" w:type="dxa"/>
            <w:shd w:val="clear" w:color="auto" w:fill="auto"/>
            <w:noWrap/>
            <w:vAlign w:val="center"/>
          </w:tcPr>
          <w:p w:rsidR="00EA5347" w:rsidRPr="00DD059D" w:rsidRDefault="00EA5347" w:rsidP="00DD059D">
            <w:pPr>
              <w:widowControl w:val="0"/>
              <w:spacing w:after="0" w:line="240" w:lineRule="auto"/>
              <w:jc w:val="both"/>
              <w:rPr>
                <w:rFonts w:ascii="Times New Roman" w:eastAsia="Times New Roman" w:hAnsi="Times New Roman" w:cs="Times New Roman"/>
                <w:sz w:val="20"/>
                <w:szCs w:val="20"/>
                <w:lang w:eastAsia="ru-RU"/>
              </w:rPr>
            </w:pPr>
            <w:r w:rsidRPr="00DD059D">
              <w:rPr>
                <w:rFonts w:ascii="Times New Roman" w:eastAsia="Times New Roman" w:hAnsi="Times New Roman" w:cs="Times New Roman"/>
                <w:sz w:val="20"/>
                <w:szCs w:val="20"/>
                <w:lang w:eastAsia="ru-RU"/>
              </w:rPr>
              <w:t>местный бюджет</w:t>
            </w:r>
          </w:p>
        </w:tc>
        <w:tc>
          <w:tcPr>
            <w:tcW w:w="1075"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1240</w:t>
            </w:r>
          </w:p>
        </w:tc>
        <w:tc>
          <w:tcPr>
            <w:tcW w:w="767"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897" w:type="dxa"/>
            <w:gridSpan w:val="2"/>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1" w:type="dxa"/>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992"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6"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62" w:type="dxa"/>
            <w:shd w:val="clear" w:color="auto" w:fill="auto"/>
            <w:noWrap/>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1 240</w:t>
            </w:r>
          </w:p>
        </w:tc>
        <w:tc>
          <w:tcPr>
            <w:tcW w:w="236" w:type="dxa"/>
            <w:vMerge/>
            <w:tcBorders>
              <w:top w:val="nil"/>
              <w:right w:val="nil"/>
            </w:tcBorders>
            <w:shd w:val="clear" w:color="auto" w:fill="auto"/>
          </w:tcPr>
          <w:p w:rsidR="00EA5347" w:rsidRPr="00DD059D" w:rsidRDefault="00EA5347" w:rsidP="00DD059D">
            <w:pPr>
              <w:jc w:val="center"/>
              <w:rPr>
                <w:rFonts w:ascii="Times New Roman" w:eastAsia="Calibri" w:hAnsi="Times New Roman" w:cs="Times New Roman"/>
                <w:sz w:val="20"/>
                <w:szCs w:val="20"/>
              </w:rPr>
            </w:pPr>
          </w:p>
        </w:tc>
      </w:tr>
      <w:tr w:rsidR="00EA5347" w:rsidRPr="00DD059D" w:rsidTr="00EA5347">
        <w:trPr>
          <w:trHeight w:val="315"/>
        </w:trPr>
        <w:tc>
          <w:tcPr>
            <w:tcW w:w="532" w:type="dxa"/>
            <w:vMerge/>
            <w:shd w:val="clear" w:color="auto" w:fill="auto"/>
            <w:noWrap/>
            <w:vAlign w:val="center"/>
          </w:tcPr>
          <w:p w:rsidR="00EA5347" w:rsidRPr="00DD059D" w:rsidRDefault="00EA5347" w:rsidP="00DD059D">
            <w:pPr>
              <w:widowControl w:val="0"/>
              <w:spacing w:after="0" w:line="240" w:lineRule="auto"/>
              <w:jc w:val="right"/>
              <w:rPr>
                <w:rFonts w:ascii="Times New Roman" w:eastAsia="Times New Roman" w:hAnsi="Times New Roman" w:cs="Times New Roman"/>
                <w:sz w:val="20"/>
                <w:szCs w:val="20"/>
                <w:lang w:eastAsia="ru-RU"/>
              </w:rPr>
            </w:pPr>
          </w:p>
        </w:tc>
        <w:tc>
          <w:tcPr>
            <w:tcW w:w="2132" w:type="dxa"/>
            <w:shd w:val="clear" w:color="auto" w:fill="auto"/>
            <w:noWrap/>
            <w:vAlign w:val="center"/>
          </w:tcPr>
          <w:p w:rsidR="00EA5347" w:rsidRPr="00DD059D" w:rsidRDefault="00EA5347" w:rsidP="00DD059D">
            <w:pPr>
              <w:widowControl w:val="0"/>
              <w:spacing w:after="0" w:line="240" w:lineRule="auto"/>
              <w:jc w:val="both"/>
              <w:rPr>
                <w:rFonts w:ascii="Times New Roman" w:eastAsia="Times New Roman" w:hAnsi="Times New Roman" w:cs="Times New Roman"/>
                <w:sz w:val="20"/>
                <w:szCs w:val="20"/>
                <w:lang w:eastAsia="ru-RU"/>
              </w:rPr>
            </w:pPr>
            <w:r w:rsidRPr="00DD059D">
              <w:rPr>
                <w:rFonts w:ascii="Times New Roman" w:eastAsia="Times New Roman" w:hAnsi="Times New Roman" w:cs="Times New Roman"/>
                <w:sz w:val="20"/>
                <w:szCs w:val="20"/>
                <w:lang w:eastAsia="ru-RU"/>
              </w:rPr>
              <w:t>областной бюджет</w:t>
            </w:r>
          </w:p>
        </w:tc>
        <w:tc>
          <w:tcPr>
            <w:tcW w:w="1075"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767"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897" w:type="dxa"/>
            <w:gridSpan w:val="2"/>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1"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992"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6"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62" w:type="dxa"/>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236" w:type="dxa"/>
            <w:vMerge/>
            <w:tcBorders>
              <w:top w:val="nil"/>
              <w:right w:val="nil"/>
            </w:tcBorders>
            <w:shd w:val="clear" w:color="auto" w:fill="auto"/>
          </w:tcPr>
          <w:p w:rsidR="00EA5347" w:rsidRPr="00DD059D" w:rsidRDefault="00EA5347" w:rsidP="00DD059D">
            <w:pPr>
              <w:jc w:val="center"/>
              <w:rPr>
                <w:rFonts w:ascii="Times New Roman" w:eastAsia="Calibri" w:hAnsi="Times New Roman" w:cs="Times New Roman"/>
                <w:sz w:val="20"/>
                <w:szCs w:val="20"/>
              </w:rPr>
            </w:pPr>
          </w:p>
        </w:tc>
      </w:tr>
      <w:tr w:rsidR="00EA5347" w:rsidRPr="00DD059D" w:rsidTr="00EA5347">
        <w:trPr>
          <w:trHeight w:val="315"/>
        </w:trPr>
        <w:tc>
          <w:tcPr>
            <w:tcW w:w="532" w:type="dxa"/>
            <w:vMerge/>
            <w:tcBorders>
              <w:bottom w:val="nil"/>
            </w:tcBorders>
            <w:shd w:val="clear" w:color="auto" w:fill="auto"/>
            <w:noWrap/>
            <w:vAlign w:val="center"/>
          </w:tcPr>
          <w:p w:rsidR="00EA5347" w:rsidRPr="00DD059D" w:rsidRDefault="00EA5347" w:rsidP="00DD059D">
            <w:pPr>
              <w:widowControl w:val="0"/>
              <w:spacing w:after="0" w:line="240" w:lineRule="auto"/>
              <w:jc w:val="right"/>
              <w:rPr>
                <w:rFonts w:ascii="Times New Roman" w:eastAsia="Times New Roman" w:hAnsi="Times New Roman" w:cs="Times New Roman"/>
                <w:sz w:val="20"/>
                <w:szCs w:val="20"/>
                <w:lang w:eastAsia="ru-RU"/>
              </w:rPr>
            </w:pPr>
          </w:p>
        </w:tc>
        <w:tc>
          <w:tcPr>
            <w:tcW w:w="2132" w:type="dxa"/>
            <w:tcBorders>
              <w:bottom w:val="nil"/>
            </w:tcBorders>
            <w:shd w:val="clear" w:color="auto" w:fill="auto"/>
            <w:noWrap/>
            <w:vAlign w:val="center"/>
          </w:tcPr>
          <w:p w:rsidR="00EA5347" w:rsidRPr="00DD059D" w:rsidRDefault="00EA5347" w:rsidP="00DD059D">
            <w:pPr>
              <w:widowControl w:val="0"/>
              <w:spacing w:after="0" w:line="240" w:lineRule="auto"/>
              <w:jc w:val="both"/>
              <w:rPr>
                <w:rFonts w:ascii="Times New Roman" w:eastAsia="Times New Roman" w:hAnsi="Times New Roman" w:cs="Times New Roman"/>
                <w:sz w:val="20"/>
                <w:szCs w:val="20"/>
                <w:lang w:eastAsia="ru-RU"/>
              </w:rPr>
            </w:pPr>
            <w:r w:rsidRPr="00DD059D">
              <w:rPr>
                <w:rFonts w:ascii="Times New Roman" w:eastAsia="Times New Roman" w:hAnsi="Times New Roman" w:cs="Times New Roman"/>
                <w:sz w:val="20"/>
                <w:szCs w:val="20"/>
                <w:lang w:eastAsia="ru-RU"/>
              </w:rPr>
              <w:t>федеральный бюджет</w:t>
            </w:r>
          </w:p>
        </w:tc>
        <w:tc>
          <w:tcPr>
            <w:tcW w:w="1075" w:type="dxa"/>
            <w:gridSpan w:val="3"/>
            <w:tcBorders>
              <w:bottom w:val="nil"/>
            </w:tcBorders>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767" w:type="dxa"/>
            <w:gridSpan w:val="3"/>
            <w:tcBorders>
              <w:bottom w:val="nil"/>
            </w:tcBorders>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897" w:type="dxa"/>
            <w:gridSpan w:val="2"/>
            <w:tcBorders>
              <w:bottom w:val="nil"/>
            </w:tcBorders>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1" w:type="dxa"/>
            <w:tcBorders>
              <w:bottom w:val="nil"/>
            </w:tcBorders>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992" w:type="dxa"/>
            <w:tcBorders>
              <w:bottom w:val="nil"/>
            </w:tcBorders>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6" w:type="dxa"/>
            <w:tcBorders>
              <w:bottom w:val="nil"/>
            </w:tcBorders>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62" w:type="dxa"/>
            <w:tcBorders>
              <w:bottom w:val="nil"/>
            </w:tcBorders>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236" w:type="dxa"/>
            <w:vMerge/>
            <w:tcBorders>
              <w:top w:val="nil"/>
              <w:bottom w:val="nil"/>
              <w:right w:val="nil"/>
            </w:tcBorders>
            <w:shd w:val="clear" w:color="auto" w:fill="auto"/>
          </w:tcPr>
          <w:p w:rsidR="00EA5347" w:rsidRPr="00DD059D" w:rsidRDefault="00EA5347" w:rsidP="00DD059D">
            <w:pPr>
              <w:jc w:val="center"/>
              <w:rPr>
                <w:rFonts w:ascii="Times New Roman" w:eastAsia="Calibri" w:hAnsi="Times New Roman" w:cs="Times New Roman"/>
                <w:sz w:val="20"/>
                <w:szCs w:val="20"/>
              </w:rPr>
            </w:pPr>
          </w:p>
        </w:tc>
      </w:tr>
      <w:tr w:rsidR="00EA5347" w:rsidRPr="00DD059D" w:rsidTr="00EA5347">
        <w:trPr>
          <w:trHeight w:val="315"/>
        </w:trPr>
        <w:tc>
          <w:tcPr>
            <w:tcW w:w="532" w:type="dxa"/>
            <w:vMerge w:val="restart"/>
            <w:shd w:val="clear" w:color="auto" w:fill="auto"/>
            <w:noWrap/>
            <w:vAlign w:val="center"/>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2.1</w:t>
            </w:r>
          </w:p>
        </w:tc>
        <w:tc>
          <w:tcPr>
            <w:tcW w:w="2132" w:type="dxa"/>
            <w:shd w:val="clear" w:color="auto" w:fill="auto"/>
            <w:noWrap/>
            <w:vAlign w:val="center"/>
          </w:tcPr>
          <w:p w:rsidR="00EA5347" w:rsidRPr="00DD059D" w:rsidRDefault="00EA5347" w:rsidP="00DD059D">
            <w:pPr>
              <w:spacing w:after="0" w:line="240" w:lineRule="auto"/>
              <w:jc w:val="both"/>
              <w:rPr>
                <w:rFonts w:ascii="Times New Roman" w:eastAsia="Calibri" w:hAnsi="Times New Roman" w:cs="Times New Roman"/>
                <w:b/>
                <w:sz w:val="20"/>
                <w:szCs w:val="20"/>
              </w:rPr>
            </w:pPr>
            <w:r w:rsidRPr="00DD059D">
              <w:rPr>
                <w:rFonts w:ascii="Times New Roman" w:eastAsia="Calibri" w:hAnsi="Times New Roman" w:cs="Times New Roman"/>
                <w:b/>
                <w:sz w:val="20"/>
                <w:szCs w:val="20"/>
                <w:lang w:eastAsia="ru-RU"/>
              </w:rPr>
              <w:t xml:space="preserve"> Бурение скважин в районах: «Таёжный», «Восточный», «Мелиорация», «Военкомат», «Школа».</w:t>
            </w:r>
          </w:p>
        </w:tc>
        <w:tc>
          <w:tcPr>
            <w:tcW w:w="1075"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b/>
                <w:sz w:val="20"/>
                <w:szCs w:val="20"/>
              </w:rPr>
            </w:pPr>
            <w:r w:rsidRPr="00DD059D">
              <w:rPr>
                <w:rFonts w:ascii="Times New Roman" w:eastAsia="Calibri" w:hAnsi="Times New Roman" w:cs="Times New Roman"/>
                <w:b/>
                <w:sz w:val="20"/>
                <w:szCs w:val="20"/>
              </w:rPr>
              <w:t>1 960</w:t>
            </w:r>
          </w:p>
        </w:tc>
        <w:tc>
          <w:tcPr>
            <w:tcW w:w="767"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b/>
                <w:sz w:val="20"/>
                <w:szCs w:val="20"/>
              </w:rPr>
            </w:pPr>
            <w:r w:rsidRPr="00DD059D">
              <w:rPr>
                <w:rFonts w:ascii="Times New Roman" w:eastAsia="Calibri" w:hAnsi="Times New Roman" w:cs="Times New Roman"/>
                <w:b/>
                <w:sz w:val="20"/>
                <w:szCs w:val="20"/>
              </w:rPr>
              <w:t>-</w:t>
            </w:r>
          </w:p>
        </w:tc>
        <w:tc>
          <w:tcPr>
            <w:tcW w:w="897" w:type="dxa"/>
            <w:gridSpan w:val="2"/>
            <w:shd w:val="clear" w:color="auto" w:fill="auto"/>
            <w:noWrap/>
          </w:tcPr>
          <w:p w:rsidR="00EA5347" w:rsidRPr="00DD059D" w:rsidRDefault="00EA5347" w:rsidP="00DD059D">
            <w:pPr>
              <w:widowControl w:val="0"/>
              <w:spacing w:after="0" w:line="240" w:lineRule="auto"/>
              <w:jc w:val="center"/>
              <w:rPr>
                <w:rFonts w:ascii="Times New Roman" w:eastAsia="Times New Roman" w:hAnsi="Times New Roman" w:cs="Times New Roman"/>
                <w:b/>
                <w:sz w:val="20"/>
                <w:szCs w:val="20"/>
                <w:lang w:eastAsia="ru-RU"/>
              </w:rPr>
            </w:pPr>
            <w:r w:rsidRPr="00DD059D">
              <w:rPr>
                <w:rFonts w:ascii="Times New Roman" w:eastAsia="Times New Roman" w:hAnsi="Times New Roman" w:cs="Times New Roman"/>
                <w:b/>
                <w:sz w:val="20"/>
                <w:szCs w:val="20"/>
                <w:lang w:eastAsia="ru-RU"/>
              </w:rPr>
              <w:t>980</w:t>
            </w:r>
          </w:p>
        </w:tc>
        <w:tc>
          <w:tcPr>
            <w:tcW w:w="1271" w:type="dxa"/>
            <w:shd w:val="clear" w:color="auto" w:fill="auto"/>
          </w:tcPr>
          <w:p w:rsidR="00EA5347" w:rsidRPr="00DD059D" w:rsidRDefault="00EA5347" w:rsidP="00DD059D">
            <w:pPr>
              <w:widowControl w:val="0"/>
              <w:spacing w:after="0" w:line="240" w:lineRule="auto"/>
              <w:jc w:val="center"/>
              <w:rPr>
                <w:rFonts w:ascii="Times New Roman" w:eastAsia="Times New Roman" w:hAnsi="Times New Roman" w:cs="Times New Roman"/>
                <w:b/>
                <w:sz w:val="20"/>
                <w:szCs w:val="20"/>
                <w:lang w:eastAsia="ru-RU"/>
              </w:rPr>
            </w:pPr>
            <w:r w:rsidRPr="00DD059D">
              <w:rPr>
                <w:rFonts w:ascii="Times New Roman" w:eastAsia="Times New Roman" w:hAnsi="Times New Roman" w:cs="Times New Roman"/>
                <w:b/>
                <w:sz w:val="20"/>
                <w:szCs w:val="20"/>
                <w:lang w:eastAsia="ru-RU"/>
              </w:rPr>
              <w:t>980</w:t>
            </w:r>
          </w:p>
        </w:tc>
        <w:tc>
          <w:tcPr>
            <w:tcW w:w="992" w:type="dxa"/>
            <w:shd w:val="clear" w:color="auto" w:fill="auto"/>
          </w:tcPr>
          <w:p w:rsidR="00EA5347" w:rsidRPr="00DD059D" w:rsidRDefault="00EA5347" w:rsidP="00DD059D">
            <w:pPr>
              <w:widowControl w:val="0"/>
              <w:spacing w:line="280" w:lineRule="atLeast"/>
              <w:jc w:val="center"/>
              <w:rPr>
                <w:rFonts w:ascii="Times New Roman" w:eastAsia="Times New Roman" w:hAnsi="Times New Roman" w:cs="Times New Roman"/>
                <w:b/>
                <w:sz w:val="20"/>
                <w:szCs w:val="20"/>
                <w:lang w:eastAsia="ru-RU"/>
              </w:rPr>
            </w:pPr>
            <w:r w:rsidRPr="00DD059D">
              <w:rPr>
                <w:rFonts w:ascii="Times New Roman" w:eastAsia="Times New Roman" w:hAnsi="Times New Roman" w:cs="Times New Roman"/>
                <w:b/>
                <w:sz w:val="20"/>
                <w:szCs w:val="20"/>
                <w:lang w:eastAsia="ru-RU"/>
              </w:rPr>
              <w:t>-</w:t>
            </w:r>
          </w:p>
        </w:tc>
        <w:tc>
          <w:tcPr>
            <w:tcW w:w="1276" w:type="dxa"/>
            <w:shd w:val="clear" w:color="auto" w:fill="auto"/>
          </w:tcPr>
          <w:p w:rsidR="00EA5347" w:rsidRPr="00DD059D" w:rsidRDefault="00EA5347" w:rsidP="00DD059D">
            <w:pPr>
              <w:widowControl w:val="0"/>
              <w:spacing w:line="280" w:lineRule="atLeast"/>
              <w:jc w:val="center"/>
              <w:rPr>
                <w:rFonts w:ascii="Times New Roman" w:eastAsia="Times New Roman" w:hAnsi="Times New Roman" w:cs="Times New Roman"/>
                <w:b/>
                <w:sz w:val="20"/>
                <w:szCs w:val="20"/>
                <w:lang w:eastAsia="ru-RU"/>
              </w:rPr>
            </w:pPr>
            <w:r w:rsidRPr="00DD059D">
              <w:rPr>
                <w:rFonts w:ascii="Times New Roman" w:eastAsia="Times New Roman" w:hAnsi="Times New Roman" w:cs="Times New Roman"/>
                <w:b/>
                <w:sz w:val="20"/>
                <w:szCs w:val="20"/>
                <w:lang w:eastAsia="ru-RU"/>
              </w:rPr>
              <w:t>-</w:t>
            </w:r>
          </w:p>
        </w:tc>
        <w:tc>
          <w:tcPr>
            <w:tcW w:w="1262" w:type="dxa"/>
            <w:shd w:val="clear" w:color="auto" w:fill="auto"/>
          </w:tcPr>
          <w:p w:rsidR="00EA5347" w:rsidRPr="00DD059D" w:rsidRDefault="00EA5347" w:rsidP="00DD059D">
            <w:pPr>
              <w:widowControl w:val="0"/>
              <w:spacing w:line="280" w:lineRule="atLeast"/>
              <w:jc w:val="center"/>
              <w:rPr>
                <w:rFonts w:ascii="Times New Roman" w:eastAsia="Times New Roman" w:hAnsi="Times New Roman" w:cs="Times New Roman"/>
                <w:b/>
                <w:sz w:val="20"/>
                <w:szCs w:val="20"/>
                <w:lang w:eastAsia="ru-RU"/>
              </w:rPr>
            </w:pPr>
            <w:r w:rsidRPr="00DD059D">
              <w:rPr>
                <w:rFonts w:ascii="Times New Roman" w:eastAsia="Times New Roman" w:hAnsi="Times New Roman" w:cs="Times New Roman"/>
                <w:b/>
                <w:sz w:val="20"/>
                <w:szCs w:val="20"/>
                <w:lang w:eastAsia="ru-RU"/>
              </w:rPr>
              <w:t>-</w:t>
            </w:r>
          </w:p>
        </w:tc>
        <w:tc>
          <w:tcPr>
            <w:tcW w:w="236" w:type="dxa"/>
            <w:vMerge w:val="restart"/>
            <w:tcBorders>
              <w:top w:val="nil"/>
              <w:right w:val="nil"/>
            </w:tcBorders>
            <w:shd w:val="clear" w:color="auto" w:fill="auto"/>
          </w:tcPr>
          <w:p w:rsidR="00EA5347" w:rsidRPr="00DD059D" w:rsidRDefault="00EA5347" w:rsidP="00DD059D">
            <w:pPr>
              <w:jc w:val="center"/>
              <w:rPr>
                <w:rFonts w:ascii="Times New Roman" w:eastAsia="Times New Roman" w:hAnsi="Times New Roman" w:cs="Times New Roman"/>
                <w:b/>
                <w:sz w:val="20"/>
                <w:szCs w:val="20"/>
                <w:lang w:eastAsia="ru-RU"/>
              </w:rPr>
            </w:pPr>
          </w:p>
        </w:tc>
      </w:tr>
      <w:tr w:rsidR="00EA5347" w:rsidRPr="00DD059D" w:rsidTr="00EA5347">
        <w:trPr>
          <w:trHeight w:val="315"/>
        </w:trPr>
        <w:tc>
          <w:tcPr>
            <w:tcW w:w="532" w:type="dxa"/>
            <w:vMerge/>
            <w:shd w:val="clear" w:color="auto" w:fill="auto"/>
            <w:noWrap/>
            <w:vAlign w:val="center"/>
          </w:tcPr>
          <w:p w:rsidR="00EA5347" w:rsidRPr="00DD059D" w:rsidRDefault="00EA5347" w:rsidP="00DD059D">
            <w:pPr>
              <w:spacing w:after="0" w:line="240" w:lineRule="auto"/>
              <w:jc w:val="center"/>
              <w:rPr>
                <w:rFonts w:ascii="Times New Roman" w:eastAsia="Calibri" w:hAnsi="Times New Roman" w:cs="Times New Roman"/>
                <w:sz w:val="20"/>
                <w:szCs w:val="20"/>
              </w:rPr>
            </w:pPr>
          </w:p>
        </w:tc>
        <w:tc>
          <w:tcPr>
            <w:tcW w:w="2132" w:type="dxa"/>
            <w:shd w:val="clear" w:color="auto" w:fill="auto"/>
            <w:noWrap/>
            <w:vAlign w:val="center"/>
          </w:tcPr>
          <w:p w:rsidR="00EA5347" w:rsidRPr="00DD059D" w:rsidRDefault="00EA5347" w:rsidP="00DD059D">
            <w:pPr>
              <w:spacing w:after="0" w:line="240" w:lineRule="auto"/>
              <w:jc w:val="both"/>
              <w:rPr>
                <w:rFonts w:ascii="Times New Roman" w:eastAsia="Calibri" w:hAnsi="Times New Roman" w:cs="Times New Roman"/>
                <w:sz w:val="20"/>
                <w:szCs w:val="20"/>
              </w:rPr>
            </w:pPr>
            <w:r w:rsidRPr="00DD059D">
              <w:rPr>
                <w:rFonts w:ascii="Times New Roman" w:eastAsia="Calibri" w:hAnsi="Times New Roman" w:cs="Times New Roman"/>
                <w:sz w:val="20"/>
                <w:szCs w:val="20"/>
              </w:rPr>
              <w:t>внебюджетные средства</w:t>
            </w:r>
          </w:p>
        </w:tc>
        <w:tc>
          <w:tcPr>
            <w:tcW w:w="1075"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767"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897" w:type="dxa"/>
            <w:gridSpan w:val="2"/>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1"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992"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6"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62" w:type="dxa"/>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236" w:type="dxa"/>
            <w:vMerge/>
            <w:tcBorders>
              <w:right w:val="nil"/>
            </w:tcBorders>
            <w:shd w:val="clear" w:color="auto" w:fill="auto"/>
          </w:tcPr>
          <w:p w:rsidR="00EA5347" w:rsidRPr="00DD059D" w:rsidRDefault="00EA5347" w:rsidP="00DD059D">
            <w:pPr>
              <w:jc w:val="center"/>
              <w:rPr>
                <w:rFonts w:ascii="Times New Roman" w:eastAsia="Calibri" w:hAnsi="Times New Roman" w:cs="Times New Roman"/>
                <w:sz w:val="20"/>
                <w:szCs w:val="20"/>
              </w:rPr>
            </w:pPr>
          </w:p>
        </w:tc>
      </w:tr>
      <w:tr w:rsidR="00EA5347" w:rsidRPr="00DD059D" w:rsidTr="00EA5347">
        <w:trPr>
          <w:trHeight w:val="315"/>
        </w:trPr>
        <w:tc>
          <w:tcPr>
            <w:tcW w:w="532" w:type="dxa"/>
            <w:vMerge/>
            <w:shd w:val="clear" w:color="auto" w:fill="auto"/>
            <w:noWrap/>
            <w:vAlign w:val="center"/>
          </w:tcPr>
          <w:p w:rsidR="00EA5347" w:rsidRPr="00DD059D" w:rsidRDefault="00EA5347" w:rsidP="00DD059D">
            <w:pPr>
              <w:spacing w:after="0" w:line="240" w:lineRule="auto"/>
              <w:jc w:val="center"/>
              <w:rPr>
                <w:rFonts w:ascii="Times New Roman" w:eastAsia="Calibri" w:hAnsi="Times New Roman" w:cs="Times New Roman"/>
                <w:sz w:val="20"/>
                <w:szCs w:val="20"/>
              </w:rPr>
            </w:pPr>
          </w:p>
        </w:tc>
        <w:tc>
          <w:tcPr>
            <w:tcW w:w="2132" w:type="dxa"/>
            <w:shd w:val="clear" w:color="auto" w:fill="auto"/>
            <w:noWrap/>
            <w:vAlign w:val="center"/>
          </w:tcPr>
          <w:p w:rsidR="00EA5347" w:rsidRPr="00DD059D" w:rsidRDefault="00EA5347" w:rsidP="00DD059D">
            <w:pPr>
              <w:spacing w:after="0" w:line="240" w:lineRule="auto"/>
              <w:jc w:val="both"/>
              <w:rPr>
                <w:rFonts w:ascii="Times New Roman" w:eastAsia="Calibri" w:hAnsi="Times New Roman" w:cs="Times New Roman"/>
                <w:sz w:val="20"/>
                <w:szCs w:val="20"/>
              </w:rPr>
            </w:pPr>
            <w:r w:rsidRPr="00DD059D">
              <w:rPr>
                <w:rFonts w:ascii="Times New Roman" w:eastAsia="Calibri" w:hAnsi="Times New Roman" w:cs="Times New Roman"/>
                <w:sz w:val="20"/>
                <w:szCs w:val="20"/>
              </w:rPr>
              <w:t>местный бюджет</w:t>
            </w:r>
          </w:p>
        </w:tc>
        <w:tc>
          <w:tcPr>
            <w:tcW w:w="1075"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1960</w:t>
            </w:r>
          </w:p>
        </w:tc>
        <w:tc>
          <w:tcPr>
            <w:tcW w:w="767"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897" w:type="dxa"/>
            <w:gridSpan w:val="2"/>
            <w:shd w:val="clear" w:color="auto" w:fill="auto"/>
            <w:noWrap/>
          </w:tcPr>
          <w:p w:rsidR="00EA5347" w:rsidRPr="00DD059D" w:rsidRDefault="00EA5347" w:rsidP="00DD059D">
            <w:pPr>
              <w:widowControl w:val="0"/>
              <w:spacing w:after="0" w:line="240" w:lineRule="auto"/>
              <w:jc w:val="center"/>
              <w:rPr>
                <w:rFonts w:ascii="Times New Roman" w:eastAsia="Times New Roman" w:hAnsi="Times New Roman" w:cs="Times New Roman"/>
                <w:sz w:val="20"/>
                <w:szCs w:val="20"/>
                <w:lang w:eastAsia="ru-RU"/>
              </w:rPr>
            </w:pPr>
            <w:r w:rsidRPr="00DD059D">
              <w:rPr>
                <w:rFonts w:ascii="Times New Roman" w:eastAsia="Times New Roman" w:hAnsi="Times New Roman" w:cs="Times New Roman"/>
                <w:sz w:val="20"/>
                <w:szCs w:val="20"/>
                <w:lang w:eastAsia="ru-RU"/>
              </w:rPr>
              <w:t>980</w:t>
            </w:r>
          </w:p>
        </w:tc>
        <w:tc>
          <w:tcPr>
            <w:tcW w:w="1271" w:type="dxa"/>
            <w:shd w:val="clear" w:color="auto" w:fill="auto"/>
          </w:tcPr>
          <w:p w:rsidR="00EA5347" w:rsidRPr="00DD059D" w:rsidRDefault="00EA5347" w:rsidP="00DD059D">
            <w:pPr>
              <w:widowControl w:val="0"/>
              <w:spacing w:line="280" w:lineRule="atLeast"/>
              <w:jc w:val="center"/>
              <w:rPr>
                <w:rFonts w:ascii="Times New Roman" w:eastAsia="Times New Roman" w:hAnsi="Times New Roman" w:cs="Times New Roman"/>
                <w:sz w:val="20"/>
                <w:szCs w:val="20"/>
                <w:lang w:eastAsia="ru-RU"/>
              </w:rPr>
            </w:pPr>
            <w:r w:rsidRPr="00DD059D">
              <w:rPr>
                <w:rFonts w:ascii="Times New Roman" w:eastAsia="Times New Roman" w:hAnsi="Times New Roman" w:cs="Times New Roman"/>
                <w:sz w:val="20"/>
                <w:szCs w:val="20"/>
                <w:lang w:eastAsia="ru-RU"/>
              </w:rPr>
              <w:t>980</w:t>
            </w:r>
          </w:p>
        </w:tc>
        <w:tc>
          <w:tcPr>
            <w:tcW w:w="992" w:type="dxa"/>
            <w:shd w:val="clear" w:color="auto" w:fill="auto"/>
          </w:tcPr>
          <w:p w:rsidR="00EA5347" w:rsidRPr="00DD059D" w:rsidRDefault="00EA5347" w:rsidP="00DD059D">
            <w:pPr>
              <w:widowControl w:val="0"/>
              <w:spacing w:line="280" w:lineRule="atLeast"/>
              <w:jc w:val="center"/>
              <w:rPr>
                <w:rFonts w:ascii="Times New Roman" w:eastAsia="Times New Roman" w:hAnsi="Times New Roman" w:cs="Times New Roman"/>
                <w:sz w:val="20"/>
                <w:szCs w:val="20"/>
                <w:lang w:eastAsia="ru-RU"/>
              </w:rPr>
            </w:pPr>
            <w:r w:rsidRPr="00DD059D">
              <w:rPr>
                <w:rFonts w:ascii="Times New Roman" w:eastAsia="Times New Roman" w:hAnsi="Times New Roman" w:cs="Times New Roman"/>
                <w:sz w:val="20"/>
                <w:szCs w:val="20"/>
                <w:lang w:eastAsia="ru-RU"/>
              </w:rPr>
              <w:t>-</w:t>
            </w:r>
          </w:p>
        </w:tc>
        <w:tc>
          <w:tcPr>
            <w:tcW w:w="1276" w:type="dxa"/>
            <w:shd w:val="clear" w:color="auto" w:fill="auto"/>
          </w:tcPr>
          <w:p w:rsidR="00EA5347" w:rsidRPr="00DD059D" w:rsidRDefault="00EA5347" w:rsidP="00DD059D">
            <w:pPr>
              <w:widowControl w:val="0"/>
              <w:spacing w:line="280" w:lineRule="atLeast"/>
              <w:jc w:val="center"/>
              <w:rPr>
                <w:rFonts w:ascii="Times New Roman" w:eastAsia="Times New Roman" w:hAnsi="Times New Roman" w:cs="Times New Roman"/>
                <w:sz w:val="20"/>
                <w:szCs w:val="20"/>
                <w:lang w:eastAsia="ru-RU"/>
              </w:rPr>
            </w:pPr>
            <w:r w:rsidRPr="00DD059D">
              <w:rPr>
                <w:rFonts w:ascii="Times New Roman" w:eastAsia="Times New Roman" w:hAnsi="Times New Roman" w:cs="Times New Roman"/>
                <w:sz w:val="20"/>
                <w:szCs w:val="20"/>
                <w:lang w:eastAsia="ru-RU"/>
              </w:rPr>
              <w:t>-</w:t>
            </w:r>
          </w:p>
        </w:tc>
        <w:tc>
          <w:tcPr>
            <w:tcW w:w="1262" w:type="dxa"/>
            <w:shd w:val="clear" w:color="auto" w:fill="auto"/>
          </w:tcPr>
          <w:p w:rsidR="00EA5347" w:rsidRPr="00DD059D" w:rsidRDefault="00EA5347" w:rsidP="00DD059D">
            <w:pPr>
              <w:widowControl w:val="0"/>
              <w:spacing w:line="280" w:lineRule="atLeast"/>
              <w:jc w:val="center"/>
              <w:rPr>
                <w:rFonts w:ascii="Times New Roman" w:eastAsia="Times New Roman" w:hAnsi="Times New Roman" w:cs="Times New Roman"/>
                <w:sz w:val="20"/>
                <w:szCs w:val="20"/>
                <w:lang w:eastAsia="ru-RU"/>
              </w:rPr>
            </w:pPr>
            <w:r w:rsidRPr="00DD059D">
              <w:rPr>
                <w:rFonts w:ascii="Times New Roman" w:eastAsia="Times New Roman" w:hAnsi="Times New Roman" w:cs="Times New Roman"/>
                <w:sz w:val="20"/>
                <w:szCs w:val="20"/>
                <w:lang w:eastAsia="ru-RU"/>
              </w:rPr>
              <w:t>-</w:t>
            </w:r>
          </w:p>
        </w:tc>
        <w:tc>
          <w:tcPr>
            <w:tcW w:w="236" w:type="dxa"/>
            <w:vMerge/>
            <w:tcBorders>
              <w:right w:val="nil"/>
            </w:tcBorders>
            <w:shd w:val="clear" w:color="auto" w:fill="auto"/>
          </w:tcPr>
          <w:p w:rsidR="00EA5347" w:rsidRPr="00DD059D" w:rsidRDefault="00EA5347" w:rsidP="00DD059D">
            <w:pPr>
              <w:jc w:val="center"/>
              <w:rPr>
                <w:rFonts w:ascii="Times New Roman" w:eastAsia="Times New Roman" w:hAnsi="Times New Roman" w:cs="Times New Roman"/>
                <w:sz w:val="20"/>
                <w:szCs w:val="20"/>
                <w:lang w:eastAsia="ru-RU"/>
              </w:rPr>
            </w:pPr>
          </w:p>
        </w:tc>
      </w:tr>
      <w:tr w:rsidR="00EA5347" w:rsidRPr="00DD059D" w:rsidTr="00EA5347">
        <w:trPr>
          <w:trHeight w:val="315"/>
        </w:trPr>
        <w:tc>
          <w:tcPr>
            <w:tcW w:w="532" w:type="dxa"/>
            <w:vMerge/>
            <w:shd w:val="clear" w:color="auto" w:fill="auto"/>
            <w:noWrap/>
            <w:vAlign w:val="center"/>
          </w:tcPr>
          <w:p w:rsidR="00EA5347" w:rsidRPr="00DD059D" w:rsidRDefault="00EA5347" w:rsidP="00DD059D">
            <w:pPr>
              <w:spacing w:after="0" w:line="240" w:lineRule="auto"/>
              <w:jc w:val="center"/>
              <w:rPr>
                <w:rFonts w:ascii="Times New Roman" w:eastAsia="Calibri" w:hAnsi="Times New Roman" w:cs="Times New Roman"/>
                <w:sz w:val="20"/>
                <w:szCs w:val="20"/>
              </w:rPr>
            </w:pPr>
          </w:p>
        </w:tc>
        <w:tc>
          <w:tcPr>
            <w:tcW w:w="2132" w:type="dxa"/>
            <w:shd w:val="clear" w:color="auto" w:fill="auto"/>
            <w:noWrap/>
            <w:vAlign w:val="center"/>
          </w:tcPr>
          <w:p w:rsidR="00EA5347" w:rsidRPr="00DD059D" w:rsidRDefault="00EA5347" w:rsidP="00DD059D">
            <w:pPr>
              <w:spacing w:after="0" w:line="240" w:lineRule="auto"/>
              <w:jc w:val="both"/>
              <w:rPr>
                <w:rFonts w:ascii="Times New Roman" w:eastAsia="Calibri" w:hAnsi="Times New Roman" w:cs="Times New Roman"/>
                <w:sz w:val="20"/>
                <w:szCs w:val="20"/>
              </w:rPr>
            </w:pPr>
            <w:r w:rsidRPr="00DD059D">
              <w:rPr>
                <w:rFonts w:ascii="Times New Roman" w:eastAsia="Calibri" w:hAnsi="Times New Roman" w:cs="Times New Roman"/>
                <w:sz w:val="20"/>
                <w:szCs w:val="20"/>
              </w:rPr>
              <w:t>областной бюджет</w:t>
            </w:r>
          </w:p>
        </w:tc>
        <w:tc>
          <w:tcPr>
            <w:tcW w:w="1075"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767"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897" w:type="dxa"/>
            <w:gridSpan w:val="2"/>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1"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992"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6"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62" w:type="dxa"/>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236" w:type="dxa"/>
            <w:vMerge/>
            <w:tcBorders>
              <w:right w:val="nil"/>
            </w:tcBorders>
            <w:shd w:val="clear" w:color="auto" w:fill="auto"/>
          </w:tcPr>
          <w:p w:rsidR="00EA5347" w:rsidRPr="00DD059D" w:rsidRDefault="00EA5347" w:rsidP="00DD059D">
            <w:pPr>
              <w:jc w:val="center"/>
              <w:rPr>
                <w:rFonts w:ascii="Times New Roman" w:eastAsia="Calibri" w:hAnsi="Times New Roman" w:cs="Times New Roman"/>
                <w:sz w:val="20"/>
                <w:szCs w:val="20"/>
              </w:rPr>
            </w:pPr>
          </w:p>
        </w:tc>
      </w:tr>
      <w:tr w:rsidR="00EA5347" w:rsidRPr="00DD059D" w:rsidTr="00EA5347">
        <w:trPr>
          <w:trHeight w:val="315"/>
        </w:trPr>
        <w:tc>
          <w:tcPr>
            <w:tcW w:w="532" w:type="dxa"/>
            <w:vMerge/>
            <w:shd w:val="clear" w:color="auto" w:fill="auto"/>
            <w:noWrap/>
            <w:vAlign w:val="center"/>
          </w:tcPr>
          <w:p w:rsidR="00EA5347" w:rsidRPr="00DD059D" w:rsidRDefault="00EA5347" w:rsidP="00DD059D">
            <w:pPr>
              <w:spacing w:after="0" w:line="240" w:lineRule="auto"/>
              <w:jc w:val="center"/>
              <w:rPr>
                <w:rFonts w:ascii="Times New Roman" w:eastAsia="Calibri" w:hAnsi="Times New Roman" w:cs="Times New Roman"/>
                <w:sz w:val="20"/>
                <w:szCs w:val="20"/>
              </w:rPr>
            </w:pPr>
          </w:p>
        </w:tc>
        <w:tc>
          <w:tcPr>
            <w:tcW w:w="2132" w:type="dxa"/>
            <w:shd w:val="clear" w:color="auto" w:fill="auto"/>
            <w:noWrap/>
            <w:vAlign w:val="center"/>
          </w:tcPr>
          <w:p w:rsidR="00EA5347" w:rsidRPr="00DD059D" w:rsidRDefault="00EA5347" w:rsidP="00DD059D">
            <w:pPr>
              <w:spacing w:after="0" w:line="240" w:lineRule="auto"/>
              <w:jc w:val="both"/>
              <w:rPr>
                <w:rFonts w:ascii="Times New Roman" w:eastAsia="Calibri" w:hAnsi="Times New Roman" w:cs="Times New Roman"/>
                <w:sz w:val="20"/>
                <w:szCs w:val="20"/>
              </w:rPr>
            </w:pPr>
            <w:r w:rsidRPr="00DD059D">
              <w:rPr>
                <w:rFonts w:ascii="Times New Roman" w:eastAsia="Calibri" w:hAnsi="Times New Roman" w:cs="Times New Roman"/>
                <w:sz w:val="20"/>
                <w:szCs w:val="20"/>
              </w:rPr>
              <w:t>федеральный бюджет</w:t>
            </w:r>
          </w:p>
        </w:tc>
        <w:tc>
          <w:tcPr>
            <w:tcW w:w="1075"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767"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897" w:type="dxa"/>
            <w:gridSpan w:val="2"/>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1"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992"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6"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62" w:type="dxa"/>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236" w:type="dxa"/>
            <w:vMerge/>
            <w:tcBorders>
              <w:bottom w:val="nil"/>
              <w:right w:val="nil"/>
            </w:tcBorders>
            <w:shd w:val="clear" w:color="auto" w:fill="auto"/>
          </w:tcPr>
          <w:p w:rsidR="00EA5347" w:rsidRPr="00DD059D" w:rsidRDefault="00EA5347" w:rsidP="00DD059D">
            <w:pPr>
              <w:jc w:val="center"/>
              <w:rPr>
                <w:rFonts w:ascii="Times New Roman" w:eastAsia="Calibri" w:hAnsi="Times New Roman" w:cs="Times New Roman"/>
                <w:sz w:val="20"/>
                <w:szCs w:val="20"/>
              </w:rPr>
            </w:pPr>
          </w:p>
        </w:tc>
      </w:tr>
      <w:tr w:rsidR="00EA5347" w:rsidRPr="00DD059D" w:rsidTr="00EA5347">
        <w:trPr>
          <w:trHeight w:val="315"/>
        </w:trPr>
        <w:tc>
          <w:tcPr>
            <w:tcW w:w="10204" w:type="dxa"/>
            <w:gridSpan w:val="14"/>
            <w:tcBorders>
              <w:top w:val="nil"/>
              <w:bottom w:val="nil"/>
              <w:right w:val="nil"/>
            </w:tcBorders>
            <w:shd w:val="clear" w:color="auto" w:fill="auto"/>
            <w:noWrap/>
            <w:vAlign w:val="center"/>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b/>
                <w:sz w:val="20"/>
                <w:szCs w:val="20"/>
              </w:rPr>
              <w:t>3. Система «Водоотведение»</w:t>
            </w:r>
          </w:p>
        </w:tc>
        <w:tc>
          <w:tcPr>
            <w:tcW w:w="236" w:type="dxa"/>
            <w:tcBorders>
              <w:top w:val="nil"/>
              <w:bottom w:val="nil"/>
              <w:right w:val="nil"/>
            </w:tcBorders>
            <w:shd w:val="clear" w:color="auto" w:fill="auto"/>
            <w:vAlign w:val="center"/>
          </w:tcPr>
          <w:p w:rsidR="00EA5347" w:rsidRPr="00DD059D" w:rsidRDefault="00EA5347" w:rsidP="00EA5347">
            <w:pPr>
              <w:spacing w:after="0" w:line="240" w:lineRule="auto"/>
              <w:jc w:val="center"/>
              <w:rPr>
                <w:rFonts w:ascii="Times New Roman" w:eastAsia="Calibri" w:hAnsi="Times New Roman" w:cs="Times New Roman"/>
                <w:sz w:val="20"/>
                <w:szCs w:val="20"/>
              </w:rPr>
            </w:pPr>
          </w:p>
        </w:tc>
      </w:tr>
      <w:tr w:rsidR="00EA5347" w:rsidRPr="00DD059D" w:rsidTr="00EA5347">
        <w:trPr>
          <w:trHeight w:val="315"/>
        </w:trPr>
        <w:tc>
          <w:tcPr>
            <w:tcW w:w="532" w:type="dxa"/>
            <w:vMerge w:val="restart"/>
            <w:shd w:val="clear" w:color="auto" w:fill="auto"/>
            <w:noWrap/>
            <w:vAlign w:val="center"/>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3.1</w:t>
            </w:r>
          </w:p>
        </w:tc>
        <w:tc>
          <w:tcPr>
            <w:tcW w:w="2132" w:type="dxa"/>
            <w:shd w:val="clear" w:color="auto" w:fill="auto"/>
            <w:noWrap/>
            <w:vAlign w:val="center"/>
          </w:tcPr>
          <w:p w:rsidR="00EA5347" w:rsidRPr="00DD059D" w:rsidRDefault="00EA5347" w:rsidP="00DD059D">
            <w:pPr>
              <w:spacing w:after="0" w:line="240" w:lineRule="auto"/>
              <w:jc w:val="both"/>
              <w:rPr>
                <w:rFonts w:ascii="Times New Roman" w:eastAsia="Calibri" w:hAnsi="Times New Roman" w:cs="Times New Roman"/>
                <w:b/>
                <w:sz w:val="20"/>
                <w:szCs w:val="20"/>
              </w:rPr>
            </w:pPr>
            <w:r w:rsidRPr="00DD059D">
              <w:rPr>
                <w:rFonts w:ascii="Times New Roman" w:eastAsia="Calibri" w:hAnsi="Times New Roman" w:cs="Times New Roman"/>
                <w:b/>
                <w:sz w:val="20"/>
                <w:szCs w:val="20"/>
              </w:rPr>
              <w:t xml:space="preserve">Реконструкция очистных сооружений канализации                      </w:t>
            </w:r>
            <w:proofErr w:type="gramStart"/>
            <w:r w:rsidRPr="00DD059D">
              <w:rPr>
                <w:rFonts w:ascii="Times New Roman" w:eastAsia="Calibri" w:hAnsi="Times New Roman" w:cs="Times New Roman"/>
                <w:b/>
                <w:sz w:val="20"/>
                <w:szCs w:val="20"/>
              </w:rPr>
              <w:t>с</w:t>
            </w:r>
            <w:proofErr w:type="gramEnd"/>
            <w:r w:rsidRPr="00DD059D">
              <w:rPr>
                <w:rFonts w:ascii="Times New Roman" w:eastAsia="Calibri" w:hAnsi="Times New Roman" w:cs="Times New Roman"/>
                <w:b/>
                <w:sz w:val="20"/>
                <w:szCs w:val="20"/>
              </w:rPr>
              <w:t>. Екатеринославка.</w:t>
            </w:r>
          </w:p>
        </w:tc>
        <w:tc>
          <w:tcPr>
            <w:tcW w:w="1075"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b/>
                <w:sz w:val="20"/>
                <w:szCs w:val="20"/>
              </w:rPr>
            </w:pPr>
            <w:r w:rsidRPr="00DD059D">
              <w:rPr>
                <w:rFonts w:ascii="Times New Roman" w:eastAsia="Calibri" w:hAnsi="Times New Roman" w:cs="Times New Roman"/>
                <w:b/>
                <w:sz w:val="20"/>
                <w:szCs w:val="20"/>
              </w:rPr>
              <w:t>16 000</w:t>
            </w:r>
          </w:p>
        </w:tc>
        <w:tc>
          <w:tcPr>
            <w:tcW w:w="727" w:type="dxa"/>
            <w:gridSpan w:val="2"/>
            <w:shd w:val="clear" w:color="auto" w:fill="auto"/>
          </w:tcPr>
          <w:p w:rsidR="00EA5347" w:rsidRPr="00DD059D" w:rsidRDefault="00EA5347" w:rsidP="00DD059D">
            <w:pPr>
              <w:jc w:val="center"/>
              <w:rPr>
                <w:rFonts w:ascii="Times New Roman" w:eastAsia="Calibri" w:hAnsi="Times New Roman" w:cs="Times New Roman"/>
                <w:b/>
                <w:sz w:val="20"/>
                <w:szCs w:val="20"/>
              </w:rPr>
            </w:pPr>
            <w:r w:rsidRPr="00DD059D">
              <w:rPr>
                <w:rFonts w:ascii="Times New Roman" w:eastAsia="Calibri" w:hAnsi="Times New Roman" w:cs="Times New Roman"/>
                <w:b/>
                <w:sz w:val="20"/>
                <w:szCs w:val="20"/>
              </w:rPr>
              <w:t>-</w:t>
            </w:r>
          </w:p>
        </w:tc>
        <w:tc>
          <w:tcPr>
            <w:tcW w:w="898" w:type="dxa"/>
            <w:gridSpan w:val="2"/>
            <w:shd w:val="clear" w:color="auto" w:fill="auto"/>
          </w:tcPr>
          <w:p w:rsidR="00EA5347" w:rsidRPr="00DD059D" w:rsidRDefault="00EA5347" w:rsidP="00DD059D">
            <w:pPr>
              <w:jc w:val="center"/>
              <w:rPr>
                <w:rFonts w:ascii="Times New Roman" w:eastAsia="Calibri" w:hAnsi="Times New Roman" w:cs="Times New Roman"/>
                <w:b/>
                <w:sz w:val="20"/>
                <w:szCs w:val="20"/>
              </w:rPr>
            </w:pPr>
            <w:r w:rsidRPr="00DD059D">
              <w:rPr>
                <w:rFonts w:ascii="Times New Roman" w:eastAsia="Calibri" w:hAnsi="Times New Roman" w:cs="Times New Roman"/>
                <w:b/>
                <w:sz w:val="20"/>
                <w:szCs w:val="20"/>
              </w:rPr>
              <w:t>-</w:t>
            </w:r>
          </w:p>
        </w:tc>
        <w:tc>
          <w:tcPr>
            <w:tcW w:w="1310" w:type="dxa"/>
            <w:gridSpan w:val="2"/>
            <w:shd w:val="clear" w:color="auto" w:fill="auto"/>
          </w:tcPr>
          <w:p w:rsidR="00EA5347" w:rsidRPr="00DD059D" w:rsidRDefault="00EA5347" w:rsidP="00DD059D">
            <w:pPr>
              <w:jc w:val="center"/>
              <w:rPr>
                <w:rFonts w:ascii="Times New Roman" w:eastAsia="Calibri" w:hAnsi="Times New Roman" w:cs="Times New Roman"/>
                <w:b/>
                <w:sz w:val="20"/>
                <w:szCs w:val="20"/>
              </w:rPr>
            </w:pPr>
            <w:r w:rsidRPr="00DD059D">
              <w:rPr>
                <w:rFonts w:ascii="Times New Roman" w:eastAsia="Calibri" w:hAnsi="Times New Roman" w:cs="Times New Roman"/>
                <w:b/>
                <w:sz w:val="20"/>
                <w:szCs w:val="20"/>
              </w:rPr>
              <w:t>-</w:t>
            </w:r>
          </w:p>
        </w:tc>
        <w:tc>
          <w:tcPr>
            <w:tcW w:w="992" w:type="dxa"/>
            <w:shd w:val="clear" w:color="auto" w:fill="auto"/>
          </w:tcPr>
          <w:p w:rsidR="00EA5347" w:rsidRPr="00DD059D" w:rsidRDefault="00EA5347" w:rsidP="00DD059D">
            <w:pPr>
              <w:jc w:val="center"/>
              <w:rPr>
                <w:rFonts w:ascii="Times New Roman" w:eastAsia="Calibri" w:hAnsi="Times New Roman" w:cs="Times New Roman"/>
                <w:b/>
                <w:sz w:val="20"/>
                <w:szCs w:val="20"/>
              </w:rPr>
            </w:pPr>
            <w:r w:rsidRPr="00DD059D">
              <w:rPr>
                <w:rFonts w:ascii="Times New Roman" w:eastAsia="Calibri" w:hAnsi="Times New Roman" w:cs="Times New Roman"/>
                <w:b/>
                <w:sz w:val="20"/>
                <w:szCs w:val="20"/>
              </w:rPr>
              <w:t>-</w:t>
            </w:r>
          </w:p>
        </w:tc>
        <w:tc>
          <w:tcPr>
            <w:tcW w:w="1276" w:type="dxa"/>
            <w:shd w:val="clear" w:color="auto" w:fill="auto"/>
          </w:tcPr>
          <w:p w:rsidR="00EA5347" w:rsidRPr="00DD059D" w:rsidRDefault="00EA5347" w:rsidP="00DD059D">
            <w:pPr>
              <w:jc w:val="center"/>
              <w:rPr>
                <w:rFonts w:ascii="Times New Roman" w:eastAsia="Calibri" w:hAnsi="Times New Roman" w:cs="Times New Roman"/>
                <w:b/>
                <w:sz w:val="20"/>
                <w:szCs w:val="20"/>
              </w:rPr>
            </w:pPr>
            <w:r w:rsidRPr="00DD059D">
              <w:rPr>
                <w:rFonts w:ascii="Times New Roman" w:eastAsia="Calibri" w:hAnsi="Times New Roman" w:cs="Times New Roman"/>
                <w:b/>
                <w:sz w:val="20"/>
                <w:szCs w:val="20"/>
              </w:rPr>
              <w:t>8 000</w:t>
            </w:r>
          </w:p>
        </w:tc>
        <w:tc>
          <w:tcPr>
            <w:tcW w:w="1262" w:type="dxa"/>
            <w:shd w:val="clear" w:color="auto" w:fill="auto"/>
            <w:noWrap/>
          </w:tcPr>
          <w:p w:rsidR="00EA5347" w:rsidRPr="00DD059D" w:rsidRDefault="00EA5347" w:rsidP="00DD059D">
            <w:pPr>
              <w:spacing w:after="0" w:line="240" w:lineRule="auto"/>
              <w:jc w:val="center"/>
              <w:rPr>
                <w:rFonts w:ascii="Times New Roman" w:eastAsia="Calibri" w:hAnsi="Times New Roman" w:cs="Times New Roman"/>
                <w:b/>
                <w:sz w:val="20"/>
                <w:szCs w:val="20"/>
              </w:rPr>
            </w:pPr>
            <w:r w:rsidRPr="00DD059D">
              <w:rPr>
                <w:rFonts w:ascii="Times New Roman" w:eastAsia="Calibri" w:hAnsi="Times New Roman" w:cs="Times New Roman"/>
                <w:b/>
                <w:sz w:val="20"/>
                <w:szCs w:val="20"/>
              </w:rPr>
              <w:t>8 000</w:t>
            </w:r>
          </w:p>
        </w:tc>
        <w:tc>
          <w:tcPr>
            <w:tcW w:w="236" w:type="dxa"/>
            <w:vMerge w:val="restart"/>
            <w:tcBorders>
              <w:top w:val="nil"/>
              <w:right w:val="nil"/>
            </w:tcBorders>
            <w:shd w:val="clear" w:color="auto" w:fill="auto"/>
            <w:noWrap/>
          </w:tcPr>
          <w:p w:rsidR="00EA5347" w:rsidRPr="00DD059D" w:rsidRDefault="00EA5347" w:rsidP="00DD059D">
            <w:pPr>
              <w:widowControl w:val="0"/>
              <w:spacing w:after="0" w:line="240" w:lineRule="auto"/>
              <w:jc w:val="center"/>
              <w:rPr>
                <w:rFonts w:ascii="Times New Roman" w:eastAsia="Times New Roman" w:hAnsi="Times New Roman" w:cs="Times New Roman"/>
                <w:b/>
                <w:sz w:val="20"/>
                <w:szCs w:val="20"/>
                <w:lang w:eastAsia="ru-RU"/>
              </w:rPr>
            </w:pPr>
          </w:p>
        </w:tc>
      </w:tr>
      <w:tr w:rsidR="00EA5347" w:rsidRPr="00DD059D" w:rsidTr="00EA5347">
        <w:trPr>
          <w:trHeight w:val="315"/>
        </w:trPr>
        <w:tc>
          <w:tcPr>
            <w:tcW w:w="532" w:type="dxa"/>
            <w:vMerge/>
            <w:shd w:val="clear" w:color="auto" w:fill="auto"/>
            <w:noWrap/>
            <w:vAlign w:val="center"/>
          </w:tcPr>
          <w:p w:rsidR="00EA5347" w:rsidRPr="00DD059D" w:rsidRDefault="00EA5347" w:rsidP="00DD059D">
            <w:pPr>
              <w:spacing w:after="0" w:line="240" w:lineRule="auto"/>
              <w:jc w:val="center"/>
              <w:rPr>
                <w:rFonts w:ascii="Times New Roman" w:eastAsia="Calibri" w:hAnsi="Times New Roman" w:cs="Times New Roman"/>
                <w:sz w:val="20"/>
                <w:szCs w:val="20"/>
              </w:rPr>
            </w:pPr>
          </w:p>
        </w:tc>
        <w:tc>
          <w:tcPr>
            <w:tcW w:w="2132" w:type="dxa"/>
            <w:shd w:val="clear" w:color="auto" w:fill="auto"/>
            <w:noWrap/>
            <w:vAlign w:val="center"/>
          </w:tcPr>
          <w:p w:rsidR="00EA5347" w:rsidRPr="00DD059D" w:rsidRDefault="00EA5347" w:rsidP="00DD059D">
            <w:pPr>
              <w:spacing w:after="0" w:line="240" w:lineRule="auto"/>
              <w:jc w:val="both"/>
              <w:rPr>
                <w:rFonts w:ascii="Times New Roman" w:eastAsia="Calibri" w:hAnsi="Times New Roman" w:cs="Times New Roman"/>
                <w:sz w:val="20"/>
                <w:szCs w:val="20"/>
              </w:rPr>
            </w:pPr>
            <w:r w:rsidRPr="00DD059D">
              <w:rPr>
                <w:rFonts w:ascii="Times New Roman" w:eastAsia="Calibri" w:hAnsi="Times New Roman" w:cs="Times New Roman"/>
                <w:sz w:val="20"/>
                <w:szCs w:val="20"/>
              </w:rPr>
              <w:t>внебюджетные средства</w:t>
            </w:r>
          </w:p>
        </w:tc>
        <w:tc>
          <w:tcPr>
            <w:tcW w:w="1075"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727" w:type="dxa"/>
            <w:gridSpan w:val="2"/>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898" w:type="dxa"/>
            <w:gridSpan w:val="2"/>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310" w:type="dxa"/>
            <w:gridSpan w:val="2"/>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992"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6"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62" w:type="dxa"/>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236" w:type="dxa"/>
            <w:vMerge/>
            <w:tcBorders>
              <w:right w:val="nil"/>
            </w:tcBorders>
            <w:shd w:val="clear" w:color="auto" w:fill="auto"/>
            <w:noWrap/>
          </w:tcPr>
          <w:p w:rsidR="00EA5347" w:rsidRPr="00DD059D" w:rsidRDefault="00EA5347" w:rsidP="00DD059D">
            <w:pPr>
              <w:widowControl w:val="0"/>
              <w:spacing w:after="0" w:line="240" w:lineRule="auto"/>
              <w:jc w:val="center"/>
              <w:rPr>
                <w:rFonts w:ascii="Times New Roman" w:eastAsia="Calibri" w:hAnsi="Times New Roman" w:cs="Times New Roman"/>
                <w:sz w:val="20"/>
                <w:szCs w:val="20"/>
              </w:rPr>
            </w:pPr>
          </w:p>
        </w:tc>
      </w:tr>
      <w:tr w:rsidR="00EA5347" w:rsidRPr="00DD059D" w:rsidTr="00EA5347">
        <w:trPr>
          <w:trHeight w:val="315"/>
        </w:trPr>
        <w:tc>
          <w:tcPr>
            <w:tcW w:w="532" w:type="dxa"/>
            <w:vMerge/>
            <w:shd w:val="clear" w:color="auto" w:fill="auto"/>
            <w:noWrap/>
            <w:vAlign w:val="center"/>
          </w:tcPr>
          <w:p w:rsidR="00EA5347" w:rsidRPr="00DD059D" w:rsidRDefault="00EA5347" w:rsidP="00DD059D">
            <w:pPr>
              <w:spacing w:after="0" w:line="240" w:lineRule="auto"/>
              <w:jc w:val="center"/>
              <w:rPr>
                <w:rFonts w:ascii="Times New Roman" w:eastAsia="Calibri" w:hAnsi="Times New Roman" w:cs="Times New Roman"/>
                <w:sz w:val="20"/>
                <w:szCs w:val="20"/>
              </w:rPr>
            </w:pPr>
          </w:p>
        </w:tc>
        <w:tc>
          <w:tcPr>
            <w:tcW w:w="2132" w:type="dxa"/>
            <w:shd w:val="clear" w:color="auto" w:fill="auto"/>
            <w:noWrap/>
            <w:vAlign w:val="center"/>
          </w:tcPr>
          <w:p w:rsidR="00EA5347" w:rsidRPr="00DD059D" w:rsidRDefault="00EA5347" w:rsidP="00DD059D">
            <w:pPr>
              <w:spacing w:after="0" w:line="240" w:lineRule="auto"/>
              <w:jc w:val="both"/>
              <w:rPr>
                <w:rFonts w:ascii="Times New Roman" w:eastAsia="Calibri" w:hAnsi="Times New Roman" w:cs="Times New Roman"/>
                <w:sz w:val="20"/>
                <w:szCs w:val="20"/>
              </w:rPr>
            </w:pPr>
            <w:r w:rsidRPr="00DD059D">
              <w:rPr>
                <w:rFonts w:ascii="Times New Roman" w:eastAsia="Calibri" w:hAnsi="Times New Roman" w:cs="Times New Roman"/>
                <w:sz w:val="20"/>
                <w:szCs w:val="20"/>
              </w:rPr>
              <w:t>местный бюджет</w:t>
            </w:r>
          </w:p>
        </w:tc>
        <w:tc>
          <w:tcPr>
            <w:tcW w:w="1075"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16 000</w:t>
            </w:r>
          </w:p>
        </w:tc>
        <w:tc>
          <w:tcPr>
            <w:tcW w:w="727" w:type="dxa"/>
            <w:gridSpan w:val="2"/>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898" w:type="dxa"/>
            <w:gridSpan w:val="2"/>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310" w:type="dxa"/>
            <w:gridSpan w:val="2"/>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992"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6"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8 000</w:t>
            </w:r>
          </w:p>
        </w:tc>
        <w:tc>
          <w:tcPr>
            <w:tcW w:w="1262" w:type="dxa"/>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8 000</w:t>
            </w:r>
          </w:p>
        </w:tc>
        <w:tc>
          <w:tcPr>
            <w:tcW w:w="236" w:type="dxa"/>
            <w:vMerge/>
            <w:tcBorders>
              <w:right w:val="nil"/>
            </w:tcBorders>
            <w:shd w:val="clear" w:color="auto" w:fill="auto"/>
            <w:noWrap/>
          </w:tcPr>
          <w:p w:rsidR="00EA5347" w:rsidRPr="00DD059D" w:rsidRDefault="00EA5347" w:rsidP="00DD059D">
            <w:pPr>
              <w:widowControl w:val="0"/>
              <w:spacing w:after="0" w:line="240" w:lineRule="auto"/>
              <w:jc w:val="center"/>
              <w:rPr>
                <w:rFonts w:ascii="Times New Roman" w:eastAsia="Times New Roman" w:hAnsi="Times New Roman" w:cs="Times New Roman"/>
                <w:sz w:val="20"/>
                <w:szCs w:val="20"/>
                <w:lang w:eastAsia="ru-RU"/>
              </w:rPr>
            </w:pPr>
          </w:p>
        </w:tc>
      </w:tr>
      <w:tr w:rsidR="00EA5347" w:rsidRPr="00DD059D" w:rsidTr="00EA5347">
        <w:trPr>
          <w:trHeight w:val="315"/>
        </w:trPr>
        <w:tc>
          <w:tcPr>
            <w:tcW w:w="532" w:type="dxa"/>
            <w:vMerge/>
            <w:shd w:val="clear" w:color="auto" w:fill="auto"/>
            <w:noWrap/>
            <w:vAlign w:val="center"/>
          </w:tcPr>
          <w:p w:rsidR="00EA5347" w:rsidRPr="00DD059D" w:rsidRDefault="00EA5347" w:rsidP="00DD059D">
            <w:pPr>
              <w:spacing w:after="0" w:line="240" w:lineRule="auto"/>
              <w:jc w:val="center"/>
              <w:rPr>
                <w:rFonts w:ascii="Times New Roman" w:eastAsia="Calibri" w:hAnsi="Times New Roman" w:cs="Times New Roman"/>
                <w:sz w:val="20"/>
                <w:szCs w:val="20"/>
              </w:rPr>
            </w:pPr>
          </w:p>
        </w:tc>
        <w:tc>
          <w:tcPr>
            <w:tcW w:w="2132" w:type="dxa"/>
            <w:shd w:val="clear" w:color="auto" w:fill="auto"/>
            <w:noWrap/>
            <w:vAlign w:val="center"/>
          </w:tcPr>
          <w:p w:rsidR="00EA5347" w:rsidRPr="00DD059D" w:rsidRDefault="00EA5347" w:rsidP="00DD059D">
            <w:pPr>
              <w:spacing w:after="0" w:line="240" w:lineRule="auto"/>
              <w:jc w:val="both"/>
              <w:rPr>
                <w:rFonts w:ascii="Times New Roman" w:eastAsia="Calibri" w:hAnsi="Times New Roman" w:cs="Times New Roman"/>
                <w:sz w:val="20"/>
                <w:szCs w:val="20"/>
              </w:rPr>
            </w:pPr>
            <w:r w:rsidRPr="00DD059D">
              <w:rPr>
                <w:rFonts w:ascii="Times New Roman" w:eastAsia="Calibri" w:hAnsi="Times New Roman" w:cs="Times New Roman"/>
                <w:sz w:val="20"/>
                <w:szCs w:val="20"/>
              </w:rPr>
              <w:t>областной бюджет</w:t>
            </w:r>
          </w:p>
        </w:tc>
        <w:tc>
          <w:tcPr>
            <w:tcW w:w="1075"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727" w:type="dxa"/>
            <w:gridSpan w:val="2"/>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898" w:type="dxa"/>
            <w:gridSpan w:val="2"/>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310" w:type="dxa"/>
            <w:gridSpan w:val="2"/>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992"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6"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62" w:type="dxa"/>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236" w:type="dxa"/>
            <w:vMerge/>
            <w:tcBorders>
              <w:right w:val="nil"/>
            </w:tcBorders>
            <w:shd w:val="clear" w:color="auto" w:fill="auto"/>
            <w:noWrap/>
          </w:tcPr>
          <w:p w:rsidR="00EA5347" w:rsidRPr="00DD059D" w:rsidRDefault="00EA5347" w:rsidP="00DD059D">
            <w:pPr>
              <w:widowControl w:val="0"/>
              <w:spacing w:after="0" w:line="240" w:lineRule="auto"/>
              <w:jc w:val="center"/>
              <w:rPr>
                <w:rFonts w:ascii="Times New Roman" w:eastAsia="Calibri" w:hAnsi="Times New Roman" w:cs="Times New Roman"/>
                <w:sz w:val="20"/>
                <w:szCs w:val="20"/>
              </w:rPr>
            </w:pPr>
          </w:p>
        </w:tc>
      </w:tr>
      <w:tr w:rsidR="00EA5347" w:rsidRPr="00DD059D" w:rsidTr="00EA5347">
        <w:trPr>
          <w:trHeight w:val="315"/>
        </w:trPr>
        <w:tc>
          <w:tcPr>
            <w:tcW w:w="532" w:type="dxa"/>
            <w:vMerge/>
            <w:shd w:val="clear" w:color="auto" w:fill="auto"/>
            <w:noWrap/>
            <w:vAlign w:val="center"/>
          </w:tcPr>
          <w:p w:rsidR="00EA5347" w:rsidRPr="00DD059D" w:rsidRDefault="00EA5347" w:rsidP="00DD059D">
            <w:pPr>
              <w:spacing w:after="0" w:line="240" w:lineRule="auto"/>
              <w:jc w:val="center"/>
              <w:rPr>
                <w:rFonts w:ascii="Times New Roman" w:eastAsia="Calibri" w:hAnsi="Times New Roman" w:cs="Times New Roman"/>
                <w:sz w:val="20"/>
                <w:szCs w:val="20"/>
              </w:rPr>
            </w:pPr>
          </w:p>
        </w:tc>
        <w:tc>
          <w:tcPr>
            <w:tcW w:w="2132" w:type="dxa"/>
            <w:shd w:val="clear" w:color="auto" w:fill="auto"/>
            <w:noWrap/>
            <w:vAlign w:val="center"/>
          </w:tcPr>
          <w:p w:rsidR="00EA5347" w:rsidRPr="00DD059D" w:rsidRDefault="00EA5347" w:rsidP="00DD059D">
            <w:pPr>
              <w:spacing w:after="0" w:line="240" w:lineRule="auto"/>
              <w:jc w:val="both"/>
              <w:rPr>
                <w:rFonts w:ascii="Times New Roman" w:eastAsia="Calibri" w:hAnsi="Times New Roman" w:cs="Times New Roman"/>
                <w:sz w:val="20"/>
                <w:szCs w:val="20"/>
              </w:rPr>
            </w:pPr>
            <w:r w:rsidRPr="00DD059D">
              <w:rPr>
                <w:rFonts w:ascii="Times New Roman" w:eastAsia="Calibri" w:hAnsi="Times New Roman" w:cs="Times New Roman"/>
                <w:sz w:val="20"/>
                <w:szCs w:val="20"/>
              </w:rPr>
              <w:t>федеральный бюджет</w:t>
            </w:r>
          </w:p>
        </w:tc>
        <w:tc>
          <w:tcPr>
            <w:tcW w:w="1075"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727" w:type="dxa"/>
            <w:gridSpan w:val="2"/>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898" w:type="dxa"/>
            <w:gridSpan w:val="2"/>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310" w:type="dxa"/>
            <w:gridSpan w:val="2"/>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992"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6"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62" w:type="dxa"/>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236" w:type="dxa"/>
            <w:vMerge/>
            <w:tcBorders>
              <w:right w:val="nil"/>
            </w:tcBorders>
            <w:shd w:val="clear" w:color="auto" w:fill="auto"/>
            <w:noWrap/>
          </w:tcPr>
          <w:p w:rsidR="00EA5347" w:rsidRPr="00DD059D" w:rsidRDefault="00EA5347" w:rsidP="00DD059D">
            <w:pPr>
              <w:widowControl w:val="0"/>
              <w:spacing w:after="0" w:line="240" w:lineRule="auto"/>
              <w:jc w:val="center"/>
              <w:rPr>
                <w:rFonts w:ascii="Times New Roman" w:eastAsia="Calibri" w:hAnsi="Times New Roman" w:cs="Times New Roman"/>
                <w:sz w:val="20"/>
                <w:szCs w:val="20"/>
              </w:rPr>
            </w:pPr>
          </w:p>
        </w:tc>
      </w:tr>
      <w:tr w:rsidR="00EA5347" w:rsidRPr="00DD059D" w:rsidTr="00EA5347">
        <w:trPr>
          <w:trHeight w:val="315"/>
        </w:trPr>
        <w:tc>
          <w:tcPr>
            <w:tcW w:w="532" w:type="dxa"/>
            <w:vMerge w:val="restart"/>
            <w:shd w:val="clear" w:color="auto" w:fill="auto"/>
            <w:noWrap/>
            <w:vAlign w:val="center"/>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3.2</w:t>
            </w:r>
          </w:p>
        </w:tc>
        <w:tc>
          <w:tcPr>
            <w:tcW w:w="2132" w:type="dxa"/>
            <w:shd w:val="clear" w:color="auto" w:fill="auto"/>
            <w:noWrap/>
            <w:vAlign w:val="center"/>
          </w:tcPr>
          <w:p w:rsidR="00EA5347" w:rsidRPr="00DD059D" w:rsidRDefault="00EA5347" w:rsidP="00DD059D">
            <w:pPr>
              <w:spacing w:after="0" w:line="240" w:lineRule="auto"/>
              <w:jc w:val="both"/>
              <w:rPr>
                <w:rFonts w:ascii="Times New Roman" w:eastAsia="Calibri" w:hAnsi="Times New Roman" w:cs="Times New Roman"/>
                <w:b/>
                <w:sz w:val="20"/>
                <w:szCs w:val="20"/>
              </w:rPr>
            </w:pPr>
            <w:r w:rsidRPr="00DD059D">
              <w:rPr>
                <w:rFonts w:ascii="Times New Roman" w:eastAsia="Calibri" w:hAnsi="Times New Roman" w:cs="Times New Roman"/>
                <w:b/>
                <w:sz w:val="20"/>
                <w:szCs w:val="20"/>
              </w:rPr>
              <w:t>Строительство нового коллектора.</w:t>
            </w:r>
          </w:p>
        </w:tc>
        <w:tc>
          <w:tcPr>
            <w:tcW w:w="1075"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b/>
                <w:sz w:val="20"/>
                <w:szCs w:val="20"/>
              </w:rPr>
            </w:pPr>
            <w:r w:rsidRPr="00DD059D">
              <w:rPr>
                <w:rFonts w:ascii="Times New Roman" w:eastAsia="Calibri" w:hAnsi="Times New Roman" w:cs="Times New Roman"/>
                <w:b/>
                <w:sz w:val="20"/>
                <w:szCs w:val="20"/>
              </w:rPr>
              <w:t>16 000</w:t>
            </w:r>
          </w:p>
        </w:tc>
        <w:tc>
          <w:tcPr>
            <w:tcW w:w="727" w:type="dxa"/>
            <w:gridSpan w:val="2"/>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898" w:type="dxa"/>
            <w:gridSpan w:val="2"/>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310" w:type="dxa"/>
            <w:gridSpan w:val="2"/>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992"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6" w:type="dxa"/>
            <w:shd w:val="clear" w:color="auto" w:fill="auto"/>
            <w:vAlign w:val="center"/>
          </w:tcPr>
          <w:p w:rsidR="00EA5347" w:rsidRPr="00DD059D" w:rsidRDefault="00EA5347" w:rsidP="00DD059D">
            <w:pPr>
              <w:jc w:val="center"/>
              <w:rPr>
                <w:rFonts w:ascii="Times New Roman" w:eastAsia="Calibri" w:hAnsi="Times New Roman" w:cs="Times New Roman"/>
                <w:b/>
                <w:sz w:val="20"/>
                <w:szCs w:val="20"/>
              </w:rPr>
            </w:pPr>
            <w:r w:rsidRPr="00DD059D">
              <w:rPr>
                <w:rFonts w:ascii="Times New Roman" w:eastAsia="Calibri" w:hAnsi="Times New Roman" w:cs="Times New Roman"/>
                <w:b/>
                <w:sz w:val="20"/>
                <w:szCs w:val="20"/>
              </w:rPr>
              <w:t>8 000</w:t>
            </w:r>
          </w:p>
        </w:tc>
        <w:tc>
          <w:tcPr>
            <w:tcW w:w="1262" w:type="dxa"/>
            <w:shd w:val="clear" w:color="auto" w:fill="auto"/>
            <w:noWrap/>
          </w:tcPr>
          <w:p w:rsidR="00EA5347" w:rsidRPr="00DD059D" w:rsidRDefault="00EA5347" w:rsidP="00DD059D">
            <w:pPr>
              <w:spacing w:after="0" w:line="240" w:lineRule="auto"/>
              <w:jc w:val="center"/>
              <w:rPr>
                <w:rFonts w:ascii="Times New Roman" w:eastAsia="Calibri" w:hAnsi="Times New Roman" w:cs="Times New Roman"/>
                <w:b/>
                <w:sz w:val="20"/>
                <w:szCs w:val="20"/>
              </w:rPr>
            </w:pPr>
            <w:r w:rsidRPr="00DD059D">
              <w:rPr>
                <w:rFonts w:ascii="Times New Roman" w:eastAsia="Calibri" w:hAnsi="Times New Roman" w:cs="Times New Roman"/>
                <w:b/>
                <w:sz w:val="20"/>
                <w:szCs w:val="20"/>
              </w:rPr>
              <w:t>8000</w:t>
            </w:r>
          </w:p>
        </w:tc>
        <w:tc>
          <w:tcPr>
            <w:tcW w:w="236" w:type="dxa"/>
            <w:vMerge/>
            <w:tcBorders>
              <w:right w:val="nil"/>
            </w:tcBorders>
            <w:shd w:val="clear" w:color="auto" w:fill="auto"/>
            <w:noWrap/>
          </w:tcPr>
          <w:p w:rsidR="00EA5347" w:rsidRPr="00DD059D" w:rsidRDefault="00EA5347" w:rsidP="00DD059D">
            <w:pPr>
              <w:widowControl w:val="0"/>
              <w:spacing w:after="0" w:line="240" w:lineRule="auto"/>
              <w:jc w:val="center"/>
              <w:rPr>
                <w:rFonts w:ascii="Times New Roman" w:eastAsia="Calibri" w:hAnsi="Times New Roman" w:cs="Times New Roman"/>
                <w:sz w:val="20"/>
                <w:szCs w:val="20"/>
              </w:rPr>
            </w:pPr>
          </w:p>
        </w:tc>
      </w:tr>
      <w:tr w:rsidR="00EA5347" w:rsidRPr="00DD059D" w:rsidTr="00EA5347">
        <w:trPr>
          <w:trHeight w:val="315"/>
        </w:trPr>
        <w:tc>
          <w:tcPr>
            <w:tcW w:w="532" w:type="dxa"/>
            <w:vMerge/>
            <w:shd w:val="clear" w:color="auto" w:fill="auto"/>
            <w:noWrap/>
            <w:vAlign w:val="center"/>
          </w:tcPr>
          <w:p w:rsidR="00EA5347" w:rsidRPr="00DD059D" w:rsidRDefault="00EA5347" w:rsidP="00DD059D">
            <w:pPr>
              <w:spacing w:after="0" w:line="240" w:lineRule="auto"/>
              <w:jc w:val="center"/>
              <w:rPr>
                <w:rFonts w:ascii="Times New Roman" w:eastAsia="Calibri" w:hAnsi="Times New Roman" w:cs="Times New Roman"/>
                <w:sz w:val="20"/>
                <w:szCs w:val="20"/>
              </w:rPr>
            </w:pPr>
          </w:p>
        </w:tc>
        <w:tc>
          <w:tcPr>
            <w:tcW w:w="2132" w:type="dxa"/>
            <w:shd w:val="clear" w:color="auto" w:fill="auto"/>
            <w:noWrap/>
            <w:vAlign w:val="center"/>
          </w:tcPr>
          <w:p w:rsidR="00EA5347" w:rsidRPr="00DD059D" w:rsidRDefault="00EA5347" w:rsidP="00DD059D">
            <w:pPr>
              <w:spacing w:after="0" w:line="240" w:lineRule="auto"/>
              <w:jc w:val="both"/>
              <w:rPr>
                <w:rFonts w:ascii="Times New Roman" w:eastAsia="Calibri" w:hAnsi="Times New Roman" w:cs="Times New Roman"/>
                <w:sz w:val="20"/>
                <w:szCs w:val="20"/>
              </w:rPr>
            </w:pPr>
            <w:r w:rsidRPr="00DD059D">
              <w:rPr>
                <w:rFonts w:ascii="Times New Roman" w:eastAsia="Calibri" w:hAnsi="Times New Roman" w:cs="Times New Roman"/>
                <w:sz w:val="20"/>
                <w:szCs w:val="20"/>
              </w:rPr>
              <w:t>внебюджетные средства</w:t>
            </w:r>
          </w:p>
        </w:tc>
        <w:tc>
          <w:tcPr>
            <w:tcW w:w="1075"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727" w:type="dxa"/>
            <w:gridSpan w:val="2"/>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898" w:type="dxa"/>
            <w:gridSpan w:val="2"/>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310" w:type="dxa"/>
            <w:gridSpan w:val="2"/>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992" w:type="dxa"/>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6" w:type="dxa"/>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62" w:type="dxa"/>
            <w:shd w:val="clear" w:color="auto" w:fill="auto"/>
            <w:noWrap/>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236" w:type="dxa"/>
            <w:vMerge/>
            <w:tcBorders>
              <w:right w:val="nil"/>
            </w:tcBorders>
            <w:shd w:val="clear" w:color="auto" w:fill="auto"/>
            <w:noWrap/>
          </w:tcPr>
          <w:p w:rsidR="00EA5347" w:rsidRPr="00DD059D" w:rsidRDefault="00EA5347" w:rsidP="00DD059D">
            <w:pPr>
              <w:widowControl w:val="0"/>
              <w:spacing w:after="0" w:line="240" w:lineRule="auto"/>
              <w:jc w:val="center"/>
              <w:rPr>
                <w:rFonts w:ascii="Times New Roman" w:eastAsia="Calibri" w:hAnsi="Times New Roman" w:cs="Times New Roman"/>
                <w:sz w:val="20"/>
                <w:szCs w:val="20"/>
              </w:rPr>
            </w:pPr>
          </w:p>
        </w:tc>
      </w:tr>
      <w:tr w:rsidR="00EA5347" w:rsidRPr="00DD059D" w:rsidTr="00EA5347">
        <w:trPr>
          <w:trHeight w:val="315"/>
        </w:trPr>
        <w:tc>
          <w:tcPr>
            <w:tcW w:w="532" w:type="dxa"/>
            <w:vMerge/>
            <w:tcBorders>
              <w:top w:val="nil"/>
            </w:tcBorders>
            <w:shd w:val="clear" w:color="auto" w:fill="auto"/>
            <w:noWrap/>
            <w:vAlign w:val="center"/>
          </w:tcPr>
          <w:p w:rsidR="00EA5347" w:rsidRPr="00DD059D" w:rsidRDefault="00EA5347" w:rsidP="00DD059D">
            <w:pPr>
              <w:spacing w:after="0" w:line="240" w:lineRule="auto"/>
              <w:jc w:val="center"/>
              <w:rPr>
                <w:rFonts w:ascii="Times New Roman" w:eastAsia="Calibri" w:hAnsi="Times New Roman" w:cs="Times New Roman"/>
                <w:sz w:val="20"/>
                <w:szCs w:val="20"/>
              </w:rPr>
            </w:pPr>
          </w:p>
        </w:tc>
        <w:tc>
          <w:tcPr>
            <w:tcW w:w="2132" w:type="dxa"/>
            <w:tcBorders>
              <w:top w:val="nil"/>
            </w:tcBorders>
            <w:shd w:val="clear" w:color="auto" w:fill="auto"/>
            <w:noWrap/>
            <w:vAlign w:val="center"/>
          </w:tcPr>
          <w:p w:rsidR="00EA5347" w:rsidRPr="00DD059D" w:rsidRDefault="00EA5347" w:rsidP="00DD059D">
            <w:pPr>
              <w:spacing w:after="0" w:line="240" w:lineRule="auto"/>
              <w:jc w:val="both"/>
              <w:rPr>
                <w:rFonts w:ascii="Times New Roman" w:eastAsia="Calibri" w:hAnsi="Times New Roman" w:cs="Times New Roman"/>
                <w:sz w:val="20"/>
                <w:szCs w:val="20"/>
              </w:rPr>
            </w:pPr>
            <w:r w:rsidRPr="00DD059D">
              <w:rPr>
                <w:rFonts w:ascii="Times New Roman" w:eastAsia="Calibri" w:hAnsi="Times New Roman" w:cs="Times New Roman"/>
                <w:sz w:val="20"/>
                <w:szCs w:val="20"/>
              </w:rPr>
              <w:t>местный бюджет</w:t>
            </w:r>
          </w:p>
        </w:tc>
        <w:tc>
          <w:tcPr>
            <w:tcW w:w="1075" w:type="dxa"/>
            <w:gridSpan w:val="3"/>
            <w:tcBorders>
              <w:top w:val="nil"/>
            </w:tcBorders>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16 000</w:t>
            </w:r>
          </w:p>
        </w:tc>
        <w:tc>
          <w:tcPr>
            <w:tcW w:w="727" w:type="dxa"/>
            <w:gridSpan w:val="2"/>
            <w:tcBorders>
              <w:top w:val="nil"/>
            </w:tcBorders>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898" w:type="dxa"/>
            <w:gridSpan w:val="2"/>
            <w:tcBorders>
              <w:top w:val="nil"/>
            </w:tcBorders>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310" w:type="dxa"/>
            <w:gridSpan w:val="2"/>
            <w:tcBorders>
              <w:top w:val="nil"/>
            </w:tcBorders>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992" w:type="dxa"/>
            <w:tcBorders>
              <w:top w:val="nil"/>
            </w:tcBorders>
            <w:shd w:val="clear" w:color="auto" w:fill="auto"/>
            <w:vAlign w:val="center"/>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6" w:type="dxa"/>
            <w:tcBorders>
              <w:top w:val="nil"/>
            </w:tcBorders>
            <w:shd w:val="clear" w:color="auto" w:fill="auto"/>
            <w:vAlign w:val="center"/>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8 000</w:t>
            </w:r>
          </w:p>
        </w:tc>
        <w:tc>
          <w:tcPr>
            <w:tcW w:w="1262" w:type="dxa"/>
            <w:tcBorders>
              <w:top w:val="nil"/>
            </w:tcBorders>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8000</w:t>
            </w:r>
          </w:p>
        </w:tc>
        <w:tc>
          <w:tcPr>
            <w:tcW w:w="236" w:type="dxa"/>
            <w:vMerge/>
            <w:tcBorders>
              <w:right w:val="nil"/>
            </w:tcBorders>
            <w:shd w:val="clear" w:color="auto" w:fill="auto"/>
            <w:noWrap/>
          </w:tcPr>
          <w:p w:rsidR="00EA5347" w:rsidRPr="00DD059D" w:rsidRDefault="00EA5347" w:rsidP="00DD059D">
            <w:pPr>
              <w:widowControl w:val="0"/>
              <w:spacing w:after="0" w:line="240" w:lineRule="auto"/>
              <w:jc w:val="center"/>
              <w:rPr>
                <w:rFonts w:ascii="Times New Roman" w:eastAsia="Times New Roman" w:hAnsi="Times New Roman" w:cs="Times New Roman"/>
                <w:sz w:val="20"/>
                <w:szCs w:val="20"/>
                <w:lang w:eastAsia="ru-RU"/>
              </w:rPr>
            </w:pPr>
          </w:p>
        </w:tc>
      </w:tr>
      <w:tr w:rsidR="00EA5347" w:rsidRPr="00DD059D" w:rsidTr="00EA5347">
        <w:trPr>
          <w:gridAfter w:val="1"/>
          <w:wAfter w:w="236" w:type="dxa"/>
          <w:trHeight w:val="315"/>
        </w:trPr>
        <w:tc>
          <w:tcPr>
            <w:tcW w:w="532" w:type="dxa"/>
            <w:vMerge/>
            <w:tcBorders>
              <w:top w:val="nil"/>
            </w:tcBorders>
            <w:shd w:val="clear" w:color="auto" w:fill="auto"/>
            <w:noWrap/>
            <w:vAlign w:val="center"/>
          </w:tcPr>
          <w:p w:rsidR="00EA5347" w:rsidRPr="00DD059D" w:rsidRDefault="00EA5347" w:rsidP="00DD059D">
            <w:pPr>
              <w:spacing w:after="0" w:line="240" w:lineRule="auto"/>
              <w:jc w:val="center"/>
              <w:rPr>
                <w:rFonts w:ascii="Times New Roman" w:eastAsia="Calibri" w:hAnsi="Times New Roman" w:cs="Times New Roman"/>
                <w:sz w:val="20"/>
                <w:szCs w:val="20"/>
              </w:rPr>
            </w:pPr>
          </w:p>
        </w:tc>
        <w:tc>
          <w:tcPr>
            <w:tcW w:w="2132" w:type="dxa"/>
            <w:shd w:val="clear" w:color="auto" w:fill="auto"/>
            <w:noWrap/>
            <w:vAlign w:val="center"/>
          </w:tcPr>
          <w:p w:rsidR="00EA5347" w:rsidRPr="00DD059D" w:rsidRDefault="00EA5347" w:rsidP="00DD059D">
            <w:pPr>
              <w:spacing w:after="0" w:line="240" w:lineRule="auto"/>
              <w:jc w:val="both"/>
              <w:rPr>
                <w:rFonts w:ascii="Times New Roman" w:eastAsia="Calibri" w:hAnsi="Times New Roman" w:cs="Times New Roman"/>
                <w:sz w:val="20"/>
                <w:szCs w:val="20"/>
              </w:rPr>
            </w:pPr>
            <w:r w:rsidRPr="00DD059D">
              <w:rPr>
                <w:rFonts w:ascii="Times New Roman" w:eastAsia="Calibri" w:hAnsi="Times New Roman" w:cs="Times New Roman"/>
                <w:sz w:val="20"/>
                <w:szCs w:val="20"/>
              </w:rPr>
              <w:t>областной бюджет</w:t>
            </w:r>
          </w:p>
        </w:tc>
        <w:tc>
          <w:tcPr>
            <w:tcW w:w="1075"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727" w:type="dxa"/>
            <w:gridSpan w:val="2"/>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898" w:type="dxa"/>
            <w:gridSpan w:val="2"/>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310" w:type="dxa"/>
            <w:gridSpan w:val="2"/>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992" w:type="dxa"/>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6" w:type="dxa"/>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62" w:type="dxa"/>
            <w:shd w:val="clear" w:color="auto" w:fill="auto"/>
            <w:noWrap/>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r>
      <w:tr w:rsidR="00EA5347" w:rsidRPr="00DD059D" w:rsidTr="00EA5347">
        <w:trPr>
          <w:gridAfter w:val="1"/>
          <w:wAfter w:w="236" w:type="dxa"/>
          <w:trHeight w:val="315"/>
        </w:trPr>
        <w:tc>
          <w:tcPr>
            <w:tcW w:w="532" w:type="dxa"/>
            <w:vMerge/>
            <w:tcBorders>
              <w:top w:val="nil"/>
            </w:tcBorders>
            <w:shd w:val="clear" w:color="auto" w:fill="auto"/>
            <w:noWrap/>
            <w:vAlign w:val="center"/>
          </w:tcPr>
          <w:p w:rsidR="00EA5347" w:rsidRPr="00DD059D" w:rsidRDefault="00EA5347" w:rsidP="00DD059D">
            <w:pPr>
              <w:spacing w:after="0" w:line="240" w:lineRule="auto"/>
              <w:jc w:val="center"/>
              <w:rPr>
                <w:rFonts w:ascii="Times New Roman" w:eastAsia="Calibri" w:hAnsi="Times New Roman" w:cs="Times New Roman"/>
                <w:sz w:val="20"/>
                <w:szCs w:val="20"/>
              </w:rPr>
            </w:pPr>
          </w:p>
        </w:tc>
        <w:tc>
          <w:tcPr>
            <w:tcW w:w="2132" w:type="dxa"/>
            <w:shd w:val="clear" w:color="auto" w:fill="auto"/>
            <w:noWrap/>
            <w:vAlign w:val="center"/>
          </w:tcPr>
          <w:p w:rsidR="00EA5347" w:rsidRPr="00DD059D" w:rsidRDefault="00EA5347" w:rsidP="00DD059D">
            <w:pPr>
              <w:spacing w:after="0" w:line="240" w:lineRule="auto"/>
              <w:jc w:val="both"/>
              <w:rPr>
                <w:rFonts w:ascii="Times New Roman" w:eastAsia="Calibri" w:hAnsi="Times New Roman" w:cs="Times New Roman"/>
                <w:sz w:val="20"/>
                <w:szCs w:val="20"/>
              </w:rPr>
            </w:pPr>
            <w:r w:rsidRPr="00DD059D">
              <w:rPr>
                <w:rFonts w:ascii="Times New Roman" w:eastAsia="Calibri" w:hAnsi="Times New Roman" w:cs="Times New Roman"/>
                <w:sz w:val="20"/>
                <w:szCs w:val="20"/>
              </w:rPr>
              <w:t>федеральный бюджет</w:t>
            </w:r>
          </w:p>
        </w:tc>
        <w:tc>
          <w:tcPr>
            <w:tcW w:w="1075"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727" w:type="dxa"/>
            <w:gridSpan w:val="2"/>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898" w:type="dxa"/>
            <w:gridSpan w:val="2"/>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310" w:type="dxa"/>
            <w:gridSpan w:val="2"/>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992" w:type="dxa"/>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6" w:type="dxa"/>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62" w:type="dxa"/>
            <w:shd w:val="clear" w:color="auto" w:fill="auto"/>
            <w:noWrap/>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r>
      <w:tr w:rsidR="00EA5347" w:rsidRPr="00DD059D" w:rsidTr="00EA5347">
        <w:trPr>
          <w:trHeight w:val="315"/>
        </w:trPr>
        <w:tc>
          <w:tcPr>
            <w:tcW w:w="10204" w:type="dxa"/>
            <w:gridSpan w:val="14"/>
            <w:tcBorders>
              <w:top w:val="nil"/>
              <w:bottom w:val="nil"/>
            </w:tcBorders>
            <w:shd w:val="clear" w:color="auto" w:fill="auto"/>
            <w:noWrap/>
            <w:vAlign w:val="center"/>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b/>
                <w:sz w:val="20"/>
                <w:szCs w:val="20"/>
              </w:rPr>
              <w:t>4. Система «ТБО»</w:t>
            </w:r>
          </w:p>
        </w:tc>
        <w:tc>
          <w:tcPr>
            <w:tcW w:w="236" w:type="dxa"/>
            <w:tcBorders>
              <w:top w:val="nil"/>
              <w:bottom w:val="nil"/>
            </w:tcBorders>
            <w:shd w:val="clear" w:color="auto" w:fill="auto"/>
            <w:vAlign w:val="center"/>
          </w:tcPr>
          <w:p w:rsidR="00EA5347" w:rsidRPr="00DD059D" w:rsidRDefault="00EA5347" w:rsidP="00EA5347">
            <w:pPr>
              <w:spacing w:after="0" w:line="240" w:lineRule="auto"/>
              <w:jc w:val="center"/>
              <w:rPr>
                <w:rFonts w:ascii="Times New Roman" w:eastAsia="Calibri" w:hAnsi="Times New Roman" w:cs="Times New Roman"/>
                <w:sz w:val="20"/>
                <w:szCs w:val="20"/>
              </w:rPr>
            </w:pPr>
          </w:p>
        </w:tc>
      </w:tr>
      <w:tr w:rsidR="00EA5347" w:rsidRPr="00DD059D" w:rsidTr="00EA5347">
        <w:trPr>
          <w:trHeight w:val="315"/>
        </w:trPr>
        <w:tc>
          <w:tcPr>
            <w:tcW w:w="532" w:type="dxa"/>
            <w:vMerge w:val="restart"/>
            <w:shd w:val="clear" w:color="auto" w:fill="auto"/>
            <w:noWrap/>
            <w:vAlign w:val="center"/>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4.1</w:t>
            </w:r>
          </w:p>
        </w:tc>
        <w:tc>
          <w:tcPr>
            <w:tcW w:w="2132" w:type="dxa"/>
            <w:shd w:val="clear" w:color="auto" w:fill="auto"/>
            <w:noWrap/>
            <w:vAlign w:val="center"/>
          </w:tcPr>
          <w:p w:rsidR="00EA5347" w:rsidRPr="00DD059D" w:rsidRDefault="00EA5347" w:rsidP="00DD059D">
            <w:pPr>
              <w:spacing w:after="0" w:line="240" w:lineRule="auto"/>
              <w:jc w:val="both"/>
              <w:rPr>
                <w:rFonts w:ascii="Times New Roman" w:eastAsia="Calibri" w:hAnsi="Times New Roman" w:cs="Times New Roman"/>
                <w:b/>
                <w:sz w:val="20"/>
                <w:szCs w:val="20"/>
              </w:rPr>
            </w:pPr>
            <w:r w:rsidRPr="00DD059D">
              <w:rPr>
                <w:rFonts w:ascii="Times New Roman" w:eastAsia="Calibri" w:hAnsi="Times New Roman" w:cs="Times New Roman"/>
                <w:b/>
                <w:sz w:val="20"/>
                <w:szCs w:val="20"/>
              </w:rPr>
              <w:t>Строительство полигона для захоронения бытовых отходов</w:t>
            </w:r>
          </w:p>
        </w:tc>
        <w:tc>
          <w:tcPr>
            <w:tcW w:w="1075"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b/>
                <w:sz w:val="20"/>
                <w:szCs w:val="20"/>
              </w:rPr>
            </w:pPr>
            <w:r w:rsidRPr="00DD059D">
              <w:rPr>
                <w:rFonts w:ascii="Times New Roman" w:eastAsia="Calibri" w:hAnsi="Times New Roman" w:cs="Times New Roman"/>
                <w:b/>
                <w:sz w:val="20"/>
                <w:szCs w:val="20"/>
              </w:rPr>
              <w:t>8 500</w:t>
            </w:r>
          </w:p>
        </w:tc>
        <w:tc>
          <w:tcPr>
            <w:tcW w:w="727" w:type="dxa"/>
            <w:gridSpan w:val="2"/>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898" w:type="dxa"/>
            <w:gridSpan w:val="2"/>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310" w:type="dxa"/>
            <w:gridSpan w:val="2"/>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992" w:type="dxa"/>
            <w:shd w:val="clear" w:color="auto" w:fill="auto"/>
          </w:tcPr>
          <w:p w:rsidR="00EA5347" w:rsidRPr="00DD059D" w:rsidRDefault="00EA5347" w:rsidP="00DD059D">
            <w:pPr>
              <w:jc w:val="center"/>
              <w:rPr>
                <w:rFonts w:ascii="Times New Roman" w:eastAsia="Calibri" w:hAnsi="Times New Roman" w:cs="Times New Roman"/>
                <w:b/>
                <w:sz w:val="20"/>
                <w:szCs w:val="20"/>
              </w:rPr>
            </w:pPr>
            <w:r w:rsidRPr="00DD059D">
              <w:rPr>
                <w:rFonts w:ascii="Times New Roman" w:eastAsia="Calibri" w:hAnsi="Times New Roman" w:cs="Times New Roman"/>
                <w:b/>
                <w:sz w:val="20"/>
                <w:szCs w:val="20"/>
              </w:rPr>
              <w:t>5 000</w:t>
            </w:r>
          </w:p>
        </w:tc>
        <w:tc>
          <w:tcPr>
            <w:tcW w:w="1276" w:type="dxa"/>
            <w:shd w:val="clear" w:color="auto" w:fill="auto"/>
          </w:tcPr>
          <w:p w:rsidR="00EA5347" w:rsidRPr="00DD059D" w:rsidRDefault="00EA5347" w:rsidP="00DD059D">
            <w:pPr>
              <w:jc w:val="center"/>
              <w:rPr>
                <w:rFonts w:ascii="Times New Roman" w:eastAsia="Calibri" w:hAnsi="Times New Roman" w:cs="Times New Roman"/>
                <w:b/>
                <w:sz w:val="20"/>
                <w:szCs w:val="20"/>
              </w:rPr>
            </w:pPr>
            <w:r w:rsidRPr="00DD059D">
              <w:rPr>
                <w:rFonts w:ascii="Times New Roman" w:eastAsia="Calibri" w:hAnsi="Times New Roman" w:cs="Times New Roman"/>
                <w:b/>
                <w:sz w:val="20"/>
                <w:szCs w:val="20"/>
              </w:rPr>
              <w:t>3 500</w:t>
            </w:r>
          </w:p>
        </w:tc>
        <w:tc>
          <w:tcPr>
            <w:tcW w:w="1262" w:type="dxa"/>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236" w:type="dxa"/>
            <w:vMerge w:val="restart"/>
            <w:tcBorders>
              <w:top w:val="nil"/>
              <w:right w:val="nil"/>
            </w:tcBorders>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p>
        </w:tc>
      </w:tr>
      <w:tr w:rsidR="00EA5347" w:rsidRPr="00DD059D" w:rsidTr="00EA5347">
        <w:trPr>
          <w:trHeight w:val="315"/>
        </w:trPr>
        <w:tc>
          <w:tcPr>
            <w:tcW w:w="532" w:type="dxa"/>
            <w:vMerge/>
            <w:shd w:val="clear" w:color="auto" w:fill="auto"/>
            <w:noWrap/>
            <w:vAlign w:val="center"/>
          </w:tcPr>
          <w:p w:rsidR="00EA5347" w:rsidRPr="00DD059D" w:rsidRDefault="00EA5347" w:rsidP="00DD059D">
            <w:pPr>
              <w:spacing w:after="0" w:line="240" w:lineRule="auto"/>
              <w:jc w:val="center"/>
              <w:rPr>
                <w:rFonts w:ascii="Times New Roman" w:eastAsia="Calibri" w:hAnsi="Times New Roman" w:cs="Times New Roman"/>
                <w:sz w:val="20"/>
                <w:szCs w:val="20"/>
              </w:rPr>
            </w:pPr>
          </w:p>
        </w:tc>
        <w:tc>
          <w:tcPr>
            <w:tcW w:w="2132" w:type="dxa"/>
            <w:shd w:val="clear" w:color="auto" w:fill="auto"/>
            <w:noWrap/>
            <w:vAlign w:val="center"/>
          </w:tcPr>
          <w:p w:rsidR="00EA5347" w:rsidRPr="00DD059D" w:rsidRDefault="00EA5347" w:rsidP="00DD059D">
            <w:pPr>
              <w:spacing w:after="0" w:line="240" w:lineRule="auto"/>
              <w:jc w:val="both"/>
              <w:rPr>
                <w:rFonts w:ascii="Times New Roman" w:eastAsia="Calibri" w:hAnsi="Times New Roman" w:cs="Times New Roman"/>
                <w:sz w:val="20"/>
                <w:szCs w:val="20"/>
              </w:rPr>
            </w:pPr>
            <w:r w:rsidRPr="00DD059D">
              <w:rPr>
                <w:rFonts w:ascii="Times New Roman" w:eastAsia="Calibri" w:hAnsi="Times New Roman" w:cs="Times New Roman"/>
                <w:sz w:val="20"/>
                <w:szCs w:val="20"/>
              </w:rPr>
              <w:t>внебюджетные средства</w:t>
            </w:r>
          </w:p>
        </w:tc>
        <w:tc>
          <w:tcPr>
            <w:tcW w:w="1075"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727" w:type="dxa"/>
            <w:gridSpan w:val="2"/>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898" w:type="dxa"/>
            <w:gridSpan w:val="2"/>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310" w:type="dxa"/>
            <w:gridSpan w:val="2"/>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992" w:type="dxa"/>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6" w:type="dxa"/>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62" w:type="dxa"/>
            <w:shd w:val="clear" w:color="auto" w:fill="auto"/>
            <w:noWrap/>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236" w:type="dxa"/>
            <w:vMerge/>
            <w:tcBorders>
              <w:right w:val="nil"/>
            </w:tcBorders>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p>
        </w:tc>
      </w:tr>
      <w:tr w:rsidR="00EA5347" w:rsidRPr="00DD059D" w:rsidTr="00EA5347">
        <w:trPr>
          <w:trHeight w:val="315"/>
        </w:trPr>
        <w:tc>
          <w:tcPr>
            <w:tcW w:w="532" w:type="dxa"/>
            <w:vMerge w:val="restart"/>
            <w:shd w:val="clear" w:color="auto" w:fill="auto"/>
            <w:noWrap/>
            <w:vAlign w:val="center"/>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4.2</w:t>
            </w:r>
          </w:p>
        </w:tc>
        <w:tc>
          <w:tcPr>
            <w:tcW w:w="2132" w:type="dxa"/>
            <w:shd w:val="clear" w:color="auto" w:fill="auto"/>
            <w:noWrap/>
            <w:vAlign w:val="center"/>
          </w:tcPr>
          <w:p w:rsidR="00EA5347" w:rsidRPr="00DD059D" w:rsidRDefault="00EA5347" w:rsidP="00DD059D">
            <w:pPr>
              <w:spacing w:after="0" w:line="240" w:lineRule="auto"/>
              <w:jc w:val="both"/>
              <w:rPr>
                <w:rFonts w:ascii="Times New Roman" w:eastAsia="Calibri" w:hAnsi="Times New Roman" w:cs="Times New Roman"/>
                <w:sz w:val="20"/>
                <w:szCs w:val="20"/>
              </w:rPr>
            </w:pPr>
            <w:r w:rsidRPr="00DD059D">
              <w:rPr>
                <w:rFonts w:ascii="Times New Roman" w:eastAsia="Calibri" w:hAnsi="Times New Roman" w:cs="Times New Roman"/>
                <w:sz w:val="20"/>
                <w:szCs w:val="20"/>
              </w:rPr>
              <w:t>местный бюджет</w:t>
            </w:r>
          </w:p>
        </w:tc>
        <w:tc>
          <w:tcPr>
            <w:tcW w:w="1075"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8 500</w:t>
            </w:r>
          </w:p>
        </w:tc>
        <w:tc>
          <w:tcPr>
            <w:tcW w:w="727" w:type="dxa"/>
            <w:gridSpan w:val="2"/>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898" w:type="dxa"/>
            <w:gridSpan w:val="2"/>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310" w:type="dxa"/>
            <w:gridSpan w:val="2"/>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992"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5 000</w:t>
            </w:r>
          </w:p>
        </w:tc>
        <w:tc>
          <w:tcPr>
            <w:tcW w:w="1276"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3 500</w:t>
            </w:r>
          </w:p>
        </w:tc>
        <w:tc>
          <w:tcPr>
            <w:tcW w:w="1262" w:type="dxa"/>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236" w:type="dxa"/>
            <w:vMerge/>
            <w:tcBorders>
              <w:right w:val="nil"/>
            </w:tcBorders>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p>
        </w:tc>
      </w:tr>
      <w:tr w:rsidR="00EA5347" w:rsidRPr="00DD059D" w:rsidTr="00EA5347">
        <w:trPr>
          <w:trHeight w:val="315"/>
        </w:trPr>
        <w:tc>
          <w:tcPr>
            <w:tcW w:w="532" w:type="dxa"/>
            <w:vMerge/>
            <w:shd w:val="clear" w:color="auto" w:fill="auto"/>
            <w:noWrap/>
            <w:vAlign w:val="center"/>
          </w:tcPr>
          <w:p w:rsidR="00EA5347" w:rsidRPr="00DD059D" w:rsidRDefault="00EA5347" w:rsidP="00DD059D">
            <w:pPr>
              <w:spacing w:after="0" w:line="240" w:lineRule="auto"/>
              <w:jc w:val="center"/>
              <w:rPr>
                <w:rFonts w:ascii="Times New Roman" w:eastAsia="Calibri" w:hAnsi="Times New Roman" w:cs="Times New Roman"/>
                <w:sz w:val="20"/>
                <w:szCs w:val="20"/>
              </w:rPr>
            </w:pPr>
          </w:p>
        </w:tc>
        <w:tc>
          <w:tcPr>
            <w:tcW w:w="2132" w:type="dxa"/>
            <w:shd w:val="clear" w:color="auto" w:fill="auto"/>
            <w:noWrap/>
            <w:vAlign w:val="center"/>
          </w:tcPr>
          <w:p w:rsidR="00EA5347" w:rsidRPr="00DD059D" w:rsidRDefault="00EA5347" w:rsidP="00DD059D">
            <w:pPr>
              <w:spacing w:after="0" w:line="240" w:lineRule="auto"/>
              <w:jc w:val="both"/>
              <w:rPr>
                <w:rFonts w:ascii="Times New Roman" w:eastAsia="Calibri" w:hAnsi="Times New Roman" w:cs="Times New Roman"/>
                <w:sz w:val="20"/>
                <w:szCs w:val="20"/>
              </w:rPr>
            </w:pPr>
            <w:r w:rsidRPr="00DD059D">
              <w:rPr>
                <w:rFonts w:ascii="Times New Roman" w:eastAsia="Calibri" w:hAnsi="Times New Roman" w:cs="Times New Roman"/>
                <w:sz w:val="20"/>
                <w:szCs w:val="20"/>
              </w:rPr>
              <w:t>областной бюджет</w:t>
            </w:r>
          </w:p>
        </w:tc>
        <w:tc>
          <w:tcPr>
            <w:tcW w:w="1075" w:type="dxa"/>
            <w:gridSpan w:val="3"/>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727" w:type="dxa"/>
            <w:gridSpan w:val="2"/>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898" w:type="dxa"/>
            <w:gridSpan w:val="2"/>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310" w:type="dxa"/>
            <w:gridSpan w:val="2"/>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992" w:type="dxa"/>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6" w:type="dxa"/>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62" w:type="dxa"/>
            <w:shd w:val="clear" w:color="auto" w:fill="auto"/>
            <w:noWrap/>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236" w:type="dxa"/>
            <w:vMerge/>
            <w:tcBorders>
              <w:right w:val="nil"/>
            </w:tcBorders>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p>
        </w:tc>
      </w:tr>
      <w:tr w:rsidR="00EA5347" w:rsidRPr="00DD059D" w:rsidTr="00EA5347">
        <w:trPr>
          <w:trHeight w:val="315"/>
        </w:trPr>
        <w:tc>
          <w:tcPr>
            <w:tcW w:w="532" w:type="dxa"/>
            <w:vMerge/>
            <w:tcBorders>
              <w:bottom w:val="nil"/>
            </w:tcBorders>
            <w:shd w:val="clear" w:color="auto" w:fill="auto"/>
            <w:noWrap/>
            <w:vAlign w:val="center"/>
          </w:tcPr>
          <w:p w:rsidR="00EA5347" w:rsidRPr="00DD059D" w:rsidRDefault="00EA5347" w:rsidP="00DD059D">
            <w:pPr>
              <w:spacing w:after="0" w:line="240" w:lineRule="auto"/>
              <w:jc w:val="center"/>
              <w:rPr>
                <w:rFonts w:ascii="Times New Roman" w:eastAsia="Calibri" w:hAnsi="Times New Roman" w:cs="Times New Roman"/>
                <w:sz w:val="20"/>
                <w:szCs w:val="20"/>
              </w:rPr>
            </w:pPr>
          </w:p>
        </w:tc>
        <w:tc>
          <w:tcPr>
            <w:tcW w:w="2132" w:type="dxa"/>
            <w:tcBorders>
              <w:bottom w:val="nil"/>
            </w:tcBorders>
            <w:shd w:val="clear" w:color="auto" w:fill="auto"/>
            <w:noWrap/>
            <w:vAlign w:val="center"/>
          </w:tcPr>
          <w:p w:rsidR="00EA5347" w:rsidRPr="00DD059D" w:rsidRDefault="00EA5347" w:rsidP="00DD059D">
            <w:pPr>
              <w:spacing w:after="0" w:line="240" w:lineRule="auto"/>
              <w:jc w:val="both"/>
              <w:rPr>
                <w:rFonts w:ascii="Times New Roman" w:eastAsia="Calibri" w:hAnsi="Times New Roman" w:cs="Times New Roman"/>
                <w:sz w:val="20"/>
                <w:szCs w:val="20"/>
              </w:rPr>
            </w:pPr>
            <w:r w:rsidRPr="00DD059D">
              <w:rPr>
                <w:rFonts w:ascii="Times New Roman" w:eastAsia="Calibri" w:hAnsi="Times New Roman" w:cs="Times New Roman"/>
                <w:sz w:val="20"/>
                <w:szCs w:val="20"/>
              </w:rPr>
              <w:t>федеральный бюджет</w:t>
            </w:r>
          </w:p>
        </w:tc>
        <w:tc>
          <w:tcPr>
            <w:tcW w:w="1075" w:type="dxa"/>
            <w:gridSpan w:val="3"/>
            <w:tcBorders>
              <w:bottom w:val="nil"/>
            </w:tcBorders>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727" w:type="dxa"/>
            <w:gridSpan w:val="2"/>
            <w:tcBorders>
              <w:bottom w:val="nil"/>
            </w:tcBorders>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898" w:type="dxa"/>
            <w:gridSpan w:val="2"/>
            <w:tcBorders>
              <w:bottom w:val="nil"/>
            </w:tcBorders>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310" w:type="dxa"/>
            <w:gridSpan w:val="2"/>
            <w:tcBorders>
              <w:bottom w:val="nil"/>
            </w:tcBorders>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992" w:type="dxa"/>
            <w:tcBorders>
              <w:bottom w:val="nil"/>
            </w:tcBorders>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6" w:type="dxa"/>
            <w:tcBorders>
              <w:bottom w:val="nil"/>
            </w:tcBorders>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62" w:type="dxa"/>
            <w:tcBorders>
              <w:bottom w:val="nil"/>
            </w:tcBorders>
            <w:shd w:val="clear" w:color="auto" w:fill="auto"/>
            <w:noWrap/>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236" w:type="dxa"/>
            <w:vMerge/>
            <w:tcBorders>
              <w:bottom w:val="nil"/>
              <w:right w:val="nil"/>
            </w:tcBorders>
            <w:shd w:val="clear" w:color="auto" w:fill="auto"/>
            <w:noWrap/>
          </w:tcPr>
          <w:p w:rsidR="00EA5347" w:rsidRPr="00DD059D" w:rsidRDefault="00EA5347" w:rsidP="00DD059D">
            <w:pPr>
              <w:spacing w:after="0" w:line="240" w:lineRule="auto"/>
              <w:jc w:val="center"/>
              <w:rPr>
                <w:rFonts w:ascii="Times New Roman" w:eastAsia="Calibri" w:hAnsi="Times New Roman" w:cs="Times New Roman"/>
                <w:sz w:val="20"/>
                <w:szCs w:val="20"/>
              </w:rPr>
            </w:pPr>
          </w:p>
        </w:tc>
      </w:tr>
      <w:tr w:rsidR="00EA5347" w:rsidRPr="00DD059D" w:rsidTr="00EA5347">
        <w:trPr>
          <w:gridAfter w:val="1"/>
          <w:wAfter w:w="236" w:type="dxa"/>
          <w:trHeight w:val="315"/>
        </w:trPr>
        <w:tc>
          <w:tcPr>
            <w:tcW w:w="532" w:type="dxa"/>
            <w:vMerge w:val="restart"/>
            <w:shd w:val="clear" w:color="auto" w:fill="auto"/>
            <w:noWrap/>
            <w:vAlign w:val="center"/>
          </w:tcPr>
          <w:p w:rsidR="00EA5347" w:rsidRPr="00DD059D" w:rsidRDefault="00EA5347" w:rsidP="00DD059D">
            <w:pPr>
              <w:jc w:val="center"/>
              <w:rPr>
                <w:rFonts w:ascii="Times New Roman" w:eastAsia="Calibri" w:hAnsi="Times New Roman" w:cs="Times New Roman"/>
                <w:b/>
                <w:sz w:val="20"/>
                <w:szCs w:val="20"/>
              </w:rPr>
            </w:pPr>
            <w:r w:rsidRPr="00DD059D">
              <w:rPr>
                <w:rFonts w:ascii="Times New Roman" w:eastAsia="Calibri" w:hAnsi="Times New Roman" w:cs="Times New Roman"/>
                <w:sz w:val="20"/>
                <w:szCs w:val="20"/>
              </w:rPr>
              <w:t>5.1</w:t>
            </w:r>
          </w:p>
        </w:tc>
        <w:tc>
          <w:tcPr>
            <w:tcW w:w="2144" w:type="dxa"/>
            <w:gridSpan w:val="2"/>
            <w:shd w:val="clear" w:color="auto" w:fill="auto"/>
            <w:vAlign w:val="center"/>
          </w:tcPr>
          <w:p w:rsidR="00EA5347" w:rsidRPr="00DD059D" w:rsidRDefault="00EA5347" w:rsidP="00DD059D">
            <w:pPr>
              <w:spacing w:after="0" w:line="240" w:lineRule="auto"/>
              <w:jc w:val="center"/>
              <w:rPr>
                <w:rFonts w:ascii="Times New Roman" w:eastAsia="Calibri" w:hAnsi="Times New Roman" w:cs="Times New Roman"/>
                <w:b/>
                <w:sz w:val="20"/>
                <w:szCs w:val="20"/>
              </w:rPr>
            </w:pPr>
          </w:p>
        </w:tc>
        <w:tc>
          <w:tcPr>
            <w:tcW w:w="1063" w:type="dxa"/>
            <w:gridSpan w:val="2"/>
            <w:shd w:val="clear" w:color="auto" w:fill="auto"/>
            <w:vAlign w:val="center"/>
          </w:tcPr>
          <w:p w:rsidR="00EA5347" w:rsidRPr="00DD059D" w:rsidRDefault="00EA5347" w:rsidP="00DD059D">
            <w:pPr>
              <w:spacing w:after="0" w:line="240" w:lineRule="auto"/>
              <w:jc w:val="center"/>
              <w:rPr>
                <w:rFonts w:ascii="Times New Roman" w:eastAsia="Calibri" w:hAnsi="Times New Roman" w:cs="Times New Roman"/>
                <w:b/>
                <w:sz w:val="20"/>
                <w:szCs w:val="20"/>
              </w:rPr>
            </w:pPr>
            <w:r w:rsidRPr="00DD059D">
              <w:rPr>
                <w:rFonts w:ascii="Times New Roman" w:eastAsia="Calibri" w:hAnsi="Times New Roman" w:cs="Times New Roman"/>
                <w:b/>
                <w:sz w:val="20"/>
                <w:szCs w:val="20"/>
              </w:rPr>
              <w:t>750</w:t>
            </w:r>
          </w:p>
        </w:tc>
        <w:tc>
          <w:tcPr>
            <w:tcW w:w="720" w:type="dxa"/>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905" w:type="dxa"/>
            <w:gridSpan w:val="3"/>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310" w:type="dxa"/>
            <w:gridSpan w:val="2"/>
            <w:shd w:val="clear" w:color="auto" w:fill="auto"/>
            <w:vAlign w:val="center"/>
          </w:tcPr>
          <w:p w:rsidR="00EA5347" w:rsidRPr="00DD059D" w:rsidRDefault="00EA5347" w:rsidP="00DD059D">
            <w:pPr>
              <w:spacing w:after="0" w:line="240" w:lineRule="auto"/>
              <w:jc w:val="center"/>
              <w:rPr>
                <w:rFonts w:ascii="Times New Roman" w:eastAsia="Calibri" w:hAnsi="Times New Roman" w:cs="Times New Roman"/>
                <w:b/>
                <w:sz w:val="20"/>
                <w:szCs w:val="20"/>
              </w:rPr>
            </w:pPr>
            <w:r w:rsidRPr="00DD059D">
              <w:rPr>
                <w:rFonts w:ascii="Times New Roman" w:eastAsia="Calibri" w:hAnsi="Times New Roman" w:cs="Times New Roman"/>
                <w:b/>
                <w:sz w:val="20"/>
                <w:szCs w:val="20"/>
              </w:rPr>
              <w:t>750</w:t>
            </w:r>
          </w:p>
        </w:tc>
        <w:tc>
          <w:tcPr>
            <w:tcW w:w="992" w:type="dxa"/>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6"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62" w:type="dxa"/>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r>
      <w:tr w:rsidR="00EA5347" w:rsidRPr="00DD059D" w:rsidTr="00EA5347">
        <w:trPr>
          <w:gridAfter w:val="1"/>
          <w:wAfter w:w="236" w:type="dxa"/>
          <w:trHeight w:val="315"/>
        </w:trPr>
        <w:tc>
          <w:tcPr>
            <w:tcW w:w="532" w:type="dxa"/>
            <w:vMerge/>
            <w:shd w:val="clear" w:color="auto" w:fill="auto"/>
            <w:noWrap/>
            <w:vAlign w:val="center"/>
          </w:tcPr>
          <w:p w:rsidR="00EA5347" w:rsidRPr="00DD059D" w:rsidRDefault="00EA5347" w:rsidP="00DD059D">
            <w:pPr>
              <w:spacing w:after="0" w:line="240" w:lineRule="auto"/>
              <w:jc w:val="center"/>
              <w:rPr>
                <w:rFonts w:ascii="Times New Roman" w:eastAsia="Calibri" w:hAnsi="Times New Roman" w:cs="Times New Roman"/>
                <w:sz w:val="20"/>
                <w:szCs w:val="20"/>
              </w:rPr>
            </w:pPr>
          </w:p>
        </w:tc>
        <w:tc>
          <w:tcPr>
            <w:tcW w:w="2165" w:type="dxa"/>
            <w:gridSpan w:val="3"/>
            <w:shd w:val="clear" w:color="auto" w:fill="auto"/>
            <w:vAlign w:val="center"/>
          </w:tcPr>
          <w:p w:rsidR="00EA5347" w:rsidRPr="00DD059D" w:rsidRDefault="00EA5347" w:rsidP="00DD059D">
            <w:pPr>
              <w:spacing w:after="0" w:line="240" w:lineRule="auto"/>
              <w:jc w:val="both"/>
              <w:rPr>
                <w:rFonts w:ascii="Times New Roman" w:eastAsia="Calibri" w:hAnsi="Times New Roman" w:cs="Times New Roman"/>
                <w:sz w:val="20"/>
                <w:szCs w:val="20"/>
              </w:rPr>
            </w:pPr>
            <w:r w:rsidRPr="00DD059D">
              <w:rPr>
                <w:rFonts w:ascii="Times New Roman" w:eastAsia="Calibri" w:hAnsi="Times New Roman" w:cs="Times New Roman"/>
                <w:sz w:val="20"/>
                <w:szCs w:val="20"/>
              </w:rPr>
              <w:t>внебюджетные средства</w:t>
            </w:r>
          </w:p>
        </w:tc>
        <w:tc>
          <w:tcPr>
            <w:tcW w:w="1042" w:type="dxa"/>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727" w:type="dxa"/>
            <w:gridSpan w:val="2"/>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898" w:type="dxa"/>
            <w:gridSpan w:val="2"/>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310" w:type="dxa"/>
            <w:gridSpan w:val="2"/>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992" w:type="dxa"/>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6" w:type="dxa"/>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62"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r>
      <w:tr w:rsidR="00EA5347" w:rsidRPr="00DD059D" w:rsidTr="00EA5347">
        <w:trPr>
          <w:gridAfter w:val="1"/>
          <w:wAfter w:w="236" w:type="dxa"/>
          <w:trHeight w:val="315"/>
        </w:trPr>
        <w:tc>
          <w:tcPr>
            <w:tcW w:w="532" w:type="dxa"/>
            <w:vMerge/>
            <w:shd w:val="clear" w:color="auto" w:fill="auto"/>
            <w:noWrap/>
            <w:vAlign w:val="center"/>
          </w:tcPr>
          <w:p w:rsidR="00EA5347" w:rsidRPr="00DD059D" w:rsidRDefault="00EA5347" w:rsidP="00DD059D">
            <w:pPr>
              <w:spacing w:after="0" w:line="240" w:lineRule="auto"/>
              <w:jc w:val="center"/>
              <w:rPr>
                <w:rFonts w:ascii="Times New Roman" w:eastAsia="Calibri" w:hAnsi="Times New Roman" w:cs="Times New Roman"/>
                <w:b/>
                <w:sz w:val="20"/>
                <w:szCs w:val="20"/>
              </w:rPr>
            </w:pPr>
          </w:p>
        </w:tc>
        <w:tc>
          <w:tcPr>
            <w:tcW w:w="2165" w:type="dxa"/>
            <w:gridSpan w:val="3"/>
            <w:shd w:val="clear" w:color="auto" w:fill="auto"/>
            <w:vAlign w:val="center"/>
          </w:tcPr>
          <w:p w:rsidR="00EA5347" w:rsidRPr="00DD059D" w:rsidRDefault="00EA5347" w:rsidP="00DD059D">
            <w:pPr>
              <w:spacing w:after="0" w:line="240" w:lineRule="auto"/>
              <w:jc w:val="both"/>
              <w:rPr>
                <w:rFonts w:ascii="Times New Roman" w:eastAsia="Calibri" w:hAnsi="Times New Roman" w:cs="Times New Roman"/>
                <w:sz w:val="20"/>
                <w:szCs w:val="20"/>
              </w:rPr>
            </w:pPr>
            <w:r w:rsidRPr="00DD059D">
              <w:rPr>
                <w:rFonts w:ascii="Times New Roman" w:eastAsia="Calibri" w:hAnsi="Times New Roman" w:cs="Times New Roman"/>
                <w:sz w:val="20"/>
                <w:szCs w:val="20"/>
              </w:rPr>
              <w:t>местный бюджет</w:t>
            </w:r>
          </w:p>
        </w:tc>
        <w:tc>
          <w:tcPr>
            <w:tcW w:w="1042" w:type="dxa"/>
            <w:shd w:val="clear" w:color="auto" w:fill="auto"/>
            <w:vAlign w:val="center"/>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750</w:t>
            </w:r>
          </w:p>
        </w:tc>
        <w:tc>
          <w:tcPr>
            <w:tcW w:w="727" w:type="dxa"/>
            <w:gridSpan w:val="2"/>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898" w:type="dxa"/>
            <w:gridSpan w:val="2"/>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310" w:type="dxa"/>
            <w:gridSpan w:val="2"/>
            <w:shd w:val="clear" w:color="auto" w:fill="auto"/>
            <w:vAlign w:val="center"/>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750</w:t>
            </w:r>
          </w:p>
        </w:tc>
        <w:tc>
          <w:tcPr>
            <w:tcW w:w="992" w:type="dxa"/>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6"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62" w:type="dxa"/>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r>
      <w:tr w:rsidR="00EA5347" w:rsidRPr="00DD059D" w:rsidTr="00EA5347">
        <w:trPr>
          <w:gridAfter w:val="1"/>
          <w:wAfter w:w="236" w:type="dxa"/>
          <w:trHeight w:val="315"/>
        </w:trPr>
        <w:tc>
          <w:tcPr>
            <w:tcW w:w="532" w:type="dxa"/>
            <w:vMerge/>
            <w:shd w:val="clear" w:color="auto" w:fill="auto"/>
            <w:noWrap/>
            <w:vAlign w:val="center"/>
          </w:tcPr>
          <w:p w:rsidR="00EA5347" w:rsidRPr="00DD059D" w:rsidRDefault="00EA5347" w:rsidP="00DD059D">
            <w:pPr>
              <w:spacing w:after="0" w:line="240" w:lineRule="auto"/>
              <w:jc w:val="center"/>
              <w:rPr>
                <w:rFonts w:ascii="Times New Roman" w:eastAsia="Calibri" w:hAnsi="Times New Roman" w:cs="Times New Roman"/>
                <w:b/>
                <w:sz w:val="20"/>
                <w:szCs w:val="20"/>
              </w:rPr>
            </w:pPr>
          </w:p>
        </w:tc>
        <w:tc>
          <w:tcPr>
            <w:tcW w:w="2165" w:type="dxa"/>
            <w:gridSpan w:val="3"/>
            <w:shd w:val="clear" w:color="auto" w:fill="auto"/>
            <w:vAlign w:val="center"/>
          </w:tcPr>
          <w:p w:rsidR="00EA5347" w:rsidRPr="00DD059D" w:rsidRDefault="00EA5347" w:rsidP="00DD059D">
            <w:pPr>
              <w:spacing w:after="0" w:line="240" w:lineRule="auto"/>
              <w:jc w:val="both"/>
              <w:rPr>
                <w:rFonts w:ascii="Times New Roman" w:eastAsia="Calibri" w:hAnsi="Times New Roman" w:cs="Times New Roman"/>
                <w:sz w:val="20"/>
                <w:szCs w:val="20"/>
              </w:rPr>
            </w:pPr>
            <w:r w:rsidRPr="00DD059D">
              <w:rPr>
                <w:rFonts w:ascii="Times New Roman" w:eastAsia="Calibri" w:hAnsi="Times New Roman" w:cs="Times New Roman"/>
                <w:sz w:val="20"/>
                <w:szCs w:val="20"/>
              </w:rPr>
              <w:t>областной бюджет</w:t>
            </w:r>
          </w:p>
        </w:tc>
        <w:tc>
          <w:tcPr>
            <w:tcW w:w="1042" w:type="dxa"/>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727" w:type="dxa"/>
            <w:gridSpan w:val="2"/>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898" w:type="dxa"/>
            <w:gridSpan w:val="2"/>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310" w:type="dxa"/>
            <w:gridSpan w:val="2"/>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992" w:type="dxa"/>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6" w:type="dxa"/>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62"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r>
      <w:tr w:rsidR="00EA5347" w:rsidRPr="00DD059D" w:rsidTr="00EA5347">
        <w:trPr>
          <w:gridAfter w:val="1"/>
          <w:wAfter w:w="236" w:type="dxa"/>
          <w:trHeight w:val="315"/>
        </w:trPr>
        <w:tc>
          <w:tcPr>
            <w:tcW w:w="532" w:type="dxa"/>
            <w:tcBorders>
              <w:top w:val="nil"/>
            </w:tcBorders>
            <w:shd w:val="clear" w:color="auto" w:fill="auto"/>
            <w:noWrap/>
            <w:vAlign w:val="center"/>
          </w:tcPr>
          <w:p w:rsidR="00EA5347" w:rsidRPr="00DD059D" w:rsidRDefault="00EA5347" w:rsidP="00DD059D">
            <w:pPr>
              <w:spacing w:after="0" w:line="240" w:lineRule="auto"/>
              <w:jc w:val="center"/>
              <w:rPr>
                <w:rFonts w:ascii="Times New Roman" w:eastAsia="Calibri" w:hAnsi="Times New Roman" w:cs="Times New Roman"/>
                <w:b/>
                <w:sz w:val="20"/>
                <w:szCs w:val="20"/>
              </w:rPr>
            </w:pPr>
          </w:p>
        </w:tc>
        <w:tc>
          <w:tcPr>
            <w:tcW w:w="2165" w:type="dxa"/>
            <w:gridSpan w:val="3"/>
            <w:shd w:val="clear" w:color="auto" w:fill="auto"/>
            <w:vAlign w:val="center"/>
          </w:tcPr>
          <w:p w:rsidR="00EA5347" w:rsidRPr="00DD059D" w:rsidRDefault="00EA5347" w:rsidP="00DD059D">
            <w:pPr>
              <w:spacing w:after="0" w:line="240" w:lineRule="auto"/>
              <w:jc w:val="center"/>
              <w:rPr>
                <w:rFonts w:ascii="Times New Roman" w:eastAsia="Calibri" w:hAnsi="Times New Roman" w:cs="Times New Roman"/>
                <w:b/>
                <w:sz w:val="20"/>
                <w:szCs w:val="20"/>
              </w:rPr>
            </w:pPr>
            <w:r w:rsidRPr="00DD059D">
              <w:rPr>
                <w:rFonts w:ascii="Times New Roman" w:eastAsia="Calibri" w:hAnsi="Times New Roman" w:cs="Times New Roman"/>
                <w:sz w:val="20"/>
                <w:szCs w:val="20"/>
              </w:rPr>
              <w:t>федеральный бюджет</w:t>
            </w:r>
          </w:p>
        </w:tc>
        <w:tc>
          <w:tcPr>
            <w:tcW w:w="1042" w:type="dxa"/>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727" w:type="dxa"/>
            <w:gridSpan w:val="2"/>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898" w:type="dxa"/>
            <w:gridSpan w:val="2"/>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310" w:type="dxa"/>
            <w:gridSpan w:val="2"/>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992" w:type="dxa"/>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6" w:type="dxa"/>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62"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r>
      <w:tr w:rsidR="00EA5347" w:rsidRPr="00DD059D" w:rsidTr="00EA5347">
        <w:trPr>
          <w:gridAfter w:val="1"/>
          <w:wAfter w:w="236" w:type="dxa"/>
          <w:trHeight w:val="315"/>
        </w:trPr>
        <w:tc>
          <w:tcPr>
            <w:tcW w:w="532" w:type="dxa"/>
            <w:vMerge w:val="restart"/>
            <w:shd w:val="clear" w:color="auto" w:fill="auto"/>
            <w:noWrap/>
            <w:vAlign w:val="center"/>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2165" w:type="dxa"/>
            <w:gridSpan w:val="3"/>
            <w:tcBorders>
              <w:top w:val="nil"/>
            </w:tcBorders>
            <w:shd w:val="clear" w:color="auto" w:fill="auto"/>
            <w:noWrap/>
            <w:vAlign w:val="center"/>
          </w:tcPr>
          <w:p w:rsidR="00EA5347" w:rsidRPr="00DD059D" w:rsidRDefault="00EA5347" w:rsidP="00DD059D">
            <w:pPr>
              <w:spacing w:after="0" w:line="240" w:lineRule="auto"/>
              <w:jc w:val="both"/>
              <w:rPr>
                <w:rFonts w:ascii="Times New Roman" w:eastAsia="Calibri" w:hAnsi="Times New Roman" w:cs="Times New Roman"/>
                <w:b/>
                <w:sz w:val="20"/>
                <w:szCs w:val="20"/>
              </w:rPr>
            </w:pPr>
            <w:r w:rsidRPr="00DD059D">
              <w:rPr>
                <w:rFonts w:ascii="Times New Roman" w:eastAsia="Calibri" w:hAnsi="Times New Roman" w:cs="Times New Roman"/>
                <w:b/>
                <w:sz w:val="20"/>
                <w:szCs w:val="20"/>
              </w:rPr>
              <w:t>Итого:</w:t>
            </w:r>
          </w:p>
        </w:tc>
        <w:tc>
          <w:tcPr>
            <w:tcW w:w="1042" w:type="dxa"/>
            <w:tcBorders>
              <w:top w:val="nil"/>
            </w:tcBorders>
            <w:shd w:val="clear" w:color="auto" w:fill="auto"/>
            <w:noWrap/>
          </w:tcPr>
          <w:p w:rsidR="00EA5347" w:rsidRPr="00DD059D" w:rsidRDefault="00EA5347" w:rsidP="00DD059D">
            <w:pPr>
              <w:spacing w:after="0" w:line="240" w:lineRule="auto"/>
              <w:rPr>
                <w:rFonts w:ascii="Times New Roman" w:eastAsia="Calibri" w:hAnsi="Times New Roman" w:cs="Times New Roman"/>
                <w:b/>
                <w:sz w:val="20"/>
                <w:szCs w:val="20"/>
              </w:rPr>
            </w:pPr>
            <w:r w:rsidRPr="00DD059D">
              <w:rPr>
                <w:rFonts w:ascii="Times New Roman" w:eastAsia="Calibri" w:hAnsi="Times New Roman" w:cs="Times New Roman"/>
                <w:b/>
                <w:sz w:val="20"/>
                <w:szCs w:val="20"/>
              </w:rPr>
              <w:t>76 285</w:t>
            </w:r>
          </w:p>
        </w:tc>
        <w:tc>
          <w:tcPr>
            <w:tcW w:w="727" w:type="dxa"/>
            <w:gridSpan w:val="2"/>
            <w:shd w:val="clear" w:color="auto" w:fill="auto"/>
          </w:tcPr>
          <w:p w:rsidR="00EA5347" w:rsidRPr="00DD059D" w:rsidRDefault="00EA5347" w:rsidP="00DD059D">
            <w:pPr>
              <w:jc w:val="center"/>
              <w:rPr>
                <w:rFonts w:ascii="Times New Roman" w:eastAsia="Calibri" w:hAnsi="Times New Roman" w:cs="Times New Roman"/>
                <w:b/>
                <w:sz w:val="20"/>
                <w:szCs w:val="20"/>
              </w:rPr>
            </w:pPr>
            <w:r w:rsidRPr="00DD059D">
              <w:rPr>
                <w:rFonts w:ascii="Times New Roman" w:eastAsia="Calibri" w:hAnsi="Times New Roman" w:cs="Times New Roman"/>
                <w:b/>
                <w:sz w:val="20"/>
                <w:szCs w:val="20"/>
              </w:rPr>
              <w:t>8 500</w:t>
            </w:r>
          </w:p>
        </w:tc>
        <w:tc>
          <w:tcPr>
            <w:tcW w:w="898" w:type="dxa"/>
            <w:gridSpan w:val="2"/>
            <w:shd w:val="clear" w:color="auto" w:fill="auto"/>
          </w:tcPr>
          <w:p w:rsidR="00EA5347" w:rsidRPr="00DD059D" w:rsidRDefault="00EA5347" w:rsidP="00DD059D">
            <w:pPr>
              <w:jc w:val="center"/>
              <w:rPr>
                <w:rFonts w:ascii="Times New Roman" w:eastAsia="Calibri" w:hAnsi="Times New Roman" w:cs="Times New Roman"/>
                <w:b/>
                <w:sz w:val="20"/>
                <w:szCs w:val="20"/>
              </w:rPr>
            </w:pPr>
            <w:r w:rsidRPr="00DD059D">
              <w:rPr>
                <w:rFonts w:ascii="Times New Roman" w:eastAsia="Calibri" w:hAnsi="Times New Roman" w:cs="Times New Roman"/>
                <w:b/>
                <w:sz w:val="20"/>
                <w:szCs w:val="20"/>
              </w:rPr>
              <w:t>9 480</w:t>
            </w:r>
          </w:p>
        </w:tc>
        <w:tc>
          <w:tcPr>
            <w:tcW w:w="1310" w:type="dxa"/>
            <w:gridSpan w:val="2"/>
            <w:shd w:val="clear" w:color="auto" w:fill="auto"/>
          </w:tcPr>
          <w:p w:rsidR="00EA5347" w:rsidRPr="00DD059D" w:rsidRDefault="00EA5347" w:rsidP="00DD059D">
            <w:pPr>
              <w:jc w:val="center"/>
              <w:rPr>
                <w:rFonts w:ascii="Times New Roman" w:eastAsia="Calibri" w:hAnsi="Times New Roman" w:cs="Times New Roman"/>
                <w:b/>
                <w:sz w:val="20"/>
                <w:szCs w:val="20"/>
              </w:rPr>
            </w:pPr>
            <w:r w:rsidRPr="00DD059D">
              <w:rPr>
                <w:rFonts w:ascii="Times New Roman" w:eastAsia="Calibri" w:hAnsi="Times New Roman" w:cs="Times New Roman"/>
                <w:b/>
                <w:sz w:val="20"/>
                <w:szCs w:val="20"/>
              </w:rPr>
              <w:t>9 480</w:t>
            </w:r>
          </w:p>
        </w:tc>
        <w:tc>
          <w:tcPr>
            <w:tcW w:w="992" w:type="dxa"/>
            <w:shd w:val="clear" w:color="auto" w:fill="auto"/>
          </w:tcPr>
          <w:p w:rsidR="00EA5347" w:rsidRPr="00DD059D" w:rsidRDefault="00EA5347" w:rsidP="00DD059D">
            <w:pPr>
              <w:jc w:val="center"/>
              <w:rPr>
                <w:rFonts w:ascii="Times New Roman" w:eastAsia="Calibri" w:hAnsi="Times New Roman" w:cs="Times New Roman"/>
                <w:b/>
                <w:sz w:val="20"/>
                <w:szCs w:val="20"/>
              </w:rPr>
            </w:pPr>
            <w:r w:rsidRPr="00DD059D">
              <w:rPr>
                <w:rFonts w:ascii="Times New Roman" w:eastAsia="Calibri" w:hAnsi="Times New Roman" w:cs="Times New Roman"/>
                <w:b/>
                <w:sz w:val="20"/>
                <w:szCs w:val="20"/>
              </w:rPr>
              <w:t>12 085</w:t>
            </w:r>
          </w:p>
        </w:tc>
        <w:tc>
          <w:tcPr>
            <w:tcW w:w="1276" w:type="dxa"/>
            <w:shd w:val="clear" w:color="auto" w:fill="auto"/>
          </w:tcPr>
          <w:p w:rsidR="00EA5347" w:rsidRPr="00DD059D" w:rsidRDefault="00EA5347" w:rsidP="00DD059D">
            <w:pPr>
              <w:jc w:val="center"/>
              <w:rPr>
                <w:rFonts w:ascii="Times New Roman" w:eastAsia="Calibri" w:hAnsi="Times New Roman" w:cs="Times New Roman"/>
                <w:b/>
                <w:sz w:val="20"/>
                <w:szCs w:val="20"/>
              </w:rPr>
            </w:pPr>
            <w:r w:rsidRPr="00DD059D">
              <w:rPr>
                <w:rFonts w:ascii="Times New Roman" w:eastAsia="Calibri" w:hAnsi="Times New Roman" w:cs="Times New Roman"/>
                <w:b/>
                <w:sz w:val="20"/>
                <w:szCs w:val="20"/>
              </w:rPr>
              <w:t>19 500</w:t>
            </w:r>
          </w:p>
        </w:tc>
        <w:tc>
          <w:tcPr>
            <w:tcW w:w="1262" w:type="dxa"/>
            <w:shd w:val="clear" w:color="auto" w:fill="auto"/>
            <w:noWrap/>
          </w:tcPr>
          <w:p w:rsidR="00EA5347" w:rsidRPr="00DD059D" w:rsidRDefault="00EA5347" w:rsidP="00DD059D">
            <w:pPr>
              <w:spacing w:after="0" w:line="240" w:lineRule="auto"/>
              <w:jc w:val="center"/>
              <w:rPr>
                <w:rFonts w:ascii="Times New Roman" w:eastAsia="Calibri" w:hAnsi="Times New Roman" w:cs="Times New Roman"/>
                <w:b/>
                <w:sz w:val="20"/>
                <w:szCs w:val="20"/>
              </w:rPr>
            </w:pPr>
            <w:r w:rsidRPr="00DD059D">
              <w:rPr>
                <w:rFonts w:ascii="Times New Roman" w:eastAsia="Calibri" w:hAnsi="Times New Roman" w:cs="Times New Roman"/>
                <w:b/>
                <w:sz w:val="20"/>
                <w:szCs w:val="20"/>
              </w:rPr>
              <w:t>17 240</w:t>
            </w:r>
          </w:p>
        </w:tc>
      </w:tr>
      <w:tr w:rsidR="00EA5347" w:rsidRPr="00DD059D" w:rsidTr="00EA5347">
        <w:trPr>
          <w:gridAfter w:val="1"/>
          <w:wAfter w:w="236" w:type="dxa"/>
          <w:trHeight w:val="315"/>
        </w:trPr>
        <w:tc>
          <w:tcPr>
            <w:tcW w:w="532" w:type="dxa"/>
            <w:vMerge/>
            <w:shd w:val="clear" w:color="auto" w:fill="auto"/>
            <w:noWrap/>
            <w:vAlign w:val="center"/>
          </w:tcPr>
          <w:p w:rsidR="00EA5347" w:rsidRPr="00DD059D" w:rsidRDefault="00EA5347" w:rsidP="00DD059D">
            <w:pPr>
              <w:spacing w:after="0" w:line="240" w:lineRule="auto"/>
              <w:jc w:val="center"/>
              <w:rPr>
                <w:rFonts w:ascii="Times New Roman" w:eastAsia="Calibri" w:hAnsi="Times New Roman" w:cs="Times New Roman"/>
                <w:sz w:val="20"/>
                <w:szCs w:val="20"/>
              </w:rPr>
            </w:pPr>
          </w:p>
        </w:tc>
        <w:tc>
          <w:tcPr>
            <w:tcW w:w="2165" w:type="dxa"/>
            <w:gridSpan w:val="3"/>
            <w:shd w:val="clear" w:color="auto" w:fill="auto"/>
            <w:noWrap/>
            <w:vAlign w:val="center"/>
          </w:tcPr>
          <w:p w:rsidR="00EA5347" w:rsidRPr="00DD059D" w:rsidRDefault="00EA5347" w:rsidP="00DD059D">
            <w:pPr>
              <w:spacing w:after="0" w:line="240" w:lineRule="auto"/>
              <w:jc w:val="both"/>
              <w:rPr>
                <w:rFonts w:ascii="Times New Roman" w:eastAsia="Calibri" w:hAnsi="Times New Roman" w:cs="Times New Roman"/>
                <w:b/>
                <w:sz w:val="20"/>
                <w:szCs w:val="20"/>
              </w:rPr>
            </w:pPr>
            <w:r w:rsidRPr="00DD059D">
              <w:rPr>
                <w:rFonts w:ascii="Times New Roman" w:eastAsia="Calibri" w:hAnsi="Times New Roman" w:cs="Times New Roman"/>
                <w:b/>
                <w:sz w:val="20"/>
                <w:szCs w:val="20"/>
              </w:rPr>
              <w:t>внебюджетные средства</w:t>
            </w:r>
          </w:p>
        </w:tc>
        <w:tc>
          <w:tcPr>
            <w:tcW w:w="1042" w:type="dxa"/>
            <w:shd w:val="clear" w:color="auto" w:fill="auto"/>
            <w:noWrap/>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727" w:type="dxa"/>
            <w:gridSpan w:val="2"/>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898" w:type="dxa"/>
            <w:gridSpan w:val="2"/>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310" w:type="dxa"/>
            <w:gridSpan w:val="2"/>
            <w:shd w:val="clear" w:color="auto" w:fill="auto"/>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992" w:type="dxa"/>
            <w:shd w:val="clear" w:color="auto" w:fill="auto"/>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76" w:type="dxa"/>
            <w:shd w:val="clear" w:color="auto" w:fill="auto"/>
            <w:vAlign w:val="center"/>
          </w:tcPr>
          <w:p w:rsidR="00EA5347" w:rsidRPr="00DD059D" w:rsidRDefault="00EA5347" w:rsidP="00DD059D">
            <w:pPr>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c>
          <w:tcPr>
            <w:tcW w:w="1262" w:type="dxa"/>
            <w:shd w:val="clear" w:color="auto" w:fill="auto"/>
            <w:noWrap/>
            <w:vAlign w:val="center"/>
          </w:tcPr>
          <w:p w:rsidR="00EA5347" w:rsidRPr="00DD059D" w:rsidRDefault="00EA5347" w:rsidP="00DD059D">
            <w:pPr>
              <w:spacing w:after="0" w:line="240" w:lineRule="auto"/>
              <w:jc w:val="center"/>
              <w:rPr>
                <w:rFonts w:ascii="Times New Roman" w:eastAsia="Calibri" w:hAnsi="Times New Roman" w:cs="Times New Roman"/>
                <w:sz w:val="20"/>
                <w:szCs w:val="20"/>
              </w:rPr>
            </w:pPr>
            <w:r w:rsidRPr="00DD059D">
              <w:rPr>
                <w:rFonts w:ascii="Times New Roman" w:eastAsia="Calibri" w:hAnsi="Times New Roman" w:cs="Times New Roman"/>
                <w:sz w:val="20"/>
                <w:szCs w:val="20"/>
              </w:rPr>
              <w:t>-</w:t>
            </w:r>
          </w:p>
        </w:tc>
      </w:tr>
      <w:tr w:rsidR="00EA5347" w:rsidRPr="00DD059D" w:rsidTr="00EA5347">
        <w:trPr>
          <w:gridAfter w:val="1"/>
          <w:wAfter w:w="236" w:type="dxa"/>
          <w:trHeight w:val="315"/>
        </w:trPr>
        <w:tc>
          <w:tcPr>
            <w:tcW w:w="532" w:type="dxa"/>
            <w:vMerge/>
            <w:shd w:val="clear" w:color="auto" w:fill="auto"/>
            <w:noWrap/>
            <w:vAlign w:val="center"/>
          </w:tcPr>
          <w:p w:rsidR="00EA5347" w:rsidRPr="00DD059D" w:rsidRDefault="00EA5347" w:rsidP="00DD059D">
            <w:pPr>
              <w:spacing w:after="0" w:line="240" w:lineRule="auto"/>
              <w:jc w:val="center"/>
              <w:rPr>
                <w:rFonts w:ascii="Times New Roman" w:eastAsia="Calibri" w:hAnsi="Times New Roman" w:cs="Times New Roman"/>
                <w:sz w:val="20"/>
                <w:szCs w:val="20"/>
              </w:rPr>
            </w:pPr>
          </w:p>
        </w:tc>
        <w:tc>
          <w:tcPr>
            <w:tcW w:w="2165" w:type="dxa"/>
            <w:gridSpan w:val="3"/>
            <w:shd w:val="clear" w:color="auto" w:fill="auto"/>
            <w:noWrap/>
            <w:vAlign w:val="center"/>
          </w:tcPr>
          <w:p w:rsidR="00EA5347" w:rsidRPr="00DD059D" w:rsidRDefault="00EA5347" w:rsidP="00DD059D">
            <w:pPr>
              <w:spacing w:after="0" w:line="240" w:lineRule="auto"/>
              <w:jc w:val="both"/>
              <w:rPr>
                <w:rFonts w:ascii="Times New Roman" w:eastAsia="Calibri" w:hAnsi="Times New Roman" w:cs="Times New Roman"/>
                <w:b/>
                <w:sz w:val="20"/>
                <w:szCs w:val="20"/>
              </w:rPr>
            </w:pPr>
            <w:r w:rsidRPr="00DD059D">
              <w:rPr>
                <w:rFonts w:ascii="Times New Roman" w:eastAsia="Calibri" w:hAnsi="Times New Roman" w:cs="Times New Roman"/>
                <w:b/>
                <w:sz w:val="20"/>
                <w:szCs w:val="20"/>
              </w:rPr>
              <w:t>местный бюджет</w:t>
            </w:r>
          </w:p>
        </w:tc>
        <w:tc>
          <w:tcPr>
            <w:tcW w:w="1042" w:type="dxa"/>
            <w:shd w:val="clear" w:color="auto" w:fill="auto"/>
            <w:noWrap/>
          </w:tcPr>
          <w:p w:rsidR="00EA5347" w:rsidRPr="00DD059D" w:rsidRDefault="00EA5347" w:rsidP="00DD059D">
            <w:pPr>
              <w:spacing w:after="0" w:line="240" w:lineRule="auto"/>
              <w:rPr>
                <w:rFonts w:ascii="Times New Roman" w:eastAsia="Calibri" w:hAnsi="Times New Roman" w:cs="Times New Roman"/>
                <w:b/>
                <w:sz w:val="20"/>
                <w:szCs w:val="20"/>
              </w:rPr>
            </w:pPr>
            <w:r w:rsidRPr="00DD059D">
              <w:rPr>
                <w:rFonts w:ascii="Times New Roman" w:eastAsia="Calibri" w:hAnsi="Times New Roman" w:cs="Times New Roman"/>
                <w:b/>
                <w:sz w:val="20"/>
                <w:szCs w:val="20"/>
              </w:rPr>
              <w:t>76 285</w:t>
            </w:r>
          </w:p>
        </w:tc>
        <w:tc>
          <w:tcPr>
            <w:tcW w:w="727" w:type="dxa"/>
            <w:gridSpan w:val="2"/>
            <w:shd w:val="clear" w:color="auto" w:fill="auto"/>
          </w:tcPr>
          <w:p w:rsidR="00EA5347" w:rsidRPr="00DD059D" w:rsidRDefault="00EA5347" w:rsidP="00DD059D">
            <w:pPr>
              <w:jc w:val="center"/>
              <w:rPr>
                <w:rFonts w:ascii="Times New Roman" w:eastAsia="Calibri" w:hAnsi="Times New Roman" w:cs="Times New Roman"/>
                <w:b/>
                <w:sz w:val="20"/>
                <w:szCs w:val="20"/>
              </w:rPr>
            </w:pPr>
            <w:r w:rsidRPr="00DD059D">
              <w:rPr>
                <w:rFonts w:ascii="Times New Roman" w:eastAsia="Calibri" w:hAnsi="Times New Roman" w:cs="Times New Roman"/>
                <w:b/>
                <w:sz w:val="20"/>
                <w:szCs w:val="20"/>
              </w:rPr>
              <w:t>8 500</w:t>
            </w:r>
          </w:p>
        </w:tc>
        <w:tc>
          <w:tcPr>
            <w:tcW w:w="898" w:type="dxa"/>
            <w:gridSpan w:val="2"/>
            <w:shd w:val="clear" w:color="auto" w:fill="auto"/>
          </w:tcPr>
          <w:p w:rsidR="00EA5347" w:rsidRPr="00DD059D" w:rsidRDefault="00EA5347" w:rsidP="00DD059D">
            <w:pPr>
              <w:jc w:val="center"/>
              <w:rPr>
                <w:rFonts w:ascii="Times New Roman" w:eastAsia="Calibri" w:hAnsi="Times New Roman" w:cs="Times New Roman"/>
                <w:b/>
                <w:sz w:val="20"/>
                <w:szCs w:val="20"/>
              </w:rPr>
            </w:pPr>
            <w:r w:rsidRPr="00DD059D">
              <w:rPr>
                <w:rFonts w:ascii="Times New Roman" w:eastAsia="Calibri" w:hAnsi="Times New Roman" w:cs="Times New Roman"/>
                <w:b/>
                <w:sz w:val="20"/>
                <w:szCs w:val="20"/>
              </w:rPr>
              <w:t>9 480</w:t>
            </w:r>
          </w:p>
        </w:tc>
        <w:tc>
          <w:tcPr>
            <w:tcW w:w="1310" w:type="dxa"/>
            <w:gridSpan w:val="2"/>
            <w:shd w:val="clear" w:color="auto" w:fill="auto"/>
          </w:tcPr>
          <w:p w:rsidR="00EA5347" w:rsidRPr="00DD059D" w:rsidRDefault="00EA5347" w:rsidP="00DD059D">
            <w:pPr>
              <w:jc w:val="center"/>
              <w:rPr>
                <w:rFonts w:ascii="Times New Roman" w:eastAsia="Calibri" w:hAnsi="Times New Roman" w:cs="Times New Roman"/>
                <w:b/>
                <w:sz w:val="20"/>
                <w:szCs w:val="20"/>
              </w:rPr>
            </w:pPr>
            <w:r w:rsidRPr="00DD059D">
              <w:rPr>
                <w:rFonts w:ascii="Times New Roman" w:eastAsia="Calibri" w:hAnsi="Times New Roman" w:cs="Times New Roman"/>
                <w:b/>
                <w:sz w:val="20"/>
                <w:szCs w:val="20"/>
              </w:rPr>
              <w:t>9 480</w:t>
            </w:r>
          </w:p>
        </w:tc>
        <w:tc>
          <w:tcPr>
            <w:tcW w:w="992" w:type="dxa"/>
            <w:shd w:val="clear" w:color="auto" w:fill="auto"/>
          </w:tcPr>
          <w:p w:rsidR="00EA5347" w:rsidRPr="00DD059D" w:rsidRDefault="00EA5347" w:rsidP="00DD059D">
            <w:pPr>
              <w:jc w:val="center"/>
              <w:rPr>
                <w:rFonts w:ascii="Times New Roman" w:eastAsia="Calibri" w:hAnsi="Times New Roman" w:cs="Times New Roman"/>
                <w:b/>
                <w:sz w:val="20"/>
                <w:szCs w:val="20"/>
              </w:rPr>
            </w:pPr>
            <w:r w:rsidRPr="00DD059D">
              <w:rPr>
                <w:rFonts w:ascii="Times New Roman" w:eastAsia="Calibri" w:hAnsi="Times New Roman" w:cs="Times New Roman"/>
                <w:b/>
                <w:sz w:val="20"/>
                <w:szCs w:val="20"/>
              </w:rPr>
              <w:t>12 085</w:t>
            </w:r>
          </w:p>
        </w:tc>
        <w:tc>
          <w:tcPr>
            <w:tcW w:w="1276" w:type="dxa"/>
            <w:shd w:val="clear" w:color="auto" w:fill="auto"/>
          </w:tcPr>
          <w:p w:rsidR="00EA5347" w:rsidRPr="00DD059D" w:rsidRDefault="00EA5347" w:rsidP="00DD059D">
            <w:pPr>
              <w:jc w:val="center"/>
              <w:rPr>
                <w:rFonts w:ascii="Times New Roman" w:eastAsia="Calibri" w:hAnsi="Times New Roman" w:cs="Times New Roman"/>
                <w:b/>
                <w:sz w:val="20"/>
                <w:szCs w:val="20"/>
              </w:rPr>
            </w:pPr>
            <w:r w:rsidRPr="00DD059D">
              <w:rPr>
                <w:rFonts w:ascii="Times New Roman" w:eastAsia="Calibri" w:hAnsi="Times New Roman" w:cs="Times New Roman"/>
                <w:b/>
                <w:sz w:val="20"/>
                <w:szCs w:val="20"/>
              </w:rPr>
              <w:t>19 500</w:t>
            </w:r>
          </w:p>
        </w:tc>
        <w:tc>
          <w:tcPr>
            <w:tcW w:w="1262" w:type="dxa"/>
            <w:shd w:val="clear" w:color="auto" w:fill="auto"/>
            <w:noWrap/>
          </w:tcPr>
          <w:p w:rsidR="00EA5347" w:rsidRPr="00DD059D" w:rsidRDefault="00EA5347" w:rsidP="00DD059D">
            <w:pPr>
              <w:spacing w:after="0" w:line="240" w:lineRule="auto"/>
              <w:jc w:val="center"/>
              <w:rPr>
                <w:rFonts w:ascii="Times New Roman" w:eastAsia="Calibri" w:hAnsi="Times New Roman" w:cs="Times New Roman"/>
                <w:b/>
                <w:sz w:val="20"/>
                <w:szCs w:val="20"/>
              </w:rPr>
            </w:pPr>
            <w:r w:rsidRPr="00DD059D">
              <w:rPr>
                <w:rFonts w:ascii="Times New Roman" w:eastAsia="Calibri" w:hAnsi="Times New Roman" w:cs="Times New Roman"/>
                <w:b/>
                <w:sz w:val="20"/>
                <w:szCs w:val="20"/>
              </w:rPr>
              <w:t>17 240</w:t>
            </w:r>
          </w:p>
        </w:tc>
      </w:tr>
      <w:tr w:rsidR="00EA5347" w:rsidRPr="00DD059D" w:rsidTr="00EA5347">
        <w:trPr>
          <w:gridAfter w:val="1"/>
          <w:wAfter w:w="236" w:type="dxa"/>
          <w:trHeight w:val="315"/>
        </w:trPr>
        <w:tc>
          <w:tcPr>
            <w:tcW w:w="532" w:type="dxa"/>
            <w:vMerge/>
            <w:shd w:val="clear" w:color="auto" w:fill="auto"/>
            <w:noWrap/>
            <w:vAlign w:val="center"/>
          </w:tcPr>
          <w:p w:rsidR="00EA5347" w:rsidRPr="00DD059D" w:rsidRDefault="00EA5347" w:rsidP="00DD059D">
            <w:pPr>
              <w:spacing w:after="0" w:line="240" w:lineRule="auto"/>
              <w:jc w:val="center"/>
              <w:rPr>
                <w:rFonts w:ascii="Times New Roman" w:eastAsia="Calibri" w:hAnsi="Times New Roman" w:cs="Times New Roman"/>
                <w:sz w:val="20"/>
                <w:szCs w:val="20"/>
              </w:rPr>
            </w:pPr>
          </w:p>
        </w:tc>
        <w:tc>
          <w:tcPr>
            <w:tcW w:w="2165" w:type="dxa"/>
            <w:gridSpan w:val="3"/>
            <w:shd w:val="clear" w:color="auto" w:fill="auto"/>
            <w:noWrap/>
            <w:vAlign w:val="center"/>
          </w:tcPr>
          <w:p w:rsidR="00EA5347" w:rsidRPr="00DD059D" w:rsidRDefault="00EA5347" w:rsidP="00DD059D">
            <w:pPr>
              <w:spacing w:after="0" w:line="240" w:lineRule="auto"/>
              <w:jc w:val="both"/>
              <w:rPr>
                <w:rFonts w:ascii="Times New Roman" w:eastAsia="Calibri" w:hAnsi="Times New Roman" w:cs="Times New Roman"/>
                <w:b/>
                <w:sz w:val="20"/>
                <w:szCs w:val="20"/>
              </w:rPr>
            </w:pPr>
            <w:r w:rsidRPr="00DD059D">
              <w:rPr>
                <w:rFonts w:ascii="Times New Roman" w:eastAsia="Calibri" w:hAnsi="Times New Roman" w:cs="Times New Roman"/>
                <w:b/>
                <w:sz w:val="20"/>
                <w:szCs w:val="20"/>
              </w:rPr>
              <w:t>областной бюджет</w:t>
            </w:r>
          </w:p>
        </w:tc>
        <w:tc>
          <w:tcPr>
            <w:tcW w:w="1042" w:type="dxa"/>
            <w:shd w:val="clear" w:color="auto" w:fill="auto"/>
            <w:noWrap/>
          </w:tcPr>
          <w:p w:rsidR="00EA5347" w:rsidRPr="00DD059D" w:rsidRDefault="00EA5347" w:rsidP="00DD059D">
            <w:pPr>
              <w:spacing w:after="0" w:line="240" w:lineRule="auto"/>
              <w:jc w:val="center"/>
              <w:rPr>
                <w:rFonts w:ascii="Times New Roman" w:eastAsia="Calibri" w:hAnsi="Times New Roman" w:cs="Times New Roman"/>
                <w:b/>
                <w:sz w:val="20"/>
                <w:szCs w:val="20"/>
              </w:rPr>
            </w:pPr>
            <w:r w:rsidRPr="00DD059D">
              <w:rPr>
                <w:rFonts w:ascii="Times New Roman" w:eastAsia="Calibri" w:hAnsi="Times New Roman" w:cs="Times New Roman"/>
                <w:b/>
                <w:sz w:val="20"/>
                <w:szCs w:val="20"/>
              </w:rPr>
              <w:t>-</w:t>
            </w:r>
          </w:p>
        </w:tc>
        <w:tc>
          <w:tcPr>
            <w:tcW w:w="727" w:type="dxa"/>
            <w:gridSpan w:val="2"/>
            <w:shd w:val="clear" w:color="auto" w:fill="auto"/>
          </w:tcPr>
          <w:p w:rsidR="00EA5347" w:rsidRPr="00DD059D" w:rsidRDefault="00EA5347" w:rsidP="00DD059D">
            <w:pPr>
              <w:jc w:val="center"/>
              <w:rPr>
                <w:rFonts w:ascii="Times New Roman" w:eastAsia="Calibri" w:hAnsi="Times New Roman" w:cs="Times New Roman"/>
                <w:b/>
                <w:sz w:val="20"/>
                <w:szCs w:val="20"/>
              </w:rPr>
            </w:pPr>
            <w:r w:rsidRPr="00DD059D">
              <w:rPr>
                <w:rFonts w:ascii="Times New Roman" w:eastAsia="Calibri" w:hAnsi="Times New Roman" w:cs="Times New Roman"/>
                <w:b/>
                <w:sz w:val="20"/>
                <w:szCs w:val="20"/>
              </w:rPr>
              <w:t>-</w:t>
            </w:r>
          </w:p>
        </w:tc>
        <w:tc>
          <w:tcPr>
            <w:tcW w:w="898" w:type="dxa"/>
            <w:gridSpan w:val="2"/>
            <w:shd w:val="clear" w:color="auto" w:fill="auto"/>
          </w:tcPr>
          <w:p w:rsidR="00EA5347" w:rsidRPr="00DD059D" w:rsidRDefault="00EA5347" w:rsidP="00DD059D">
            <w:pPr>
              <w:jc w:val="center"/>
              <w:rPr>
                <w:rFonts w:ascii="Times New Roman" w:eastAsia="Calibri" w:hAnsi="Times New Roman" w:cs="Times New Roman"/>
                <w:b/>
                <w:sz w:val="20"/>
                <w:szCs w:val="20"/>
              </w:rPr>
            </w:pPr>
            <w:r w:rsidRPr="00DD059D">
              <w:rPr>
                <w:rFonts w:ascii="Times New Roman" w:eastAsia="Calibri" w:hAnsi="Times New Roman" w:cs="Times New Roman"/>
                <w:b/>
                <w:sz w:val="20"/>
                <w:szCs w:val="20"/>
              </w:rPr>
              <w:t>-</w:t>
            </w:r>
          </w:p>
        </w:tc>
        <w:tc>
          <w:tcPr>
            <w:tcW w:w="1310" w:type="dxa"/>
            <w:gridSpan w:val="2"/>
            <w:shd w:val="clear" w:color="auto" w:fill="auto"/>
          </w:tcPr>
          <w:p w:rsidR="00EA5347" w:rsidRPr="00DD059D" w:rsidRDefault="00EA5347" w:rsidP="00DD059D">
            <w:pPr>
              <w:jc w:val="center"/>
              <w:rPr>
                <w:rFonts w:ascii="Times New Roman" w:eastAsia="Calibri" w:hAnsi="Times New Roman" w:cs="Times New Roman"/>
                <w:b/>
                <w:sz w:val="20"/>
                <w:szCs w:val="20"/>
              </w:rPr>
            </w:pPr>
            <w:r w:rsidRPr="00DD059D">
              <w:rPr>
                <w:rFonts w:ascii="Times New Roman" w:eastAsia="Calibri" w:hAnsi="Times New Roman" w:cs="Times New Roman"/>
                <w:b/>
                <w:sz w:val="20"/>
                <w:szCs w:val="20"/>
              </w:rPr>
              <w:t>-</w:t>
            </w:r>
          </w:p>
        </w:tc>
        <w:tc>
          <w:tcPr>
            <w:tcW w:w="992" w:type="dxa"/>
            <w:shd w:val="clear" w:color="auto" w:fill="auto"/>
          </w:tcPr>
          <w:p w:rsidR="00EA5347" w:rsidRPr="00DD059D" w:rsidRDefault="00EA5347" w:rsidP="00DD059D">
            <w:pPr>
              <w:jc w:val="center"/>
              <w:rPr>
                <w:rFonts w:ascii="Times New Roman" w:eastAsia="Calibri" w:hAnsi="Times New Roman" w:cs="Times New Roman"/>
                <w:b/>
                <w:sz w:val="20"/>
                <w:szCs w:val="20"/>
              </w:rPr>
            </w:pPr>
            <w:r w:rsidRPr="00DD059D">
              <w:rPr>
                <w:rFonts w:ascii="Times New Roman" w:eastAsia="Calibri" w:hAnsi="Times New Roman" w:cs="Times New Roman"/>
                <w:b/>
                <w:sz w:val="20"/>
                <w:szCs w:val="20"/>
              </w:rPr>
              <w:t>-</w:t>
            </w:r>
          </w:p>
        </w:tc>
        <w:tc>
          <w:tcPr>
            <w:tcW w:w="1276" w:type="dxa"/>
            <w:shd w:val="clear" w:color="auto" w:fill="auto"/>
          </w:tcPr>
          <w:p w:rsidR="00EA5347" w:rsidRPr="00DD059D" w:rsidRDefault="00EA5347" w:rsidP="00DD059D">
            <w:pPr>
              <w:jc w:val="center"/>
              <w:rPr>
                <w:rFonts w:ascii="Times New Roman" w:eastAsia="Calibri" w:hAnsi="Times New Roman" w:cs="Times New Roman"/>
                <w:b/>
                <w:sz w:val="20"/>
                <w:szCs w:val="20"/>
              </w:rPr>
            </w:pPr>
            <w:r w:rsidRPr="00DD059D">
              <w:rPr>
                <w:rFonts w:ascii="Times New Roman" w:eastAsia="Calibri" w:hAnsi="Times New Roman" w:cs="Times New Roman"/>
                <w:b/>
                <w:sz w:val="20"/>
                <w:szCs w:val="20"/>
              </w:rPr>
              <w:t>-</w:t>
            </w:r>
          </w:p>
        </w:tc>
        <w:tc>
          <w:tcPr>
            <w:tcW w:w="1262" w:type="dxa"/>
            <w:shd w:val="clear" w:color="auto" w:fill="auto"/>
            <w:noWrap/>
          </w:tcPr>
          <w:p w:rsidR="00EA5347" w:rsidRPr="00DD059D" w:rsidRDefault="00EA5347" w:rsidP="00DD059D">
            <w:pPr>
              <w:spacing w:after="0" w:line="240" w:lineRule="auto"/>
              <w:jc w:val="center"/>
              <w:rPr>
                <w:rFonts w:ascii="Times New Roman" w:eastAsia="Calibri" w:hAnsi="Times New Roman" w:cs="Times New Roman"/>
                <w:b/>
                <w:sz w:val="20"/>
                <w:szCs w:val="20"/>
              </w:rPr>
            </w:pPr>
            <w:r w:rsidRPr="00DD059D">
              <w:rPr>
                <w:rFonts w:ascii="Times New Roman" w:eastAsia="Calibri" w:hAnsi="Times New Roman" w:cs="Times New Roman"/>
                <w:b/>
                <w:sz w:val="20"/>
                <w:szCs w:val="20"/>
              </w:rPr>
              <w:t>-</w:t>
            </w:r>
          </w:p>
        </w:tc>
      </w:tr>
      <w:tr w:rsidR="00EA5347" w:rsidRPr="00DD059D" w:rsidTr="00EA5347">
        <w:trPr>
          <w:gridAfter w:val="1"/>
          <w:wAfter w:w="236" w:type="dxa"/>
          <w:trHeight w:val="315"/>
        </w:trPr>
        <w:tc>
          <w:tcPr>
            <w:tcW w:w="532" w:type="dxa"/>
            <w:vMerge/>
            <w:shd w:val="clear" w:color="auto" w:fill="auto"/>
            <w:noWrap/>
            <w:vAlign w:val="center"/>
          </w:tcPr>
          <w:p w:rsidR="00EA5347" w:rsidRPr="00DD059D" w:rsidRDefault="00EA5347" w:rsidP="00DD059D">
            <w:pPr>
              <w:spacing w:after="0" w:line="240" w:lineRule="auto"/>
              <w:jc w:val="center"/>
              <w:rPr>
                <w:rFonts w:ascii="Times New Roman" w:eastAsia="Calibri" w:hAnsi="Times New Roman" w:cs="Times New Roman"/>
                <w:sz w:val="20"/>
                <w:szCs w:val="20"/>
              </w:rPr>
            </w:pPr>
          </w:p>
        </w:tc>
        <w:tc>
          <w:tcPr>
            <w:tcW w:w="2165" w:type="dxa"/>
            <w:gridSpan w:val="3"/>
            <w:shd w:val="clear" w:color="auto" w:fill="auto"/>
            <w:noWrap/>
            <w:vAlign w:val="center"/>
          </w:tcPr>
          <w:p w:rsidR="00EA5347" w:rsidRPr="00DD059D" w:rsidRDefault="00EA5347" w:rsidP="00DD059D">
            <w:pPr>
              <w:spacing w:after="0" w:line="240" w:lineRule="auto"/>
              <w:jc w:val="both"/>
              <w:rPr>
                <w:rFonts w:ascii="Times New Roman" w:eastAsia="Calibri" w:hAnsi="Times New Roman" w:cs="Times New Roman"/>
                <w:b/>
                <w:sz w:val="20"/>
                <w:szCs w:val="20"/>
              </w:rPr>
            </w:pPr>
            <w:r w:rsidRPr="00DD059D">
              <w:rPr>
                <w:rFonts w:ascii="Times New Roman" w:eastAsia="Calibri" w:hAnsi="Times New Roman" w:cs="Times New Roman"/>
                <w:b/>
                <w:sz w:val="20"/>
                <w:szCs w:val="20"/>
              </w:rPr>
              <w:t>федеральный бюджет</w:t>
            </w:r>
          </w:p>
        </w:tc>
        <w:tc>
          <w:tcPr>
            <w:tcW w:w="1042" w:type="dxa"/>
            <w:shd w:val="clear" w:color="auto" w:fill="auto"/>
            <w:noWrap/>
          </w:tcPr>
          <w:p w:rsidR="00EA5347" w:rsidRPr="00DD059D" w:rsidRDefault="00EA5347" w:rsidP="00DD059D">
            <w:pPr>
              <w:spacing w:after="0" w:line="240" w:lineRule="auto"/>
              <w:jc w:val="center"/>
              <w:rPr>
                <w:rFonts w:ascii="Times New Roman" w:eastAsia="Calibri" w:hAnsi="Times New Roman" w:cs="Times New Roman"/>
                <w:b/>
                <w:sz w:val="20"/>
                <w:szCs w:val="20"/>
              </w:rPr>
            </w:pPr>
            <w:r w:rsidRPr="00DD059D">
              <w:rPr>
                <w:rFonts w:ascii="Times New Roman" w:eastAsia="Calibri" w:hAnsi="Times New Roman" w:cs="Times New Roman"/>
                <w:b/>
                <w:sz w:val="20"/>
                <w:szCs w:val="20"/>
              </w:rPr>
              <w:t>-</w:t>
            </w:r>
          </w:p>
        </w:tc>
        <w:tc>
          <w:tcPr>
            <w:tcW w:w="727" w:type="dxa"/>
            <w:gridSpan w:val="2"/>
            <w:shd w:val="clear" w:color="auto" w:fill="auto"/>
          </w:tcPr>
          <w:p w:rsidR="00EA5347" w:rsidRPr="00DD059D" w:rsidRDefault="00EA5347" w:rsidP="00DD059D">
            <w:pPr>
              <w:jc w:val="center"/>
              <w:rPr>
                <w:rFonts w:ascii="Times New Roman" w:eastAsia="Calibri" w:hAnsi="Times New Roman" w:cs="Times New Roman"/>
                <w:b/>
                <w:sz w:val="20"/>
                <w:szCs w:val="20"/>
              </w:rPr>
            </w:pPr>
            <w:r w:rsidRPr="00DD059D">
              <w:rPr>
                <w:rFonts w:ascii="Times New Roman" w:eastAsia="Calibri" w:hAnsi="Times New Roman" w:cs="Times New Roman"/>
                <w:b/>
                <w:sz w:val="20"/>
                <w:szCs w:val="20"/>
              </w:rPr>
              <w:t>-</w:t>
            </w:r>
          </w:p>
        </w:tc>
        <w:tc>
          <w:tcPr>
            <w:tcW w:w="898" w:type="dxa"/>
            <w:gridSpan w:val="2"/>
            <w:shd w:val="clear" w:color="auto" w:fill="auto"/>
          </w:tcPr>
          <w:p w:rsidR="00EA5347" w:rsidRPr="00DD059D" w:rsidRDefault="00EA5347" w:rsidP="00DD059D">
            <w:pPr>
              <w:jc w:val="center"/>
              <w:rPr>
                <w:rFonts w:ascii="Times New Roman" w:eastAsia="Calibri" w:hAnsi="Times New Roman" w:cs="Times New Roman"/>
                <w:b/>
                <w:sz w:val="20"/>
                <w:szCs w:val="20"/>
              </w:rPr>
            </w:pPr>
            <w:r w:rsidRPr="00DD059D">
              <w:rPr>
                <w:rFonts w:ascii="Times New Roman" w:eastAsia="Calibri" w:hAnsi="Times New Roman" w:cs="Times New Roman"/>
                <w:b/>
                <w:sz w:val="20"/>
                <w:szCs w:val="20"/>
              </w:rPr>
              <w:t>-</w:t>
            </w:r>
          </w:p>
        </w:tc>
        <w:tc>
          <w:tcPr>
            <w:tcW w:w="1310" w:type="dxa"/>
            <w:gridSpan w:val="2"/>
            <w:shd w:val="clear" w:color="auto" w:fill="auto"/>
          </w:tcPr>
          <w:p w:rsidR="00EA5347" w:rsidRPr="00DD059D" w:rsidRDefault="00EA5347" w:rsidP="00DD059D">
            <w:pPr>
              <w:jc w:val="center"/>
              <w:rPr>
                <w:rFonts w:ascii="Times New Roman" w:eastAsia="Calibri" w:hAnsi="Times New Roman" w:cs="Times New Roman"/>
                <w:b/>
                <w:sz w:val="20"/>
                <w:szCs w:val="20"/>
              </w:rPr>
            </w:pPr>
            <w:r w:rsidRPr="00DD059D">
              <w:rPr>
                <w:rFonts w:ascii="Times New Roman" w:eastAsia="Calibri" w:hAnsi="Times New Roman" w:cs="Times New Roman"/>
                <w:b/>
                <w:sz w:val="20"/>
                <w:szCs w:val="20"/>
              </w:rPr>
              <w:t>-</w:t>
            </w:r>
          </w:p>
        </w:tc>
        <w:tc>
          <w:tcPr>
            <w:tcW w:w="992" w:type="dxa"/>
            <w:shd w:val="clear" w:color="auto" w:fill="auto"/>
          </w:tcPr>
          <w:p w:rsidR="00EA5347" w:rsidRPr="00DD059D" w:rsidRDefault="00EA5347" w:rsidP="00DD059D">
            <w:pPr>
              <w:jc w:val="center"/>
              <w:rPr>
                <w:rFonts w:ascii="Times New Roman" w:eastAsia="Calibri" w:hAnsi="Times New Roman" w:cs="Times New Roman"/>
                <w:b/>
                <w:sz w:val="20"/>
                <w:szCs w:val="20"/>
              </w:rPr>
            </w:pPr>
            <w:r w:rsidRPr="00DD059D">
              <w:rPr>
                <w:rFonts w:ascii="Times New Roman" w:eastAsia="Calibri" w:hAnsi="Times New Roman" w:cs="Times New Roman"/>
                <w:b/>
                <w:sz w:val="20"/>
                <w:szCs w:val="20"/>
              </w:rPr>
              <w:t>-</w:t>
            </w:r>
          </w:p>
        </w:tc>
        <w:tc>
          <w:tcPr>
            <w:tcW w:w="1276" w:type="dxa"/>
            <w:shd w:val="clear" w:color="auto" w:fill="auto"/>
          </w:tcPr>
          <w:p w:rsidR="00EA5347" w:rsidRPr="00DD059D" w:rsidRDefault="00EA5347" w:rsidP="00DD059D">
            <w:pPr>
              <w:jc w:val="center"/>
              <w:rPr>
                <w:rFonts w:ascii="Times New Roman" w:eastAsia="Calibri" w:hAnsi="Times New Roman" w:cs="Times New Roman"/>
                <w:b/>
                <w:sz w:val="20"/>
                <w:szCs w:val="20"/>
              </w:rPr>
            </w:pPr>
            <w:r w:rsidRPr="00DD059D">
              <w:rPr>
                <w:rFonts w:ascii="Times New Roman" w:eastAsia="Calibri" w:hAnsi="Times New Roman" w:cs="Times New Roman"/>
                <w:b/>
                <w:sz w:val="20"/>
                <w:szCs w:val="20"/>
              </w:rPr>
              <w:t>-</w:t>
            </w:r>
          </w:p>
        </w:tc>
        <w:tc>
          <w:tcPr>
            <w:tcW w:w="1262" w:type="dxa"/>
            <w:shd w:val="clear" w:color="auto" w:fill="auto"/>
            <w:noWrap/>
          </w:tcPr>
          <w:p w:rsidR="00EA5347" w:rsidRPr="00DD059D" w:rsidRDefault="00EA5347" w:rsidP="00DD059D">
            <w:pPr>
              <w:spacing w:after="0" w:line="240" w:lineRule="auto"/>
              <w:jc w:val="center"/>
              <w:rPr>
                <w:rFonts w:ascii="Times New Roman" w:eastAsia="Calibri" w:hAnsi="Times New Roman" w:cs="Times New Roman"/>
                <w:b/>
                <w:sz w:val="20"/>
                <w:szCs w:val="20"/>
              </w:rPr>
            </w:pPr>
            <w:r w:rsidRPr="00DD059D">
              <w:rPr>
                <w:rFonts w:ascii="Times New Roman" w:eastAsia="Calibri" w:hAnsi="Times New Roman" w:cs="Times New Roman"/>
                <w:b/>
                <w:sz w:val="20"/>
                <w:szCs w:val="20"/>
              </w:rPr>
              <w:t>-</w:t>
            </w:r>
          </w:p>
        </w:tc>
      </w:tr>
    </w:tbl>
    <w:p w:rsidR="00DD059D" w:rsidRPr="00DD059D" w:rsidRDefault="00DD059D" w:rsidP="00DD059D">
      <w:pPr>
        <w:widowControl w:val="0"/>
        <w:spacing w:after="0" w:line="240" w:lineRule="auto"/>
        <w:jc w:val="both"/>
        <w:rPr>
          <w:rFonts w:ascii="Times New Roman" w:eastAsia="Times New Roman" w:hAnsi="Times New Roman" w:cs="Times New Roman"/>
          <w:sz w:val="28"/>
          <w:szCs w:val="28"/>
          <w:lang w:eastAsia="ru-RU"/>
        </w:rPr>
      </w:pPr>
    </w:p>
    <w:p w:rsidR="00DD059D" w:rsidRPr="00DD059D" w:rsidRDefault="00DD059D" w:rsidP="00DD059D">
      <w:pPr>
        <w:widowControl w:val="0"/>
        <w:spacing w:after="0" w:line="240" w:lineRule="auto"/>
        <w:jc w:val="both"/>
        <w:rPr>
          <w:rFonts w:ascii="Times New Roman" w:eastAsia="Times New Roman" w:hAnsi="Times New Roman" w:cs="Times New Roman"/>
          <w:sz w:val="28"/>
          <w:szCs w:val="28"/>
          <w:lang w:eastAsia="ru-RU"/>
        </w:rPr>
      </w:pPr>
    </w:p>
    <w:p w:rsidR="00DD059D" w:rsidRPr="00DD059D" w:rsidRDefault="00DD059D" w:rsidP="00DD059D">
      <w:pPr>
        <w:widowControl w:val="0"/>
        <w:spacing w:after="0" w:line="240" w:lineRule="auto"/>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ab/>
        <w:t>Объемы финансирования строительно-монтажных работ по мероприятиям Программы представлены в таблице 7.</w:t>
      </w:r>
    </w:p>
    <w:p w:rsidR="00DD059D" w:rsidRPr="00DD059D" w:rsidRDefault="00DD059D" w:rsidP="00DD059D">
      <w:pPr>
        <w:widowControl w:val="0"/>
        <w:spacing w:after="0" w:line="240" w:lineRule="auto"/>
        <w:jc w:val="right"/>
        <w:rPr>
          <w:rFonts w:ascii="Times New Roman" w:eastAsia="Times New Roman" w:hAnsi="Times New Roman" w:cs="Times New Roman"/>
          <w:sz w:val="28"/>
          <w:szCs w:val="28"/>
          <w:lang w:eastAsia="ru-RU"/>
        </w:rPr>
      </w:pPr>
    </w:p>
    <w:p w:rsidR="00DD059D" w:rsidRPr="00DD059D" w:rsidRDefault="00DD059D" w:rsidP="00DD059D">
      <w:pPr>
        <w:widowControl w:val="0"/>
        <w:spacing w:after="0" w:line="240" w:lineRule="auto"/>
        <w:jc w:val="right"/>
        <w:rPr>
          <w:rFonts w:ascii="Times New Roman" w:eastAsia="Times New Roman" w:hAnsi="Times New Roman" w:cs="Times New Roman"/>
          <w:sz w:val="24"/>
          <w:szCs w:val="24"/>
          <w:lang w:eastAsia="ru-RU"/>
        </w:rPr>
      </w:pPr>
      <w:r w:rsidRPr="00DD059D">
        <w:rPr>
          <w:rFonts w:ascii="Times New Roman" w:eastAsia="Times New Roman" w:hAnsi="Times New Roman" w:cs="Times New Roman"/>
          <w:sz w:val="24"/>
          <w:szCs w:val="24"/>
          <w:lang w:eastAsia="ru-RU"/>
        </w:rPr>
        <w:t xml:space="preserve">Таблица 7. </w:t>
      </w:r>
    </w:p>
    <w:p w:rsidR="00DD059D" w:rsidRPr="00DD059D" w:rsidRDefault="00DD059D" w:rsidP="00DD059D">
      <w:pPr>
        <w:widowControl w:val="0"/>
        <w:spacing w:after="0" w:line="240" w:lineRule="auto"/>
        <w:jc w:val="right"/>
        <w:rPr>
          <w:rFonts w:ascii="Times New Roman" w:eastAsia="Times New Roman" w:hAnsi="Times New Roman" w:cs="Times New Roman"/>
          <w:sz w:val="24"/>
          <w:szCs w:val="24"/>
          <w:lang w:eastAsia="ru-RU"/>
        </w:rPr>
      </w:pPr>
    </w:p>
    <w:tbl>
      <w:tblPr>
        <w:tblW w:w="1048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7"/>
        <w:gridCol w:w="1980"/>
        <w:gridCol w:w="55"/>
        <w:gridCol w:w="1386"/>
        <w:gridCol w:w="1275"/>
        <w:gridCol w:w="17"/>
        <w:gridCol w:w="6"/>
        <w:gridCol w:w="323"/>
        <w:gridCol w:w="953"/>
        <w:gridCol w:w="1276"/>
        <w:gridCol w:w="1058"/>
        <w:gridCol w:w="900"/>
        <w:gridCol w:w="720"/>
      </w:tblGrid>
      <w:tr w:rsidR="00DD059D" w:rsidRPr="00DD059D" w:rsidTr="00DD059D">
        <w:trPr>
          <w:trHeight w:val="1155"/>
        </w:trPr>
        <w:tc>
          <w:tcPr>
            <w:tcW w:w="537" w:type="dxa"/>
            <w:vMerge w:val="restart"/>
            <w:shd w:val="clear" w:color="auto" w:fill="auto"/>
            <w:vAlign w:val="center"/>
          </w:tcPr>
          <w:p w:rsidR="00DD059D" w:rsidRPr="00DD059D" w:rsidRDefault="00DD059D" w:rsidP="00DD059D">
            <w:pPr>
              <w:widowControl w:val="0"/>
              <w:spacing w:after="0" w:line="240" w:lineRule="auto"/>
              <w:jc w:val="center"/>
              <w:rPr>
                <w:rFonts w:ascii="Times New Roman" w:eastAsia="Times New Roman" w:hAnsi="Times New Roman" w:cs="Times New Roman"/>
                <w:lang w:eastAsia="ru-RU"/>
              </w:rPr>
            </w:pPr>
            <w:r w:rsidRPr="00DD059D">
              <w:rPr>
                <w:rFonts w:ascii="Times New Roman" w:eastAsia="Times New Roman" w:hAnsi="Times New Roman" w:cs="Times New Roman"/>
                <w:lang w:eastAsia="ru-RU"/>
              </w:rPr>
              <w:lastRenderedPageBreak/>
              <w:t xml:space="preserve">№ </w:t>
            </w:r>
            <w:proofErr w:type="gramStart"/>
            <w:r w:rsidRPr="00DD059D">
              <w:rPr>
                <w:rFonts w:ascii="Times New Roman" w:eastAsia="Times New Roman" w:hAnsi="Times New Roman" w:cs="Times New Roman"/>
                <w:lang w:eastAsia="ru-RU"/>
              </w:rPr>
              <w:t>п</w:t>
            </w:r>
            <w:proofErr w:type="gramEnd"/>
            <w:r w:rsidRPr="00DD059D">
              <w:rPr>
                <w:rFonts w:ascii="Times New Roman" w:eastAsia="Times New Roman" w:hAnsi="Times New Roman" w:cs="Times New Roman"/>
                <w:lang w:eastAsia="ru-RU"/>
              </w:rPr>
              <w:t>/п</w:t>
            </w:r>
          </w:p>
        </w:tc>
        <w:tc>
          <w:tcPr>
            <w:tcW w:w="1980" w:type="dxa"/>
            <w:vMerge w:val="restart"/>
            <w:shd w:val="clear" w:color="auto" w:fill="auto"/>
            <w:vAlign w:val="center"/>
          </w:tcPr>
          <w:p w:rsidR="00DD059D" w:rsidRPr="00DD059D" w:rsidRDefault="00DD059D" w:rsidP="00DD059D">
            <w:pPr>
              <w:widowControl w:val="0"/>
              <w:spacing w:after="0" w:line="240" w:lineRule="auto"/>
              <w:jc w:val="center"/>
              <w:rPr>
                <w:rFonts w:ascii="Times New Roman" w:eastAsia="Times New Roman" w:hAnsi="Times New Roman" w:cs="Times New Roman"/>
                <w:lang w:eastAsia="ru-RU"/>
              </w:rPr>
            </w:pPr>
            <w:r w:rsidRPr="00DD059D">
              <w:rPr>
                <w:rFonts w:ascii="Times New Roman" w:eastAsia="Times New Roman" w:hAnsi="Times New Roman" w:cs="Times New Roman"/>
                <w:lang w:eastAsia="ru-RU"/>
              </w:rPr>
              <w:t>Наименование мероприятия</w:t>
            </w:r>
          </w:p>
        </w:tc>
        <w:tc>
          <w:tcPr>
            <w:tcW w:w="1441" w:type="dxa"/>
            <w:gridSpan w:val="2"/>
            <w:vMerge w:val="restart"/>
            <w:shd w:val="clear" w:color="auto" w:fill="auto"/>
            <w:vAlign w:val="center"/>
          </w:tcPr>
          <w:p w:rsidR="00DD059D" w:rsidRPr="00DD059D" w:rsidRDefault="00DD059D" w:rsidP="00DD059D">
            <w:pPr>
              <w:widowControl w:val="0"/>
              <w:spacing w:after="0" w:line="240" w:lineRule="auto"/>
              <w:jc w:val="center"/>
              <w:rPr>
                <w:rFonts w:ascii="Times New Roman" w:eastAsia="Times New Roman" w:hAnsi="Times New Roman" w:cs="Times New Roman"/>
                <w:lang w:eastAsia="ru-RU"/>
              </w:rPr>
            </w:pPr>
            <w:r w:rsidRPr="00DD059D">
              <w:rPr>
                <w:rFonts w:ascii="Times New Roman" w:eastAsia="Times New Roman" w:hAnsi="Times New Roman" w:cs="Times New Roman"/>
                <w:lang w:eastAsia="ru-RU"/>
              </w:rPr>
              <w:t>Потребность в капиталовложениях для финансирования СМР, тыс. руб. (прогноз)</w:t>
            </w:r>
          </w:p>
          <w:p w:rsidR="00DD059D" w:rsidRPr="00DD059D" w:rsidRDefault="00DD059D" w:rsidP="00DD059D">
            <w:pPr>
              <w:widowControl w:val="0"/>
              <w:spacing w:line="280" w:lineRule="atLeast"/>
              <w:jc w:val="center"/>
              <w:rPr>
                <w:rFonts w:ascii="Times New Roman" w:eastAsia="Times New Roman" w:hAnsi="Times New Roman" w:cs="Arial"/>
                <w:szCs w:val="24"/>
                <w:lang w:eastAsia="ru-RU"/>
              </w:rPr>
            </w:pPr>
          </w:p>
        </w:tc>
        <w:tc>
          <w:tcPr>
            <w:tcW w:w="6528" w:type="dxa"/>
            <w:gridSpan w:val="9"/>
            <w:shd w:val="clear" w:color="auto" w:fill="auto"/>
            <w:vAlign w:val="center"/>
          </w:tcPr>
          <w:p w:rsidR="00DD059D" w:rsidRPr="00DD059D" w:rsidRDefault="00DD059D" w:rsidP="00DD059D">
            <w:pPr>
              <w:jc w:val="center"/>
              <w:rPr>
                <w:rFonts w:ascii="Times New Roman" w:eastAsia="Times New Roman" w:hAnsi="Times New Roman" w:cs="Times New Roman"/>
                <w:lang w:eastAsia="ru-RU"/>
              </w:rPr>
            </w:pPr>
            <w:r w:rsidRPr="00DD059D">
              <w:rPr>
                <w:rFonts w:ascii="Times New Roman" w:eastAsia="Calibri" w:hAnsi="Times New Roman" w:cs="Times New Roman"/>
              </w:rPr>
              <w:t>в том числе по годам</w:t>
            </w:r>
          </w:p>
        </w:tc>
      </w:tr>
      <w:tr w:rsidR="00EA5347" w:rsidRPr="00DD059D" w:rsidTr="00EA5347">
        <w:trPr>
          <w:trHeight w:val="1810"/>
        </w:trPr>
        <w:tc>
          <w:tcPr>
            <w:tcW w:w="537" w:type="dxa"/>
            <w:vMerge/>
            <w:tcBorders>
              <w:bottom w:val="single" w:sz="4" w:space="0" w:color="auto"/>
            </w:tcBorders>
            <w:shd w:val="clear" w:color="auto" w:fill="auto"/>
            <w:vAlign w:val="center"/>
          </w:tcPr>
          <w:p w:rsidR="00EA5347" w:rsidRPr="00DD059D" w:rsidRDefault="00EA5347" w:rsidP="00DD059D">
            <w:pPr>
              <w:widowControl w:val="0"/>
              <w:spacing w:after="0" w:line="240" w:lineRule="auto"/>
              <w:jc w:val="center"/>
              <w:rPr>
                <w:rFonts w:ascii="Times New Roman" w:eastAsia="Times New Roman" w:hAnsi="Times New Roman" w:cs="Times New Roman"/>
                <w:lang w:eastAsia="ru-RU"/>
              </w:rPr>
            </w:pPr>
          </w:p>
        </w:tc>
        <w:tc>
          <w:tcPr>
            <w:tcW w:w="1980" w:type="dxa"/>
            <w:vMerge/>
            <w:tcBorders>
              <w:bottom w:val="single" w:sz="4" w:space="0" w:color="auto"/>
            </w:tcBorders>
            <w:shd w:val="clear" w:color="auto" w:fill="auto"/>
            <w:vAlign w:val="center"/>
          </w:tcPr>
          <w:p w:rsidR="00EA5347" w:rsidRPr="00DD059D" w:rsidRDefault="00EA5347" w:rsidP="00DD059D">
            <w:pPr>
              <w:widowControl w:val="0"/>
              <w:spacing w:after="0" w:line="240" w:lineRule="auto"/>
              <w:jc w:val="center"/>
              <w:rPr>
                <w:rFonts w:ascii="Times New Roman" w:eastAsia="Times New Roman" w:hAnsi="Times New Roman" w:cs="Times New Roman"/>
                <w:lang w:eastAsia="ru-RU"/>
              </w:rPr>
            </w:pPr>
          </w:p>
        </w:tc>
        <w:tc>
          <w:tcPr>
            <w:tcW w:w="1441" w:type="dxa"/>
            <w:gridSpan w:val="2"/>
            <w:vMerge/>
            <w:tcBorders>
              <w:bottom w:val="single" w:sz="4" w:space="0" w:color="auto"/>
            </w:tcBorders>
            <w:shd w:val="clear" w:color="auto" w:fill="auto"/>
            <w:vAlign w:val="center"/>
          </w:tcPr>
          <w:p w:rsidR="00EA5347" w:rsidRPr="00DD059D" w:rsidRDefault="00EA5347" w:rsidP="00DD059D">
            <w:pPr>
              <w:widowControl w:val="0"/>
              <w:spacing w:after="0" w:line="240" w:lineRule="auto"/>
              <w:jc w:val="center"/>
              <w:rPr>
                <w:rFonts w:ascii="Times New Roman" w:eastAsia="Times New Roman" w:hAnsi="Times New Roman" w:cs="Times New Roman"/>
                <w:lang w:eastAsia="ru-RU"/>
              </w:rPr>
            </w:pPr>
          </w:p>
        </w:tc>
        <w:tc>
          <w:tcPr>
            <w:tcW w:w="1275" w:type="dxa"/>
            <w:tcBorders>
              <w:right w:val="nil"/>
            </w:tcBorders>
            <w:vAlign w:val="center"/>
          </w:tcPr>
          <w:p w:rsidR="00EA5347" w:rsidRPr="00DD059D" w:rsidRDefault="00EA5347" w:rsidP="00DD059D">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2015</w:t>
            </w:r>
          </w:p>
        </w:tc>
        <w:tc>
          <w:tcPr>
            <w:tcW w:w="346" w:type="dxa"/>
            <w:gridSpan w:val="3"/>
            <w:tcBorders>
              <w:right w:val="nil"/>
            </w:tcBorders>
            <w:vAlign w:val="center"/>
          </w:tcPr>
          <w:p w:rsidR="00EA5347" w:rsidRPr="00DD059D" w:rsidRDefault="00EA5347" w:rsidP="00DD059D">
            <w:pPr>
              <w:widowControl w:val="0"/>
              <w:spacing w:after="0" w:line="240" w:lineRule="auto"/>
              <w:jc w:val="center"/>
              <w:rPr>
                <w:rFonts w:ascii="Times New Roman" w:eastAsia="Times New Roman" w:hAnsi="Times New Roman" w:cs="Times New Roman"/>
                <w:lang w:eastAsia="ru-RU"/>
              </w:rPr>
            </w:pPr>
          </w:p>
        </w:tc>
        <w:tc>
          <w:tcPr>
            <w:tcW w:w="953" w:type="dxa"/>
            <w:tcBorders>
              <w:left w:val="nil"/>
              <w:bottom w:val="single" w:sz="4" w:space="0" w:color="auto"/>
            </w:tcBorders>
            <w:shd w:val="clear" w:color="auto" w:fill="auto"/>
            <w:vAlign w:val="center"/>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2016</w:t>
            </w:r>
          </w:p>
        </w:tc>
        <w:tc>
          <w:tcPr>
            <w:tcW w:w="1276" w:type="dxa"/>
            <w:tcBorders>
              <w:bottom w:val="single" w:sz="4" w:space="0" w:color="auto"/>
            </w:tcBorders>
            <w:shd w:val="clear" w:color="auto" w:fill="auto"/>
            <w:vAlign w:val="center"/>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2017</w:t>
            </w:r>
          </w:p>
        </w:tc>
        <w:tc>
          <w:tcPr>
            <w:tcW w:w="1058" w:type="dxa"/>
            <w:tcBorders>
              <w:bottom w:val="single" w:sz="4" w:space="0" w:color="auto"/>
            </w:tcBorders>
            <w:shd w:val="clear" w:color="auto" w:fill="auto"/>
            <w:vAlign w:val="center"/>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2018</w:t>
            </w:r>
          </w:p>
        </w:tc>
        <w:tc>
          <w:tcPr>
            <w:tcW w:w="900" w:type="dxa"/>
            <w:tcBorders>
              <w:bottom w:val="single" w:sz="4" w:space="0" w:color="auto"/>
            </w:tcBorders>
            <w:shd w:val="clear" w:color="auto" w:fill="auto"/>
            <w:vAlign w:val="center"/>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2019</w:t>
            </w:r>
          </w:p>
        </w:tc>
        <w:tc>
          <w:tcPr>
            <w:tcW w:w="720" w:type="dxa"/>
            <w:tcBorders>
              <w:bottom w:val="single" w:sz="4" w:space="0" w:color="auto"/>
            </w:tcBorders>
            <w:shd w:val="clear" w:color="auto" w:fill="auto"/>
            <w:vAlign w:val="center"/>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2020</w:t>
            </w:r>
          </w:p>
        </w:tc>
      </w:tr>
      <w:tr w:rsidR="00EA5347" w:rsidRPr="00DD059D" w:rsidTr="00EA5347">
        <w:trPr>
          <w:trHeight w:val="314"/>
        </w:trPr>
        <w:tc>
          <w:tcPr>
            <w:tcW w:w="537" w:type="dxa"/>
            <w:tcBorders>
              <w:right w:val="single" w:sz="4" w:space="0" w:color="000000"/>
            </w:tcBorders>
            <w:shd w:val="clear" w:color="auto" w:fill="auto"/>
            <w:vAlign w:val="center"/>
          </w:tcPr>
          <w:p w:rsidR="00EA5347" w:rsidRPr="00DD059D" w:rsidRDefault="00EA5347" w:rsidP="00DD059D">
            <w:pPr>
              <w:widowControl w:val="0"/>
              <w:spacing w:after="0" w:line="240" w:lineRule="auto"/>
              <w:jc w:val="center"/>
              <w:rPr>
                <w:rFonts w:ascii="Times New Roman" w:eastAsia="Times New Roman" w:hAnsi="Times New Roman" w:cs="Times New Roman"/>
                <w:bCs/>
                <w:sz w:val="20"/>
                <w:szCs w:val="20"/>
                <w:lang w:eastAsia="ru-RU"/>
              </w:rPr>
            </w:pPr>
            <w:r w:rsidRPr="00DD059D">
              <w:rPr>
                <w:rFonts w:ascii="Times New Roman" w:eastAsia="Times New Roman" w:hAnsi="Times New Roman" w:cs="Times New Roman"/>
                <w:bCs/>
                <w:sz w:val="20"/>
                <w:szCs w:val="20"/>
                <w:lang w:eastAsia="ru-RU"/>
              </w:rPr>
              <w:t>1</w:t>
            </w:r>
          </w:p>
        </w:tc>
        <w:tc>
          <w:tcPr>
            <w:tcW w:w="1980" w:type="dxa"/>
            <w:tcBorders>
              <w:bottom w:val="single" w:sz="4" w:space="0" w:color="000000"/>
              <w:right w:val="single" w:sz="4" w:space="0" w:color="000000"/>
            </w:tcBorders>
            <w:shd w:val="clear" w:color="auto" w:fill="auto"/>
            <w:vAlign w:val="center"/>
          </w:tcPr>
          <w:p w:rsidR="00EA5347" w:rsidRPr="00DD059D" w:rsidRDefault="00EA5347" w:rsidP="00DD059D">
            <w:pPr>
              <w:widowControl w:val="0"/>
              <w:spacing w:after="0" w:line="240" w:lineRule="auto"/>
              <w:jc w:val="center"/>
              <w:rPr>
                <w:rFonts w:ascii="Times New Roman" w:eastAsia="Times New Roman" w:hAnsi="Times New Roman" w:cs="Times New Roman"/>
                <w:bCs/>
                <w:sz w:val="20"/>
                <w:szCs w:val="20"/>
                <w:lang w:eastAsia="ru-RU"/>
              </w:rPr>
            </w:pPr>
            <w:r w:rsidRPr="00DD059D">
              <w:rPr>
                <w:rFonts w:ascii="Times New Roman" w:eastAsia="Times New Roman" w:hAnsi="Times New Roman" w:cs="Times New Roman"/>
                <w:bCs/>
                <w:sz w:val="20"/>
                <w:szCs w:val="20"/>
                <w:lang w:eastAsia="ru-RU"/>
              </w:rPr>
              <w:t>2</w:t>
            </w:r>
          </w:p>
        </w:tc>
        <w:tc>
          <w:tcPr>
            <w:tcW w:w="1441" w:type="dxa"/>
            <w:gridSpan w:val="2"/>
            <w:tcBorders>
              <w:bottom w:val="single" w:sz="4" w:space="0" w:color="000000"/>
            </w:tcBorders>
            <w:shd w:val="clear" w:color="auto" w:fill="auto"/>
            <w:vAlign w:val="center"/>
          </w:tcPr>
          <w:p w:rsidR="00EA5347" w:rsidRPr="00DD059D" w:rsidRDefault="00EA5347" w:rsidP="00DD059D">
            <w:pPr>
              <w:widowControl w:val="0"/>
              <w:spacing w:after="0" w:line="240" w:lineRule="auto"/>
              <w:jc w:val="center"/>
              <w:rPr>
                <w:rFonts w:ascii="Times New Roman" w:eastAsia="Times New Roman" w:hAnsi="Times New Roman" w:cs="Times New Roman"/>
                <w:bCs/>
                <w:sz w:val="20"/>
                <w:szCs w:val="20"/>
                <w:lang w:eastAsia="ru-RU"/>
              </w:rPr>
            </w:pPr>
            <w:r w:rsidRPr="00DD059D">
              <w:rPr>
                <w:rFonts w:ascii="Times New Roman" w:eastAsia="Times New Roman" w:hAnsi="Times New Roman" w:cs="Times New Roman"/>
                <w:bCs/>
                <w:sz w:val="20"/>
                <w:szCs w:val="20"/>
                <w:lang w:eastAsia="ru-RU"/>
              </w:rPr>
              <w:t>3</w:t>
            </w:r>
          </w:p>
          <w:p w:rsidR="00EA5347" w:rsidRPr="00DD059D" w:rsidRDefault="00EA5347" w:rsidP="00DD059D">
            <w:pPr>
              <w:widowControl w:val="0"/>
              <w:spacing w:after="0" w:line="240" w:lineRule="auto"/>
              <w:jc w:val="center"/>
              <w:rPr>
                <w:rFonts w:ascii="Times New Roman" w:eastAsia="Times New Roman" w:hAnsi="Times New Roman" w:cs="Times New Roman"/>
                <w:bCs/>
                <w:sz w:val="20"/>
                <w:szCs w:val="20"/>
                <w:lang w:eastAsia="ru-RU"/>
              </w:rPr>
            </w:pPr>
          </w:p>
        </w:tc>
        <w:tc>
          <w:tcPr>
            <w:tcW w:w="1275" w:type="dxa"/>
            <w:tcBorders>
              <w:right w:val="nil"/>
            </w:tcBorders>
            <w:vAlign w:val="center"/>
          </w:tcPr>
          <w:p w:rsidR="00EA5347" w:rsidRPr="00DD059D" w:rsidRDefault="00EA5347" w:rsidP="00DD059D">
            <w:pPr>
              <w:widowControl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4</w:t>
            </w:r>
          </w:p>
        </w:tc>
        <w:tc>
          <w:tcPr>
            <w:tcW w:w="346" w:type="dxa"/>
            <w:gridSpan w:val="3"/>
            <w:tcBorders>
              <w:right w:val="nil"/>
            </w:tcBorders>
            <w:vAlign w:val="center"/>
          </w:tcPr>
          <w:p w:rsidR="00EA5347" w:rsidRPr="00DD059D" w:rsidRDefault="00EA5347" w:rsidP="00DD059D">
            <w:pPr>
              <w:widowControl w:val="0"/>
              <w:spacing w:after="0" w:line="240" w:lineRule="auto"/>
              <w:jc w:val="center"/>
              <w:rPr>
                <w:rFonts w:ascii="Times New Roman" w:eastAsia="Times New Roman" w:hAnsi="Times New Roman" w:cs="Times New Roman"/>
                <w:bCs/>
                <w:sz w:val="20"/>
                <w:szCs w:val="20"/>
                <w:lang w:eastAsia="ru-RU"/>
              </w:rPr>
            </w:pPr>
          </w:p>
        </w:tc>
        <w:tc>
          <w:tcPr>
            <w:tcW w:w="953" w:type="dxa"/>
            <w:tcBorders>
              <w:left w:val="nil"/>
            </w:tcBorders>
            <w:shd w:val="clear" w:color="auto" w:fill="auto"/>
            <w:vAlign w:val="center"/>
          </w:tcPr>
          <w:p w:rsidR="00EA5347" w:rsidRPr="00DD059D" w:rsidRDefault="00EA5347" w:rsidP="00DD059D">
            <w:pPr>
              <w:spacing w:after="0" w:line="240" w:lineRule="auto"/>
              <w:jc w:val="center"/>
              <w:rPr>
                <w:rFonts w:ascii="Times New Roman" w:eastAsia="Calibri" w:hAnsi="Times New Roman" w:cs="Times New Roman"/>
              </w:rPr>
            </w:pPr>
            <w:r>
              <w:rPr>
                <w:rFonts w:ascii="Times New Roman" w:eastAsia="Calibri" w:hAnsi="Times New Roman" w:cs="Times New Roman"/>
              </w:rPr>
              <w:t>5</w:t>
            </w:r>
          </w:p>
        </w:tc>
        <w:tc>
          <w:tcPr>
            <w:tcW w:w="1276" w:type="dxa"/>
            <w:shd w:val="clear" w:color="auto" w:fill="auto"/>
            <w:vAlign w:val="center"/>
          </w:tcPr>
          <w:p w:rsidR="00EA5347" w:rsidRPr="00DD059D" w:rsidRDefault="00EA5347" w:rsidP="00EA5347">
            <w:pPr>
              <w:spacing w:after="0" w:line="240" w:lineRule="auto"/>
              <w:jc w:val="center"/>
              <w:rPr>
                <w:rFonts w:ascii="Times New Roman" w:eastAsia="Calibri" w:hAnsi="Times New Roman" w:cs="Times New Roman"/>
              </w:rPr>
            </w:pPr>
            <w:r>
              <w:rPr>
                <w:rFonts w:ascii="Times New Roman" w:eastAsia="Calibri" w:hAnsi="Times New Roman" w:cs="Times New Roman"/>
              </w:rPr>
              <w:t>6</w:t>
            </w:r>
          </w:p>
        </w:tc>
        <w:tc>
          <w:tcPr>
            <w:tcW w:w="1058" w:type="dxa"/>
            <w:shd w:val="clear" w:color="auto" w:fill="auto"/>
            <w:vAlign w:val="center"/>
          </w:tcPr>
          <w:p w:rsidR="00EA5347" w:rsidRPr="00DD059D" w:rsidRDefault="00EA5347" w:rsidP="00EA5347">
            <w:pPr>
              <w:spacing w:after="0" w:line="240" w:lineRule="auto"/>
              <w:jc w:val="center"/>
              <w:rPr>
                <w:rFonts w:ascii="Times New Roman" w:eastAsia="Calibri" w:hAnsi="Times New Roman" w:cs="Times New Roman"/>
              </w:rPr>
            </w:pPr>
            <w:r>
              <w:rPr>
                <w:rFonts w:ascii="Times New Roman" w:eastAsia="Calibri" w:hAnsi="Times New Roman" w:cs="Times New Roman"/>
              </w:rPr>
              <w:t>7</w:t>
            </w:r>
          </w:p>
        </w:tc>
        <w:tc>
          <w:tcPr>
            <w:tcW w:w="900" w:type="dxa"/>
            <w:shd w:val="clear" w:color="auto" w:fill="auto"/>
            <w:vAlign w:val="center"/>
          </w:tcPr>
          <w:p w:rsidR="00EA5347" w:rsidRPr="00DD059D" w:rsidRDefault="00EA5347" w:rsidP="00EA5347">
            <w:pPr>
              <w:spacing w:after="0" w:line="240" w:lineRule="auto"/>
              <w:jc w:val="center"/>
              <w:rPr>
                <w:rFonts w:ascii="Times New Roman" w:eastAsia="Calibri" w:hAnsi="Times New Roman" w:cs="Times New Roman"/>
              </w:rPr>
            </w:pPr>
            <w:r>
              <w:rPr>
                <w:rFonts w:ascii="Times New Roman" w:eastAsia="Calibri" w:hAnsi="Times New Roman" w:cs="Times New Roman"/>
              </w:rPr>
              <w:t>8</w:t>
            </w:r>
            <w:r w:rsidRPr="00DD059D">
              <w:rPr>
                <w:rFonts w:ascii="Times New Roman" w:eastAsia="Calibri" w:hAnsi="Times New Roman" w:cs="Times New Roman"/>
              </w:rPr>
              <w:t>0</w:t>
            </w:r>
          </w:p>
        </w:tc>
        <w:tc>
          <w:tcPr>
            <w:tcW w:w="720" w:type="dxa"/>
            <w:shd w:val="clear" w:color="auto" w:fill="auto"/>
            <w:vAlign w:val="center"/>
          </w:tcPr>
          <w:p w:rsidR="00EA5347" w:rsidRPr="00DD059D" w:rsidRDefault="00EA5347" w:rsidP="00EA5347">
            <w:pPr>
              <w:spacing w:after="0" w:line="240" w:lineRule="auto"/>
              <w:jc w:val="center"/>
              <w:rPr>
                <w:rFonts w:ascii="Times New Roman" w:eastAsia="Calibri" w:hAnsi="Times New Roman" w:cs="Times New Roman"/>
              </w:rPr>
            </w:pPr>
            <w:r>
              <w:rPr>
                <w:rFonts w:ascii="Times New Roman" w:eastAsia="Calibri" w:hAnsi="Times New Roman" w:cs="Times New Roman"/>
              </w:rPr>
              <w:t>9</w:t>
            </w:r>
          </w:p>
        </w:tc>
      </w:tr>
      <w:tr w:rsidR="00EA5347" w:rsidRPr="00DD059D" w:rsidTr="00EA5347">
        <w:trPr>
          <w:trHeight w:val="314"/>
        </w:trPr>
        <w:tc>
          <w:tcPr>
            <w:tcW w:w="5250" w:type="dxa"/>
            <w:gridSpan w:val="6"/>
            <w:shd w:val="clear" w:color="auto" w:fill="auto"/>
            <w:vAlign w:val="center"/>
          </w:tcPr>
          <w:p w:rsidR="00EA5347" w:rsidRPr="00DD059D" w:rsidRDefault="00EA5347" w:rsidP="00DD059D">
            <w:pPr>
              <w:spacing w:after="0" w:line="240" w:lineRule="auto"/>
              <w:jc w:val="center"/>
              <w:rPr>
                <w:rFonts w:ascii="Times New Roman" w:eastAsia="Calibri" w:hAnsi="Times New Roman" w:cs="Times New Roman"/>
                <w:b/>
                <w:bCs/>
              </w:rPr>
            </w:pPr>
            <w:r w:rsidRPr="00DD059D">
              <w:rPr>
                <w:rFonts w:ascii="Times New Roman" w:eastAsia="Calibri" w:hAnsi="Times New Roman" w:cs="Times New Roman"/>
                <w:b/>
                <w:bCs/>
              </w:rPr>
              <w:t>1. Система «Теплоснабжение»</w:t>
            </w:r>
          </w:p>
          <w:p w:rsidR="00EA5347" w:rsidRPr="00DD059D" w:rsidRDefault="00EA5347" w:rsidP="00DD059D">
            <w:pPr>
              <w:spacing w:after="0" w:line="240" w:lineRule="auto"/>
              <w:jc w:val="center"/>
              <w:rPr>
                <w:rFonts w:ascii="Times New Roman" w:eastAsia="Calibri" w:hAnsi="Times New Roman" w:cs="Times New Roman"/>
              </w:rPr>
            </w:pPr>
          </w:p>
        </w:tc>
        <w:tc>
          <w:tcPr>
            <w:tcW w:w="5236" w:type="dxa"/>
            <w:gridSpan w:val="7"/>
            <w:shd w:val="clear" w:color="auto" w:fill="auto"/>
            <w:vAlign w:val="center"/>
          </w:tcPr>
          <w:p w:rsidR="00EA5347" w:rsidRPr="00DD059D" w:rsidRDefault="00EA5347" w:rsidP="00DD059D">
            <w:pPr>
              <w:spacing w:after="0" w:line="240" w:lineRule="auto"/>
              <w:jc w:val="center"/>
              <w:rPr>
                <w:rFonts w:ascii="Times New Roman" w:eastAsia="Calibri" w:hAnsi="Times New Roman" w:cs="Times New Roman"/>
              </w:rPr>
            </w:pPr>
          </w:p>
        </w:tc>
      </w:tr>
      <w:tr w:rsidR="00EA5347" w:rsidRPr="00DD059D" w:rsidTr="00EA5347">
        <w:trPr>
          <w:trHeight w:val="1260"/>
        </w:trPr>
        <w:tc>
          <w:tcPr>
            <w:tcW w:w="537" w:type="dxa"/>
            <w:vMerge w:val="restart"/>
            <w:shd w:val="clear" w:color="auto" w:fill="auto"/>
            <w:vAlign w:val="center"/>
          </w:tcPr>
          <w:p w:rsidR="00EA5347" w:rsidRPr="00DD059D" w:rsidRDefault="00EA5347" w:rsidP="00DD059D">
            <w:pPr>
              <w:widowControl w:val="0"/>
              <w:spacing w:after="0" w:line="240" w:lineRule="auto"/>
              <w:jc w:val="right"/>
              <w:rPr>
                <w:rFonts w:ascii="Times New Roman" w:eastAsia="Times New Roman" w:hAnsi="Times New Roman" w:cs="Times New Roman"/>
                <w:lang w:eastAsia="ru-RU"/>
              </w:rPr>
            </w:pPr>
            <w:r w:rsidRPr="00DD059D">
              <w:rPr>
                <w:rFonts w:ascii="Times New Roman" w:eastAsia="Times New Roman" w:hAnsi="Times New Roman" w:cs="Times New Roman"/>
                <w:lang w:eastAsia="ru-RU"/>
              </w:rPr>
              <w:t>1.1</w:t>
            </w:r>
          </w:p>
        </w:tc>
        <w:tc>
          <w:tcPr>
            <w:tcW w:w="1980" w:type="dxa"/>
            <w:shd w:val="clear" w:color="auto" w:fill="auto"/>
            <w:vAlign w:val="center"/>
          </w:tcPr>
          <w:p w:rsidR="00EA5347" w:rsidRPr="00DD059D" w:rsidRDefault="00EA5347" w:rsidP="00DD059D">
            <w:pPr>
              <w:widowControl w:val="0"/>
              <w:spacing w:after="0" w:line="240" w:lineRule="auto"/>
              <w:jc w:val="both"/>
              <w:rPr>
                <w:rFonts w:ascii="Times New Roman" w:eastAsia="Times New Roman" w:hAnsi="Times New Roman" w:cs="Times New Roman"/>
                <w:lang w:eastAsia="ru-RU"/>
              </w:rPr>
            </w:pPr>
            <w:r w:rsidRPr="00DD059D">
              <w:rPr>
                <w:rFonts w:ascii="Times New Roman" w:eastAsia="Times New Roman" w:hAnsi="Times New Roman" w:cs="Times New Roman"/>
                <w:b/>
                <w:lang w:eastAsia="ru-RU"/>
              </w:rPr>
              <w:t>Строительство квартальной котельной мощностью 25 Гкал</w:t>
            </w:r>
          </w:p>
        </w:tc>
        <w:tc>
          <w:tcPr>
            <w:tcW w:w="1441" w:type="dxa"/>
            <w:gridSpan w:val="2"/>
            <w:tcBorders>
              <w:right w:val="single" w:sz="4" w:space="0" w:color="000000"/>
            </w:tcBorders>
            <w:shd w:val="clear" w:color="auto" w:fill="auto"/>
          </w:tcPr>
          <w:p w:rsidR="00EA5347" w:rsidRPr="00DD059D" w:rsidRDefault="00EA5347" w:rsidP="00DD059D">
            <w:pPr>
              <w:spacing w:after="0" w:line="240" w:lineRule="auto"/>
              <w:jc w:val="center"/>
              <w:rPr>
                <w:rFonts w:ascii="Times New Roman" w:eastAsia="Calibri" w:hAnsi="Times New Roman" w:cs="Times New Roman"/>
                <w:b/>
                <w:bCs/>
              </w:rPr>
            </w:pPr>
            <w:r w:rsidRPr="00DD059D">
              <w:rPr>
                <w:rFonts w:ascii="Times New Roman" w:eastAsia="Calibri" w:hAnsi="Times New Roman" w:cs="Times New Roman"/>
                <w:b/>
                <w:bCs/>
              </w:rPr>
              <w:t>300 000</w:t>
            </w:r>
          </w:p>
        </w:tc>
        <w:tc>
          <w:tcPr>
            <w:tcW w:w="1298" w:type="dxa"/>
            <w:gridSpan w:val="3"/>
          </w:tcPr>
          <w:p w:rsidR="00EA5347" w:rsidRPr="00DD059D" w:rsidRDefault="00EA5347" w:rsidP="00DD059D">
            <w:pPr>
              <w:spacing w:after="0" w:line="240" w:lineRule="auto"/>
              <w:jc w:val="center"/>
              <w:rPr>
                <w:rFonts w:ascii="Times New Roman" w:eastAsia="Calibri" w:hAnsi="Times New Roman" w:cs="Times New Roman"/>
              </w:rPr>
            </w:pPr>
            <w:r>
              <w:rPr>
                <w:rFonts w:ascii="Times New Roman" w:eastAsia="Calibri" w:hAnsi="Times New Roman" w:cs="Times New Roman"/>
              </w:rPr>
              <w:t>-</w:t>
            </w:r>
          </w:p>
        </w:tc>
        <w:tc>
          <w:tcPr>
            <w:tcW w:w="1276" w:type="dxa"/>
            <w:gridSpan w:val="2"/>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shd w:val="clear" w:color="auto" w:fill="auto"/>
          </w:tcPr>
          <w:p w:rsidR="00EA5347" w:rsidRPr="00DD059D" w:rsidRDefault="00EA5347" w:rsidP="00DD059D">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144 600</w:t>
            </w:r>
          </w:p>
        </w:tc>
        <w:tc>
          <w:tcPr>
            <w:tcW w:w="1058" w:type="dxa"/>
            <w:shd w:val="clear" w:color="auto" w:fill="auto"/>
          </w:tcPr>
          <w:p w:rsidR="00EA5347" w:rsidRPr="00DD059D" w:rsidRDefault="00EA5347" w:rsidP="00DD059D">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150 000</w:t>
            </w:r>
          </w:p>
        </w:tc>
        <w:tc>
          <w:tcPr>
            <w:tcW w:w="900" w:type="dxa"/>
            <w:shd w:val="clear" w:color="auto" w:fill="auto"/>
          </w:tcPr>
          <w:p w:rsidR="00EA5347" w:rsidRPr="00DD059D" w:rsidRDefault="00EA5347" w:rsidP="00DD059D">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5 400</w:t>
            </w:r>
          </w:p>
        </w:tc>
        <w:tc>
          <w:tcPr>
            <w:tcW w:w="720" w:type="dxa"/>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r>
      <w:tr w:rsidR="00EA5347" w:rsidRPr="00DD059D" w:rsidTr="00EA5347">
        <w:trPr>
          <w:trHeight w:val="770"/>
        </w:trPr>
        <w:tc>
          <w:tcPr>
            <w:tcW w:w="537" w:type="dxa"/>
            <w:vMerge/>
            <w:shd w:val="clear" w:color="auto" w:fill="auto"/>
            <w:vAlign w:val="center"/>
          </w:tcPr>
          <w:p w:rsidR="00EA5347" w:rsidRPr="00DD059D" w:rsidRDefault="00EA5347" w:rsidP="00DD059D">
            <w:pPr>
              <w:widowControl w:val="0"/>
              <w:spacing w:after="0" w:line="240" w:lineRule="auto"/>
              <w:jc w:val="right"/>
              <w:rPr>
                <w:rFonts w:ascii="Times New Roman" w:eastAsia="Times New Roman" w:hAnsi="Times New Roman" w:cs="Times New Roman"/>
                <w:lang w:eastAsia="ru-RU"/>
              </w:rPr>
            </w:pPr>
          </w:p>
        </w:tc>
        <w:tc>
          <w:tcPr>
            <w:tcW w:w="1980" w:type="dxa"/>
            <w:shd w:val="clear" w:color="auto" w:fill="auto"/>
            <w:vAlign w:val="center"/>
          </w:tcPr>
          <w:p w:rsidR="00EA5347" w:rsidRPr="00DD059D" w:rsidRDefault="00EA5347" w:rsidP="00DD059D">
            <w:pPr>
              <w:widowControl w:val="0"/>
              <w:spacing w:after="0" w:line="240" w:lineRule="auto"/>
              <w:jc w:val="both"/>
              <w:rPr>
                <w:rFonts w:ascii="Times New Roman" w:eastAsia="Times New Roman" w:hAnsi="Times New Roman" w:cs="Times New Roman"/>
                <w:lang w:eastAsia="ru-RU"/>
              </w:rPr>
            </w:pPr>
            <w:r w:rsidRPr="00DD059D">
              <w:rPr>
                <w:rFonts w:ascii="Times New Roman" w:eastAsia="Times New Roman" w:hAnsi="Times New Roman" w:cs="Times New Roman"/>
                <w:lang w:eastAsia="ru-RU"/>
              </w:rPr>
              <w:t>внебюджетные средства</w:t>
            </w:r>
          </w:p>
        </w:tc>
        <w:tc>
          <w:tcPr>
            <w:tcW w:w="1441" w:type="dxa"/>
            <w:gridSpan w:val="2"/>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98" w:type="dxa"/>
            <w:gridSpan w:val="3"/>
          </w:tcPr>
          <w:p w:rsidR="00EA5347" w:rsidRPr="00DD059D" w:rsidRDefault="00EA5347" w:rsidP="00DD059D">
            <w:pPr>
              <w:spacing w:after="0" w:line="240" w:lineRule="auto"/>
              <w:jc w:val="center"/>
              <w:rPr>
                <w:rFonts w:ascii="Times New Roman" w:eastAsia="Calibri" w:hAnsi="Times New Roman" w:cs="Times New Roman"/>
              </w:rPr>
            </w:pPr>
            <w:r>
              <w:rPr>
                <w:rFonts w:ascii="Times New Roman" w:eastAsia="Calibri" w:hAnsi="Times New Roman" w:cs="Times New Roman"/>
              </w:rPr>
              <w:t>-</w:t>
            </w:r>
          </w:p>
        </w:tc>
        <w:tc>
          <w:tcPr>
            <w:tcW w:w="1276" w:type="dxa"/>
            <w:gridSpan w:val="2"/>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058" w:type="dxa"/>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900" w:type="dxa"/>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720" w:type="dxa"/>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r>
      <w:tr w:rsidR="00EA5347" w:rsidRPr="00DD059D" w:rsidTr="00EA5347">
        <w:trPr>
          <w:trHeight w:val="1360"/>
        </w:trPr>
        <w:tc>
          <w:tcPr>
            <w:tcW w:w="537" w:type="dxa"/>
            <w:vMerge/>
            <w:tcBorders>
              <w:bottom w:val="single" w:sz="4" w:space="0" w:color="auto"/>
            </w:tcBorders>
            <w:shd w:val="clear" w:color="auto" w:fill="auto"/>
            <w:vAlign w:val="center"/>
          </w:tcPr>
          <w:p w:rsidR="00EA5347" w:rsidRPr="00DD059D" w:rsidRDefault="00EA5347" w:rsidP="00DD059D">
            <w:pPr>
              <w:widowControl w:val="0"/>
              <w:spacing w:after="0" w:line="240" w:lineRule="auto"/>
              <w:jc w:val="right"/>
              <w:rPr>
                <w:rFonts w:ascii="Times New Roman" w:eastAsia="Times New Roman" w:hAnsi="Times New Roman" w:cs="Times New Roman"/>
                <w:lang w:eastAsia="ru-RU"/>
              </w:rPr>
            </w:pPr>
          </w:p>
        </w:tc>
        <w:tc>
          <w:tcPr>
            <w:tcW w:w="1980" w:type="dxa"/>
            <w:tcBorders>
              <w:bottom w:val="single" w:sz="4" w:space="0" w:color="auto"/>
            </w:tcBorders>
            <w:shd w:val="clear" w:color="auto" w:fill="auto"/>
            <w:vAlign w:val="center"/>
          </w:tcPr>
          <w:p w:rsidR="00EA5347" w:rsidRPr="00DD059D" w:rsidRDefault="00EA5347" w:rsidP="00DD059D">
            <w:pPr>
              <w:widowControl w:val="0"/>
              <w:spacing w:after="0" w:line="240" w:lineRule="auto"/>
              <w:jc w:val="both"/>
              <w:rPr>
                <w:rFonts w:ascii="Times New Roman" w:eastAsia="Times New Roman" w:hAnsi="Times New Roman" w:cs="Times New Roman"/>
                <w:lang w:eastAsia="ru-RU"/>
              </w:rPr>
            </w:pPr>
            <w:r w:rsidRPr="00DD059D">
              <w:rPr>
                <w:rFonts w:ascii="Times New Roman" w:eastAsia="Times New Roman" w:hAnsi="Times New Roman" w:cs="Times New Roman"/>
                <w:lang w:eastAsia="ru-RU"/>
              </w:rPr>
              <w:t>местный бюджет</w:t>
            </w:r>
          </w:p>
        </w:tc>
        <w:tc>
          <w:tcPr>
            <w:tcW w:w="1441" w:type="dxa"/>
            <w:gridSpan w:val="2"/>
            <w:tcBorders>
              <w:bottom w:val="single" w:sz="4" w:space="0" w:color="auto"/>
            </w:tcBorders>
            <w:shd w:val="clear" w:color="auto" w:fill="auto"/>
          </w:tcPr>
          <w:p w:rsidR="00EA5347" w:rsidRPr="00DD059D" w:rsidRDefault="00EA5347" w:rsidP="00DD059D">
            <w:pPr>
              <w:spacing w:after="0" w:line="240" w:lineRule="auto"/>
              <w:jc w:val="center"/>
              <w:rPr>
                <w:rFonts w:ascii="Times New Roman" w:eastAsia="Calibri" w:hAnsi="Times New Roman" w:cs="Times New Roman"/>
                <w:bCs/>
              </w:rPr>
            </w:pPr>
            <w:r w:rsidRPr="00DD059D">
              <w:rPr>
                <w:rFonts w:ascii="Times New Roman" w:eastAsia="Calibri" w:hAnsi="Times New Roman" w:cs="Times New Roman"/>
                <w:bCs/>
              </w:rPr>
              <w:t>15 000</w:t>
            </w:r>
          </w:p>
        </w:tc>
        <w:tc>
          <w:tcPr>
            <w:tcW w:w="1298" w:type="dxa"/>
            <w:gridSpan w:val="3"/>
            <w:tcBorders>
              <w:bottom w:val="single" w:sz="4" w:space="0" w:color="auto"/>
            </w:tcBorders>
          </w:tcPr>
          <w:p w:rsidR="00EA5347" w:rsidRPr="00DD059D" w:rsidRDefault="00EA5347" w:rsidP="00DD059D">
            <w:pPr>
              <w:spacing w:after="0" w:line="240" w:lineRule="auto"/>
              <w:jc w:val="center"/>
              <w:rPr>
                <w:rFonts w:ascii="Times New Roman" w:eastAsia="Calibri" w:hAnsi="Times New Roman" w:cs="Times New Roman"/>
              </w:rPr>
            </w:pPr>
            <w:r>
              <w:rPr>
                <w:rFonts w:ascii="Times New Roman" w:eastAsia="Calibri" w:hAnsi="Times New Roman" w:cs="Times New Roman"/>
              </w:rPr>
              <w:t>-</w:t>
            </w:r>
          </w:p>
        </w:tc>
        <w:tc>
          <w:tcPr>
            <w:tcW w:w="1276" w:type="dxa"/>
            <w:gridSpan w:val="2"/>
            <w:tcBorders>
              <w:bottom w:val="single" w:sz="4" w:space="0" w:color="auto"/>
            </w:tcBorders>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tcBorders>
              <w:bottom w:val="single" w:sz="4" w:space="0" w:color="auto"/>
            </w:tcBorders>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7 230</w:t>
            </w:r>
          </w:p>
        </w:tc>
        <w:tc>
          <w:tcPr>
            <w:tcW w:w="1058" w:type="dxa"/>
            <w:tcBorders>
              <w:bottom w:val="single" w:sz="4" w:space="0" w:color="auto"/>
            </w:tcBorders>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7 500</w:t>
            </w:r>
          </w:p>
        </w:tc>
        <w:tc>
          <w:tcPr>
            <w:tcW w:w="900" w:type="dxa"/>
            <w:tcBorders>
              <w:bottom w:val="single" w:sz="4" w:space="0" w:color="auto"/>
            </w:tcBorders>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270</w:t>
            </w:r>
          </w:p>
        </w:tc>
        <w:tc>
          <w:tcPr>
            <w:tcW w:w="720" w:type="dxa"/>
            <w:tcBorders>
              <w:bottom w:val="single" w:sz="4" w:space="0" w:color="auto"/>
            </w:tcBorders>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r>
      <w:tr w:rsidR="00EA5347" w:rsidRPr="00DD059D" w:rsidTr="00EA5347">
        <w:trPr>
          <w:trHeight w:val="315"/>
        </w:trPr>
        <w:tc>
          <w:tcPr>
            <w:tcW w:w="537" w:type="dxa"/>
            <w:vMerge/>
            <w:shd w:val="clear" w:color="auto" w:fill="auto"/>
            <w:vAlign w:val="center"/>
          </w:tcPr>
          <w:p w:rsidR="00EA5347" w:rsidRPr="00DD059D" w:rsidRDefault="00EA5347" w:rsidP="00DD059D">
            <w:pPr>
              <w:widowControl w:val="0"/>
              <w:spacing w:after="0" w:line="240" w:lineRule="auto"/>
              <w:jc w:val="right"/>
              <w:rPr>
                <w:rFonts w:ascii="Times New Roman" w:eastAsia="Times New Roman" w:hAnsi="Times New Roman" w:cs="Times New Roman"/>
                <w:lang w:eastAsia="ru-RU"/>
              </w:rPr>
            </w:pPr>
          </w:p>
        </w:tc>
        <w:tc>
          <w:tcPr>
            <w:tcW w:w="1980" w:type="dxa"/>
            <w:shd w:val="clear" w:color="auto" w:fill="auto"/>
            <w:vAlign w:val="center"/>
          </w:tcPr>
          <w:p w:rsidR="00EA5347" w:rsidRPr="00DD059D" w:rsidRDefault="00EA5347" w:rsidP="00DD059D">
            <w:pPr>
              <w:widowControl w:val="0"/>
              <w:spacing w:after="0" w:line="240" w:lineRule="auto"/>
              <w:jc w:val="both"/>
              <w:rPr>
                <w:rFonts w:ascii="Times New Roman" w:eastAsia="Times New Roman" w:hAnsi="Times New Roman" w:cs="Times New Roman"/>
                <w:lang w:eastAsia="ru-RU"/>
              </w:rPr>
            </w:pPr>
            <w:r w:rsidRPr="00DD059D">
              <w:rPr>
                <w:rFonts w:ascii="Times New Roman" w:eastAsia="Times New Roman" w:hAnsi="Times New Roman" w:cs="Times New Roman"/>
                <w:lang w:eastAsia="ru-RU"/>
              </w:rPr>
              <w:t>областной бюджет</w:t>
            </w:r>
          </w:p>
        </w:tc>
        <w:tc>
          <w:tcPr>
            <w:tcW w:w="1441" w:type="dxa"/>
            <w:gridSpan w:val="2"/>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98" w:type="dxa"/>
            <w:gridSpan w:val="3"/>
          </w:tcPr>
          <w:p w:rsidR="00EA5347" w:rsidRPr="00DD059D" w:rsidRDefault="00EA5347" w:rsidP="00DD059D">
            <w:pPr>
              <w:spacing w:after="0" w:line="240" w:lineRule="auto"/>
              <w:jc w:val="center"/>
              <w:rPr>
                <w:rFonts w:ascii="Times New Roman" w:eastAsia="Calibri" w:hAnsi="Times New Roman" w:cs="Times New Roman"/>
              </w:rPr>
            </w:pPr>
            <w:r>
              <w:rPr>
                <w:rFonts w:ascii="Times New Roman" w:eastAsia="Calibri" w:hAnsi="Times New Roman" w:cs="Times New Roman"/>
              </w:rPr>
              <w:t>-</w:t>
            </w:r>
          </w:p>
        </w:tc>
        <w:tc>
          <w:tcPr>
            <w:tcW w:w="1276" w:type="dxa"/>
            <w:gridSpan w:val="2"/>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058" w:type="dxa"/>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900" w:type="dxa"/>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720" w:type="dxa"/>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r>
      <w:tr w:rsidR="00EA5347" w:rsidRPr="00DD059D" w:rsidTr="00EA5347">
        <w:trPr>
          <w:trHeight w:val="315"/>
        </w:trPr>
        <w:tc>
          <w:tcPr>
            <w:tcW w:w="537" w:type="dxa"/>
            <w:vMerge/>
            <w:shd w:val="clear" w:color="auto" w:fill="auto"/>
            <w:vAlign w:val="center"/>
          </w:tcPr>
          <w:p w:rsidR="00EA5347" w:rsidRPr="00DD059D" w:rsidRDefault="00EA5347" w:rsidP="00DD059D">
            <w:pPr>
              <w:widowControl w:val="0"/>
              <w:spacing w:after="0" w:line="240" w:lineRule="auto"/>
              <w:jc w:val="right"/>
              <w:rPr>
                <w:rFonts w:ascii="Times New Roman" w:eastAsia="Times New Roman" w:hAnsi="Times New Roman" w:cs="Times New Roman"/>
                <w:lang w:eastAsia="ru-RU"/>
              </w:rPr>
            </w:pPr>
          </w:p>
        </w:tc>
        <w:tc>
          <w:tcPr>
            <w:tcW w:w="1980" w:type="dxa"/>
            <w:shd w:val="clear" w:color="auto" w:fill="auto"/>
            <w:vAlign w:val="center"/>
          </w:tcPr>
          <w:p w:rsidR="00EA5347" w:rsidRPr="00DD059D" w:rsidRDefault="00EA5347" w:rsidP="00DD059D">
            <w:pPr>
              <w:widowControl w:val="0"/>
              <w:spacing w:after="0" w:line="240" w:lineRule="auto"/>
              <w:jc w:val="both"/>
              <w:rPr>
                <w:rFonts w:ascii="Times New Roman" w:eastAsia="Times New Roman" w:hAnsi="Times New Roman" w:cs="Times New Roman"/>
                <w:lang w:eastAsia="ru-RU"/>
              </w:rPr>
            </w:pPr>
            <w:r w:rsidRPr="00DD059D">
              <w:rPr>
                <w:rFonts w:ascii="Times New Roman" w:eastAsia="Times New Roman" w:hAnsi="Times New Roman" w:cs="Times New Roman"/>
                <w:lang w:eastAsia="ru-RU"/>
              </w:rPr>
              <w:t>федеральный бюджет</w:t>
            </w:r>
          </w:p>
        </w:tc>
        <w:tc>
          <w:tcPr>
            <w:tcW w:w="1441" w:type="dxa"/>
            <w:gridSpan w:val="2"/>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98" w:type="dxa"/>
            <w:gridSpan w:val="3"/>
          </w:tcPr>
          <w:p w:rsidR="00EA5347" w:rsidRPr="00DD059D" w:rsidRDefault="00EA5347" w:rsidP="00DD059D">
            <w:pPr>
              <w:spacing w:after="0" w:line="240" w:lineRule="auto"/>
              <w:jc w:val="center"/>
              <w:rPr>
                <w:rFonts w:ascii="Times New Roman" w:eastAsia="Calibri" w:hAnsi="Times New Roman" w:cs="Times New Roman"/>
              </w:rPr>
            </w:pPr>
            <w:r>
              <w:rPr>
                <w:rFonts w:ascii="Times New Roman" w:eastAsia="Calibri" w:hAnsi="Times New Roman" w:cs="Times New Roman"/>
              </w:rPr>
              <w:t>-</w:t>
            </w:r>
          </w:p>
        </w:tc>
        <w:tc>
          <w:tcPr>
            <w:tcW w:w="1276" w:type="dxa"/>
            <w:gridSpan w:val="2"/>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058" w:type="dxa"/>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900" w:type="dxa"/>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720" w:type="dxa"/>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r>
      <w:tr w:rsidR="00EA5347" w:rsidRPr="00DD059D" w:rsidTr="00EA5347">
        <w:trPr>
          <w:trHeight w:val="315"/>
        </w:trPr>
        <w:tc>
          <w:tcPr>
            <w:tcW w:w="537" w:type="dxa"/>
            <w:vMerge w:val="restart"/>
            <w:shd w:val="clear" w:color="auto" w:fill="auto"/>
            <w:vAlign w:val="center"/>
          </w:tcPr>
          <w:p w:rsidR="00EA5347" w:rsidRPr="00DD059D" w:rsidRDefault="00EA5347" w:rsidP="00DD059D">
            <w:pPr>
              <w:widowControl w:val="0"/>
              <w:spacing w:after="0" w:line="240" w:lineRule="auto"/>
              <w:jc w:val="right"/>
              <w:rPr>
                <w:rFonts w:ascii="Times New Roman" w:eastAsia="Times New Roman" w:hAnsi="Times New Roman" w:cs="Times New Roman"/>
                <w:lang w:eastAsia="ru-RU"/>
              </w:rPr>
            </w:pPr>
            <w:r w:rsidRPr="00DD059D">
              <w:rPr>
                <w:rFonts w:ascii="Times New Roman" w:eastAsia="Times New Roman" w:hAnsi="Times New Roman" w:cs="Times New Roman"/>
                <w:lang w:eastAsia="ru-RU"/>
              </w:rPr>
              <w:t>1.2</w:t>
            </w:r>
          </w:p>
        </w:tc>
        <w:tc>
          <w:tcPr>
            <w:tcW w:w="1980" w:type="dxa"/>
            <w:shd w:val="clear" w:color="auto" w:fill="auto"/>
            <w:vAlign w:val="center"/>
          </w:tcPr>
          <w:p w:rsidR="00EA5347" w:rsidRPr="00DD059D" w:rsidRDefault="00EA5347" w:rsidP="00DD059D">
            <w:pPr>
              <w:widowControl w:val="0"/>
              <w:spacing w:after="0" w:line="240" w:lineRule="auto"/>
              <w:jc w:val="both"/>
              <w:rPr>
                <w:rFonts w:ascii="Times New Roman" w:eastAsia="Times New Roman" w:hAnsi="Times New Roman" w:cs="Times New Roman"/>
                <w:b/>
                <w:lang w:eastAsia="ru-RU"/>
              </w:rPr>
            </w:pPr>
            <w:r w:rsidRPr="00DD059D">
              <w:rPr>
                <w:rFonts w:ascii="Times New Roman" w:eastAsia="Times New Roman" w:hAnsi="Times New Roman" w:cs="Arial"/>
                <w:b/>
                <w:sz w:val="24"/>
                <w:szCs w:val="24"/>
                <w:lang w:eastAsia="ru-RU"/>
              </w:rPr>
              <w:t>Строительство тепловых и водопроводных сетей от квартальной котельной.</w:t>
            </w:r>
          </w:p>
        </w:tc>
        <w:tc>
          <w:tcPr>
            <w:tcW w:w="1441" w:type="dxa"/>
            <w:gridSpan w:val="2"/>
            <w:shd w:val="clear" w:color="auto" w:fill="auto"/>
          </w:tcPr>
          <w:p w:rsidR="00EA5347" w:rsidRPr="00DD059D" w:rsidRDefault="00EA5347" w:rsidP="00DD059D">
            <w:pPr>
              <w:spacing w:after="0" w:line="240" w:lineRule="auto"/>
              <w:jc w:val="center"/>
              <w:rPr>
                <w:rFonts w:ascii="Times New Roman" w:eastAsia="Calibri" w:hAnsi="Times New Roman" w:cs="Times New Roman"/>
                <w:b/>
                <w:bCs/>
              </w:rPr>
            </w:pPr>
            <w:r w:rsidRPr="00DD059D">
              <w:rPr>
                <w:rFonts w:ascii="Times New Roman" w:eastAsia="Calibri" w:hAnsi="Times New Roman" w:cs="Times New Roman"/>
                <w:b/>
                <w:bCs/>
              </w:rPr>
              <w:t>150 000</w:t>
            </w:r>
          </w:p>
        </w:tc>
        <w:tc>
          <w:tcPr>
            <w:tcW w:w="1298" w:type="dxa"/>
            <w:gridSpan w:val="3"/>
          </w:tcPr>
          <w:p w:rsidR="00EA5347" w:rsidRPr="00DD059D" w:rsidRDefault="00EA5347" w:rsidP="00DD059D">
            <w:pPr>
              <w:spacing w:after="0" w:line="240" w:lineRule="auto"/>
              <w:jc w:val="center"/>
              <w:rPr>
                <w:rFonts w:ascii="Times New Roman" w:eastAsia="Calibri" w:hAnsi="Times New Roman" w:cs="Times New Roman"/>
                <w:b/>
              </w:rPr>
            </w:pPr>
            <w:r>
              <w:rPr>
                <w:rFonts w:ascii="Times New Roman" w:eastAsia="Calibri" w:hAnsi="Times New Roman" w:cs="Times New Roman"/>
                <w:b/>
              </w:rPr>
              <w:t>-</w:t>
            </w:r>
          </w:p>
        </w:tc>
        <w:tc>
          <w:tcPr>
            <w:tcW w:w="1276" w:type="dxa"/>
            <w:gridSpan w:val="2"/>
            <w:shd w:val="clear" w:color="auto" w:fill="auto"/>
          </w:tcPr>
          <w:p w:rsidR="00EA5347" w:rsidRPr="00DD059D" w:rsidRDefault="00EA5347" w:rsidP="00DD059D">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80 000</w:t>
            </w:r>
          </w:p>
        </w:tc>
        <w:tc>
          <w:tcPr>
            <w:tcW w:w="1276" w:type="dxa"/>
            <w:shd w:val="clear" w:color="auto" w:fill="auto"/>
          </w:tcPr>
          <w:p w:rsidR="00EA5347" w:rsidRPr="00DD059D" w:rsidRDefault="00EA5347" w:rsidP="00DD059D">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50 000</w:t>
            </w:r>
          </w:p>
        </w:tc>
        <w:tc>
          <w:tcPr>
            <w:tcW w:w="1058" w:type="dxa"/>
            <w:shd w:val="clear" w:color="auto" w:fill="auto"/>
          </w:tcPr>
          <w:p w:rsidR="00EA5347" w:rsidRPr="00DD059D" w:rsidRDefault="00EA5347" w:rsidP="00DD059D">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20 000</w:t>
            </w:r>
          </w:p>
        </w:tc>
        <w:tc>
          <w:tcPr>
            <w:tcW w:w="900" w:type="dxa"/>
            <w:shd w:val="clear" w:color="auto" w:fill="auto"/>
          </w:tcPr>
          <w:p w:rsidR="00EA5347" w:rsidRPr="00DD059D" w:rsidRDefault="00EA5347" w:rsidP="00DD059D">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w:t>
            </w:r>
          </w:p>
        </w:tc>
        <w:tc>
          <w:tcPr>
            <w:tcW w:w="720" w:type="dxa"/>
            <w:shd w:val="clear" w:color="auto" w:fill="auto"/>
          </w:tcPr>
          <w:p w:rsidR="00EA5347" w:rsidRPr="00DD059D" w:rsidRDefault="00EA5347" w:rsidP="00DD059D">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w:t>
            </w:r>
          </w:p>
        </w:tc>
      </w:tr>
      <w:tr w:rsidR="00EA5347" w:rsidRPr="00DD059D" w:rsidTr="00EA5347">
        <w:trPr>
          <w:trHeight w:val="315"/>
        </w:trPr>
        <w:tc>
          <w:tcPr>
            <w:tcW w:w="537" w:type="dxa"/>
            <w:vMerge/>
            <w:shd w:val="clear" w:color="auto" w:fill="auto"/>
            <w:vAlign w:val="center"/>
          </w:tcPr>
          <w:p w:rsidR="00EA5347" w:rsidRPr="00DD059D" w:rsidRDefault="00EA5347" w:rsidP="00DD059D">
            <w:pPr>
              <w:widowControl w:val="0"/>
              <w:spacing w:after="0" w:line="240" w:lineRule="auto"/>
              <w:jc w:val="right"/>
              <w:rPr>
                <w:rFonts w:ascii="Times New Roman" w:eastAsia="Times New Roman" w:hAnsi="Times New Roman" w:cs="Times New Roman"/>
                <w:lang w:eastAsia="ru-RU"/>
              </w:rPr>
            </w:pPr>
          </w:p>
        </w:tc>
        <w:tc>
          <w:tcPr>
            <w:tcW w:w="1980" w:type="dxa"/>
            <w:shd w:val="clear" w:color="auto" w:fill="auto"/>
            <w:vAlign w:val="center"/>
          </w:tcPr>
          <w:p w:rsidR="00EA5347" w:rsidRPr="00DD059D" w:rsidRDefault="00EA5347" w:rsidP="00DD059D">
            <w:pPr>
              <w:widowControl w:val="0"/>
              <w:spacing w:after="0" w:line="240" w:lineRule="auto"/>
              <w:jc w:val="both"/>
              <w:rPr>
                <w:rFonts w:ascii="Times New Roman" w:eastAsia="Times New Roman" w:hAnsi="Times New Roman" w:cs="Times New Roman"/>
                <w:lang w:eastAsia="ru-RU"/>
              </w:rPr>
            </w:pPr>
            <w:r w:rsidRPr="00DD059D">
              <w:rPr>
                <w:rFonts w:ascii="Times New Roman" w:eastAsia="Times New Roman" w:hAnsi="Times New Roman" w:cs="Times New Roman"/>
                <w:lang w:eastAsia="ru-RU"/>
              </w:rPr>
              <w:t>внебюджетные средства</w:t>
            </w:r>
          </w:p>
        </w:tc>
        <w:tc>
          <w:tcPr>
            <w:tcW w:w="1441" w:type="dxa"/>
            <w:gridSpan w:val="2"/>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98" w:type="dxa"/>
            <w:gridSpan w:val="3"/>
          </w:tcPr>
          <w:p w:rsidR="00EA5347" w:rsidRPr="00DD059D" w:rsidRDefault="003265EA" w:rsidP="00DD059D">
            <w:pPr>
              <w:spacing w:after="0" w:line="240" w:lineRule="auto"/>
              <w:jc w:val="center"/>
              <w:rPr>
                <w:rFonts w:ascii="Times New Roman" w:eastAsia="Calibri" w:hAnsi="Times New Roman" w:cs="Times New Roman"/>
              </w:rPr>
            </w:pPr>
            <w:r>
              <w:rPr>
                <w:rFonts w:ascii="Times New Roman" w:eastAsia="Calibri" w:hAnsi="Times New Roman" w:cs="Times New Roman"/>
              </w:rPr>
              <w:t>-</w:t>
            </w:r>
          </w:p>
        </w:tc>
        <w:tc>
          <w:tcPr>
            <w:tcW w:w="1276" w:type="dxa"/>
            <w:gridSpan w:val="2"/>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058" w:type="dxa"/>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900" w:type="dxa"/>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720" w:type="dxa"/>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r>
      <w:tr w:rsidR="00EA5347" w:rsidRPr="00DD059D" w:rsidTr="00EA5347">
        <w:trPr>
          <w:trHeight w:val="315"/>
        </w:trPr>
        <w:tc>
          <w:tcPr>
            <w:tcW w:w="537" w:type="dxa"/>
            <w:vMerge/>
            <w:shd w:val="clear" w:color="auto" w:fill="auto"/>
            <w:vAlign w:val="center"/>
          </w:tcPr>
          <w:p w:rsidR="00EA5347" w:rsidRPr="00DD059D" w:rsidRDefault="00EA5347" w:rsidP="00DD059D">
            <w:pPr>
              <w:widowControl w:val="0"/>
              <w:spacing w:after="0" w:line="240" w:lineRule="auto"/>
              <w:jc w:val="right"/>
              <w:rPr>
                <w:rFonts w:ascii="Times New Roman" w:eastAsia="Times New Roman" w:hAnsi="Times New Roman" w:cs="Times New Roman"/>
                <w:lang w:eastAsia="ru-RU"/>
              </w:rPr>
            </w:pPr>
          </w:p>
        </w:tc>
        <w:tc>
          <w:tcPr>
            <w:tcW w:w="1980" w:type="dxa"/>
            <w:shd w:val="clear" w:color="auto" w:fill="auto"/>
            <w:vAlign w:val="center"/>
          </w:tcPr>
          <w:p w:rsidR="00EA5347" w:rsidRPr="00DD059D" w:rsidRDefault="00EA5347" w:rsidP="00DD059D">
            <w:pPr>
              <w:widowControl w:val="0"/>
              <w:spacing w:after="0" w:line="240" w:lineRule="auto"/>
              <w:jc w:val="both"/>
              <w:rPr>
                <w:rFonts w:ascii="Times New Roman" w:eastAsia="Times New Roman" w:hAnsi="Times New Roman" w:cs="Times New Roman"/>
                <w:lang w:eastAsia="ru-RU"/>
              </w:rPr>
            </w:pPr>
            <w:r w:rsidRPr="00DD059D">
              <w:rPr>
                <w:rFonts w:ascii="Times New Roman" w:eastAsia="Times New Roman" w:hAnsi="Times New Roman" w:cs="Times New Roman"/>
                <w:lang w:eastAsia="ru-RU"/>
              </w:rPr>
              <w:t>местный бюджет</w:t>
            </w:r>
          </w:p>
        </w:tc>
        <w:tc>
          <w:tcPr>
            <w:tcW w:w="1441" w:type="dxa"/>
            <w:gridSpan w:val="2"/>
            <w:shd w:val="clear" w:color="auto" w:fill="auto"/>
          </w:tcPr>
          <w:p w:rsidR="00EA5347" w:rsidRPr="00DD059D" w:rsidRDefault="00EA5347" w:rsidP="00DD059D">
            <w:pPr>
              <w:spacing w:after="0" w:line="240" w:lineRule="auto"/>
              <w:jc w:val="center"/>
              <w:rPr>
                <w:rFonts w:ascii="Times New Roman" w:eastAsia="Calibri" w:hAnsi="Times New Roman" w:cs="Times New Roman"/>
                <w:bCs/>
              </w:rPr>
            </w:pPr>
            <w:r w:rsidRPr="00DD059D">
              <w:rPr>
                <w:rFonts w:ascii="Times New Roman" w:eastAsia="Calibri" w:hAnsi="Times New Roman" w:cs="Times New Roman"/>
                <w:bCs/>
              </w:rPr>
              <w:t>7 500</w:t>
            </w:r>
          </w:p>
        </w:tc>
        <w:tc>
          <w:tcPr>
            <w:tcW w:w="1298" w:type="dxa"/>
            <w:gridSpan w:val="3"/>
          </w:tcPr>
          <w:p w:rsidR="00EA5347" w:rsidRPr="00DD059D" w:rsidRDefault="003265EA" w:rsidP="00DD059D">
            <w:pPr>
              <w:spacing w:after="0" w:line="240" w:lineRule="auto"/>
              <w:jc w:val="center"/>
              <w:rPr>
                <w:rFonts w:ascii="Times New Roman" w:eastAsia="Calibri" w:hAnsi="Times New Roman" w:cs="Times New Roman"/>
              </w:rPr>
            </w:pPr>
            <w:r>
              <w:rPr>
                <w:rFonts w:ascii="Times New Roman" w:eastAsia="Calibri" w:hAnsi="Times New Roman" w:cs="Times New Roman"/>
              </w:rPr>
              <w:t>-</w:t>
            </w:r>
          </w:p>
        </w:tc>
        <w:tc>
          <w:tcPr>
            <w:tcW w:w="1276" w:type="dxa"/>
            <w:gridSpan w:val="2"/>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4 000</w:t>
            </w:r>
          </w:p>
        </w:tc>
        <w:tc>
          <w:tcPr>
            <w:tcW w:w="1276" w:type="dxa"/>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2 500</w:t>
            </w:r>
          </w:p>
        </w:tc>
        <w:tc>
          <w:tcPr>
            <w:tcW w:w="1058" w:type="dxa"/>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1 000</w:t>
            </w:r>
          </w:p>
        </w:tc>
        <w:tc>
          <w:tcPr>
            <w:tcW w:w="900" w:type="dxa"/>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720" w:type="dxa"/>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r>
      <w:tr w:rsidR="00EA5347" w:rsidRPr="00DD059D" w:rsidTr="00EA5347">
        <w:trPr>
          <w:trHeight w:val="315"/>
        </w:trPr>
        <w:tc>
          <w:tcPr>
            <w:tcW w:w="537" w:type="dxa"/>
            <w:vMerge/>
            <w:shd w:val="clear" w:color="auto" w:fill="auto"/>
            <w:vAlign w:val="center"/>
          </w:tcPr>
          <w:p w:rsidR="00EA5347" w:rsidRPr="00DD059D" w:rsidRDefault="00EA5347" w:rsidP="00DD059D">
            <w:pPr>
              <w:widowControl w:val="0"/>
              <w:spacing w:after="0" w:line="240" w:lineRule="auto"/>
              <w:jc w:val="right"/>
              <w:rPr>
                <w:rFonts w:ascii="Times New Roman" w:eastAsia="Times New Roman" w:hAnsi="Times New Roman" w:cs="Times New Roman"/>
                <w:lang w:eastAsia="ru-RU"/>
              </w:rPr>
            </w:pPr>
          </w:p>
        </w:tc>
        <w:tc>
          <w:tcPr>
            <w:tcW w:w="1980" w:type="dxa"/>
            <w:shd w:val="clear" w:color="auto" w:fill="auto"/>
            <w:vAlign w:val="center"/>
          </w:tcPr>
          <w:p w:rsidR="00EA5347" w:rsidRPr="00DD059D" w:rsidRDefault="00EA5347" w:rsidP="00DD059D">
            <w:pPr>
              <w:widowControl w:val="0"/>
              <w:spacing w:after="0" w:line="240" w:lineRule="auto"/>
              <w:jc w:val="both"/>
              <w:rPr>
                <w:rFonts w:ascii="Times New Roman" w:eastAsia="Times New Roman" w:hAnsi="Times New Roman" w:cs="Times New Roman"/>
                <w:lang w:eastAsia="ru-RU"/>
              </w:rPr>
            </w:pPr>
            <w:r w:rsidRPr="00DD059D">
              <w:rPr>
                <w:rFonts w:ascii="Times New Roman" w:eastAsia="Times New Roman" w:hAnsi="Times New Roman" w:cs="Times New Roman"/>
                <w:lang w:eastAsia="ru-RU"/>
              </w:rPr>
              <w:t>областной бюджет</w:t>
            </w:r>
          </w:p>
        </w:tc>
        <w:tc>
          <w:tcPr>
            <w:tcW w:w="1441" w:type="dxa"/>
            <w:gridSpan w:val="2"/>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98" w:type="dxa"/>
            <w:gridSpan w:val="3"/>
          </w:tcPr>
          <w:p w:rsidR="00EA5347" w:rsidRPr="00DD059D" w:rsidRDefault="003265EA" w:rsidP="00DD059D">
            <w:pPr>
              <w:spacing w:after="0" w:line="240" w:lineRule="auto"/>
              <w:jc w:val="center"/>
              <w:rPr>
                <w:rFonts w:ascii="Times New Roman" w:eastAsia="Calibri" w:hAnsi="Times New Roman" w:cs="Times New Roman"/>
              </w:rPr>
            </w:pPr>
            <w:r>
              <w:rPr>
                <w:rFonts w:ascii="Times New Roman" w:eastAsia="Calibri" w:hAnsi="Times New Roman" w:cs="Times New Roman"/>
              </w:rPr>
              <w:t>-</w:t>
            </w:r>
          </w:p>
        </w:tc>
        <w:tc>
          <w:tcPr>
            <w:tcW w:w="1276" w:type="dxa"/>
            <w:gridSpan w:val="2"/>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058" w:type="dxa"/>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900" w:type="dxa"/>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720" w:type="dxa"/>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r>
      <w:tr w:rsidR="00EA5347" w:rsidRPr="00DD059D" w:rsidTr="00EA5347">
        <w:trPr>
          <w:trHeight w:val="315"/>
        </w:trPr>
        <w:tc>
          <w:tcPr>
            <w:tcW w:w="537" w:type="dxa"/>
            <w:vMerge/>
            <w:shd w:val="clear" w:color="auto" w:fill="auto"/>
            <w:vAlign w:val="center"/>
          </w:tcPr>
          <w:p w:rsidR="00EA5347" w:rsidRPr="00DD059D" w:rsidRDefault="00EA5347" w:rsidP="00DD059D">
            <w:pPr>
              <w:widowControl w:val="0"/>
              <w:spacing w:after="0" w:line="240" w:lineRule="auto"/>
              <w:jc w:val="right"/>
              <w:rPr>
                <w:rFonts w:ascii="Times New Roman" w:eastAsia="Times New Roman" w:hAnsi="Times New Roman" w:cs="Times New Roman"/>
                <w:lang w:eastAsia="ru-RU"/>
              </w:rPr>
            </w:pPr>
          </w:p>
        </w:tc>
        <w:tc>
          <w:tcPr>
            <w:tcW w:w="1980" w:type="dxa"/>
            <w:shd w:val="clear" w:color="auto" w:fill="auto"/>
            <w:vAlign w:val="center"/>
          </w:tcPr>
          <w:p w:rsidR="00EA5347" w:rsidRPr="00DD059D" w:rsidRDefault="00EA5347" w:rsidP="00DD059D">
            <w:pPr>
              <w:widowControl w:val="0"/>
              <w:spacing w:after="0" w:line="240" w:lineRule="auto"/>
              <w:jc w:val="both"/>
              <w:rPr>
                <w:rFonts w:ascii="Times New Roman" w:eastAsia="Times New Roman" w:hAnsi="Times New Roman" w:cs="Times New Roman"/>
                <w:lang w:eastAsia="ru-RU"/>
              </w:rPr>
            </w:pPr>
            <w:r w:rsidRPr="00DD059D">
              <w:rPr>
                <w:rFonts w:ascii="Times New Roman" w:eastAsia="Times New Roman" w:hAnsi="Times New Roman" w:cs="Times New Roman"/>
                <w:lang w:eastAsia="ru-RU"/>
              </w:rPr>
              <w:t>федеральный бюджет</w:t>
            </w:r>
          </w:p>
        </w:tc>
        <w:tc>
          <w:tcPr>
            <w:tcW w:w="1441" w:type="dxa"/>
            <w:gridSpan w:val="2"/>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98" w:type="dxa"/>
            <w:gridSpan w:val="3"/>
          </w:tcPr>
          <w:p w:rsidR="00EA5347" w:rsidRPr="00DD059D" w:rsidRDefault="003265EA" w:rsidP="00DD059D">
            <w:pPr>
              <w:spacing w:after="0" w:line="240" w:lineRule="auto"/>
              <w:jc w:val="center"/>
              <w:rPr>
                <w:rFonts w:ascii="Times New Roman" w:eastAsia="Calibri" w:hAnsi="Times New Roman" w:cs="Times New Roman"/>
              </w:rPr>
            </w:pPr>
            <w:r>
              <w:rPr>
                <w:rFonts w:ascii="Times New Roman" w:eastAsia="Calibri" w:hAnsi="Times New Roman" w:cs="Times New Roman"/>
              </w:rPr>
              <w:t>-</w:t>
            </w:r>
          </w:p>
        </w:tc>
        <w:tc>
          <w:tcPr>
            <w:tcW w:w="1276" w:type="dxa"/>
            <w:gridSpan w:val="2"/>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058" w:type="dxa"/>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900" w:type="dxa"/>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720" w:type="dxa"/>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r>
      <w:tr w:rsidR="00EA5347" w:rsidRPr="00DD059D" w:rsidTr="00EA5347">
        <w:trPr>
          <w:trHeight w:val="315"/>
        </w:trPr>
        <w:tc>
          <w:tcPr>
            <w:tcW w:w="537" w:type="dxa"/>
            <w:vMerge w:val="restart"/>
            <w:shd w:val="clear" w:color="auto" w:fill="auto"/>
            <w:vAlign w:val="center"/>
          </w:tcPr>
          <w:p w:rsidR="00EA5347" w:rsidRPr="00DD059D" w:rsidRDefault="00EA5347" w:rsidP="00DD059D">
            <w:pPr>
              <w:widowControl w:val="0"/>
              <w:spacing w:after="0" w:line="240" w:lineRule="auto"/>
              <w:jc w:val="right"/>
              <w:rPr>
                <w:rFonts w:ascii="Times New Roman" w:eastAsia="Times New Roman" w:hAnsi="Times New Roman" w:cs="Times New Roman"/>
                <w:lang w:eastAsia="ru-RU"/>
              </w:rPr>
            </w:pPr>
            <w:r w:rsidRPr="00DD059D">
              <w:rPr>
                <w:rFonts w:ascii="Times New Roman" w:eastAsia="Times New Roman" w:hAnsi="Times New Roman" w:cs="Times New Roman"/>
                <w:lang w:eastAsia="ru-RU"/>
              </w:rPr>
              <w:t>1.3</w:t>
            </w:r>
          </w:p>
        </w:tc>
        <w:tc>
          <w:tcPr>
            <w:tcW w:w="1980" w:type="dxa"/>
            <w:shd w:val="clear" w:color="auto" w:fill="auto"/>
            <w:vAlign w:val="center"/>
          </w:tcPr>
          <w:p w:rsidR="00EA5347" w:rsidRPr="00DD059D" w:rsidRDefault="00EA5347" w:rsidP="00DD059D">
            <w:pPr>
              <w:widowControl w:val="0"/>
              <w:spacing w:after="0" w:line="240" w:lineRule="auto"/>
              <w:jc w:val="both"/>
              <w:rPr>
                <w:rFonts w:ascii="Times New Roman" w:eastAsia="Times New Roman" w:hAnsi="Times New Roman" w:cs="Times New Roman"/>
                <w:b/>
                <w:lang w:eastAsia="ru-RU"/>
              </w:rPr>
            </w:pPr>
            <w:r w:rsidRPr="00DD059D">
              <w:rPr>
                <w:rFonts w:ascii="Times New Roman" w:eastAsia="Times New Roman" w:hAnsi="Times New Roman" w:cs="Times New Roman"/>
                <w:b/>
                <w:lang w:eastAsia="ru-RU"/>
              </w:rPr>
              <w:t>Ликвидация 7 котельных  с переключением тепловой нагрузки на новые сети.</w:t>
            </w:r>
          </w:p>
        </w:tc>
        <w:tc>
          <w:tcPr>
            <w:tcW w:w="1441" w:type="dxa"/>
            <w:gridSpan w:val="2"/>
            <w:shd w:val="clear" w:color="auto" w:fill="auto"/>
          </w:tcPr>
          <w:p w:rsidR="00EA5347" w:rsidRPr="00DD059D" w:rsidRDefault="00EA5347" w:rsidP="00DD059D">
            <w:pPr>
              <w:spacing w:after="0" w:line="240" w:lineRule="auto"/>
              <w:jc w:val="center"/>
              <w:rPr>
                <w:rFonts w:ascii="Times New Roman" w:eastAsia="Calibri" w:hAnsi="Times New Roman" w:cs="Times New Roman"/>
                <w:b/>
                <w:bCs/>
              </w:rPr>
            </w:pPr>
            <w:r w:rsidRPr="00DD059D">
              <w:rPr>
                <w:rFonts w:ascii="Times New Roman" w:eastAsia="Calibri" w:hAnsi="Times New Roman" w:cs="Times New Roman"/>
                <w:b/>
                <w:bCs/>
              </w:rPr>
              <w:t>21 700</w:t>
            </w:r>
          </w:p>
        </w:tc>
        <w:tc>
          <w:tcPr>
            <w:tcW w:w="1298" w:type="dxa"/>
            <w:gridSpan w:val="3"/>
          </w:tcPr>
          <w:p w:rsidR="00EA5347" w:rsidRPr="00DD059D" w:rsidRDefault="003265EA" w:rsidP="00DD059D">
            <w:pPr>
              <w:spacing w:after="0" w:line="240" w:lineRule="auto"/>
              <w:jc w:val="center"/>
              <w:rPr>
                <w:rFonts w:ascii="Times New Roman" w:eastAsia="Calibri" w:hAnsi="Times New Roman" w:cs="Times New Roman"/>
              </w:rPr>
            </w:pPr>
            <w:r>
              <w:rPr>
                <w:rFonts w:ascii="Times New Roman" w:eastAsia="Calibri" w:hAnsi="Times New Roman" w:cs="Times New Roman"/>
              </w:rPr>
              <w:t>-</w:t>
            </w:r>
          </w:p>
        </w:tc>
        <w:tc>
          <w:tcPr>
            <w:tcW w:w="1276" w:type="dxa"/>
            <w:gridSpan w:val="2"/>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shd w:val="clear" w:color="auto" w:fill="auto"/>
          </w:tcPr>
          <w:p w:rsidR="00EA5347" w:rsidRPr="00DD059D" w:rsidRDefault="00EA5347" w:rsidP="00DD059D">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10 850</w:t>
            </w:r>
          </w:p>
        </w:tc>
        <w:tc>
          <w:tcPr>
            <w:tcW w:w="1058" w:type="dxa"/>
            <w:shd w:val="clear" w:color="auto" w:fill="auto"/>
          </w:tcPr>
          <w:p w:rsidR="00EA5347" w:rsidRPr="00DD059D" w:rsidRDefault="00EA5347" w:rsidP="00DD059D">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10 850</w:t>
            </w:r>
          </w:p>
        </w:tc>
        <w:tc>
          <w:tcPr>
            <w:tcW w:w="900" w:type="dxa"/>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720" w:type="dxa"/>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r>
      <w:tr w:rsidR="00EA5347" w:rsidRPr="00DD059D" w:rsidTr="00EA5347">
        <w:trPr>
          <w:trHeight w:val="315"/>
        </w:trPr>
        <w:tc>
          <w:tcPr>
            <w:tcW w:w="537" w:type="dxa"/>
            <w:vMerge/>
            <w:shd w:val="clear" w:color="auto" w:fill="auto"/>
            <w:vAlign w:val="center"/>
          </w:tcPr>
          <w:p w:rsidR="00EA5347" w:rsidRPr="00DD059D" w:rsidRDefault="00EA5347" w:rsidP="00DD059D">
            <w:pPr>
              <w:widowControl w:val="0"/>
              <w:spacing w:after="0" w:line="240" w:lineRule="auto"/>
              <w:jc w:val="right"/>
              <w:rPr>
                <w:rFonts w:ascii="Times New Roman" w:eastAsia="Times New Roman" w:hAnsi="Times New Roman" w:cs="Times New Roman"/>
                <w:lang w:eastAsia="ru-RU"/>
              </w:rPr>
            </w:pPr>
          </w:p>
        </w:tc>
        <w:tc>
          <w:tcPr>
            <w:tcW w:w="1980" w:type="dxa"/>
            <w:shd w:val="clear" w:color="auto" w:fill="auto"/>
            <w:vAlign w:val="center"/>
          </w:tcPr>
          <w:p w:rsidR="00EA5347" w:rsidRPr="00DD059D" w:rsidRDefault="00EA5347" w:rsidP="00DD059D">
            <w:pPr>
              <w:widowControl w:val="0"/>
              <w:spacing w:after="0" w:line="240" w:lineRule="auto"/>
              <w:jc w:val="both"/>
              <w:rPr>
                <w:rFonts w:ascii="Times New Roman" w:eastAsia="Times New Roman" w:hAnsi="Times New Roman" w:cs="Times New Roman"/>
                <w:lang w:eastAsia="ru-RU"/>
              </w:rPr>
            </w:pPr>
            <w:r w:rsidRPr="00DD059D">
              <w:rPr>
                <w:rFonts w:ascii="Times New Roman" w:eastAsia="Times New Roman" w:hAnsi="Times New Roman" w:cs="Times New Roman"/>
                <w:lang w:eastAsia="ru-RU"/>
              </w:rPr>
              <w:t>внебюджетные средства</w:t>
            </w:r>
          </w:p>
        </w:tc>
        <w:tc>
          <w:tcPr>
            <w:tcW w:w="1441" w:type="dxa"/>
            <w:gridSpan w:val="2"/>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98" w:type="dxa"/>
            <w:gridSpan w:val="3"/>
          </w:tcPr>
          <w:p w:rsidR="00EA5347" w:rsidRPr="00DD059D" w:rsidRDefault="003265EA" w:rsidP="00DD059D">
            <w:pPr>
              <w:spacing w:after="0" w:line="240" w:lineRule="auto"/>
              <w:jc w:val="center"/>
              <w:rPr>
                <w:rFonts w:ascii="Times New Roman" w:eastAsia="Calibri" w:hAnsi="Times New Roman" w:cs="Times New Roman"/>
              </w:rPr>
            </w:pPr>
            <w:r>
              <w:rPr>
                <w:rFonts w:ascii="Times New Roman" w:eastAsia="Calibri" w:hAnsi="Times New Roman" w:cs="Times New Roman"/>
              </w:rPr>
              <w:t>-</w:t>
            </w:r>
          </w:p>
        </w:tc>
        <w:tc>
          <w:tcPr>
            <w:tcW w:w="1276" w:type="dxa"/>
            <w:gridSpan w:val="2"/>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058" w:type="dxa"/>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900" w:type="dxa"/>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720" w:type="dxa"/>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r>
      <w:tr w:rsidR="00EA5347" w:rsidRPr="00DD059D" w:rsidTr="00EA5347">
        <w:trPr>
          <w:trHeight w:val="315"/>
        </w:trPr>
        <w:tc>
          <w:tcPr>
            <w:tcW w:w="537" w:type="dxa"/>
            <w:vMerge/>
            <w:shd w:val="clear" w:color="auto" w:fill="auto"/>
            <w:vAlign w:val="center"/>
          </w:tcPr>
          <w:p w:rsidR="00EA5347" w:rsidRPr="00DD059D" w:rsidRDefault="00EA5347" w:rsidP="00DD059D">
            <w:pPr>
              <w:widowControl w:val="0"/>
              <w:spacing w:after="0" w:line="240" w:lineRule="auto"/>
              <w:jc w:val="right"/>
              <w:rPr>
                <w:rFonts w:ascii="Times New Roman" w:eastAsia="Times New Roman" w:hAnsi="Times New Roman" w:cs="Times New Roman"/>
                <w:lang w:eastAsia="ru-RU"/>
              </w:rPr>
            </w:pPr>
          </w:p>
        </w:tc>
        <w:tc>
          <w:tcPr>
            <w:tcW w:w="1980" w:type="dxa"/>
            <w:shd w:val="clear" w:color="auto" w:fill="auto"/>
            <w:vAlign w:val="center"/>
          </w:tcPr>
          <w:p w:rsidR="00EA5347" w:rsidRPr="00DD059D" w:rsidRDefault="00EA5347" w:rsidP="00DD059D">
            <w:pPr>
              <w:widowControl w:val="0"/>
              <w:spacing w:after="0" w:line="240" w:lineRule="auto"/>
              <w:jc w:val="both"/>
              <w:rPr>
                <w:rFonts w:ascii="Times New Roman" w:eastAsia="Times New Roman" w:hAnsi="Times New Roman" w:cs="Times New Roman"/>
                <w:lang w:eastAsia="ru-RU"/>
              </w:rPr>
            </w:pPr>
            <w:r w:rsidRPr="00DD059D">
              <w:rPr>
                <w:rFonts w:ascii="Times New Roman" w:eastAsia="Times New Roman" w:hAnsi="Times New Roman" w:cs="Times New Roman"/>
                <w:lang w:eastAsia="ru-RU"/>
              </w:rPr>
              <w:t>местный бюджет</w:t>
            </w:r>
          </w:p>
        </w:tc>
        <w:tc>
          <w:tcPr>
            <w:tcW w:w="1441" w:type="dxa"/>
            <w:gridSpan w:val="2"/>
            <w:shd w:val="clear" w:color="auto" w:fill="auto"/>
          </w:tcPr>
          <w:p w:rsidR="00EA5347" w:rsidRPr="00DD059D" w:rsidRDefault="00EA5347" w:rsidP="00DD059D">
            <w:pPr>
              <w:spacing w:after="0" w:line="240" w:lineRule="auto"/>
              <w:jc w:val="center"/>
              <w:rPr>
                <w:rFonts w:ascii="Times New Roman" w:eastAsia="Calibri" w:hAnsi="Times New Roman" w:cs="Times New Roman"/>
                <w:bCs/>
              </w:rPr>
            </w:pPr>
            <w:r w:rsidRPr="00DD059D">
              <w:rPr>
                <w:rFonts w:ascii="Times New Roman" w:eastAsia="Calibri" w:hAnsi="Times New Roman" w:cs="Times New Roman"/>
                <w:bCs/>
              </w:rPr>
              <w:t>1 085</w:t>
            </w:r>
          </w:p>
        </w:tc>
        <w:tc>
          <w:tcPr>
            <w:tcW w:w="1298" w:type="dxa"/>
            <w:gridSpan w:val="3"/>
          </w:tcPr>
          <w:p w:rsidR="00EA5347" w:rsidRPr="00DD059D" w:rsidRDefault="003265EA" w:rsidP="00DD059D">
            <w:pPr>
              <w:spacing w:after="0" w:line="240" w:lineRule="auto"/>
              <w:jc w:val="center"/>
              <w:rPr>
                <w:rFonts w:ascii="Times New Roman" w:eastAsia="Calibri" w:hAnsi="Times New Roman" w:cs="Times New Roman"/>
              </w:rPr>
            </w:pPr>
            <w:r>
              <w:rPr>
                <w:rFonts w:ascii="Times New Roman" w:eastAsia="Calibri" w:hAnsi="Times New Roman" w:cs="Times New Roman"/>
              </w:rPr>
              <w:t>-</w:t>
            </w:r>
          </w:p>
        </w:tc>
        <w:tc>
          <w:tcPr>
            <w:tcW w:w="1276" w:type="dxa"/>
            <w:gridSpan w:val="2"/>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542,5</w:t>
            </w:r>
          </w:p>
        </w:tc>
        <w:tc>
          <w:tcPr>
            <w:tcW w:w="1058" w:type="dxa"/>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542,5</w:t>
            </w:r>
          </w:p>
        </w:tc>
        <w:tc>
          <w:tcPr>
            <w:tcW w:w="900" w:type="dxa"/>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720" w:type="dxa"/>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r>
      <w:tr w:rsidR="00EA5347" w:rsidRPr="00DD059D" w:rsidTr="00EA5347">
        <w:trPr>
          <w:trHeight w:val="315"/>
        </w:trPr>
        <w:tc>
          <w:tcPr>
            <w:tcW w:w="537" w:type="dxa"/>
            <w:vMerge/>
            <w:shd w:val="clear" w:color="auto" w:fill="auto"/>
            <w:vAlign w:val="center"/>
          </w:tcPr>
          <w:p w:rsidR="00EA5347" w:rsidRPr="00DD059D" w:rsidRDefault="00EA5347" w:rsidP="00DD059D">
            <w:pPr>
              <w:widowControl w:val="0"/>
              <w:spacing w:after="0" w:line="240" w:lineRule="auto"/>
              <w:jc w:val="right"/>
              <w:rPr>
                <w:rFonts w:ascii="Times New Roman" w:eastAsia="Times New Roman" w:hAnsi="Times New Roman" w:cs="Times New Roman"/>
                <w:lang w:eastAsia="ru-RU"/>
              </w:rPr>
            </w:pPr>
          </w:p>
        </w:tc>
        <w:tc>
          <w:tcPr>
            <w:tcW w:w="1980" w:type="dxa"/>
            <w:shd w:val="clear" w:color="auto" w:fill="auto"/>
            <w:vAlign w:val="center"/>
          </w:tcPr>
          <w:p w:rsidR="00EA5347" w:rsidRPr="00DD059D" w:rsidRDefault="00EA5347" w:rsidP="00DD059D">
            <w:pPr>
              <w:widowControl w:val="0"/>
              <w:spacing w:after="0" w:line="240" w:lineRule="auto"/>
              <w:jc w:val="both"/>
              <w:rPr>
                <w:rFonts w:ascii="Times New Roman" w:eastAsia="Times New Roman" w:hAnsi="Times New Roman" w:cs="Times New Roman"/>
                <w:lang w:eastAsia="ru-RU"/>
              </w:rPr>
            </w:pPr>
            <w:r w:rsidRPr="00DD059D">
              <w:rPr>
                <w:rFonts w:ascii="Times New Roman" w:eastAsia="Times New Roman" w:hAnsi="Times New Roman" w:cs="Times New Roman"/>
                <w:lang w:eastAsia="ru-RU"/>
              </w:rPr>
              <w:t>областной бюджет</w:t>
            </w:r>
          </w:p>
        </w:tc>
        <w:tc>
          <w:tcPr>
            <w:tcW w:w="1441" w:type="dxa"/>
            <w:gridSpan w:val="2"/>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98" w:type="dxa"/>
            <w:gridSpan w:val="3"/>
          </w:tcPr>
          <w:p w:rsidR="00EA5347" w:rsidRPr="00DD059D" w:rsidRDefault="00EA5347" w:rsidP="00DD059D">
            <w:pPr>
              <w:spacing w:after="0" w:line="240" w:lineRule="auto"/>
              <w:jc w:val="center"/>
              <w:rPr>
                <w:rFonts w:ascii="Times New Roman" w:eastAsia="Calibri" w:hAnsi="Times New Roman" w:cs="Times New Roman"/>
              </w:rPr>
            </w:pPr>
          </w:p>
        </w:tc>
        <w:tc>
          <w:tcPr>
            <w:tcW w:w="1276" w:type="dxa"/>
            <w:gridSpan w:val="2"/>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058" w:type="dxa"/>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900" w:type="dxa"/>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720" w:type="dxa"/>
            <w:shd w:val="clear" w:color="auto" w:fill="auto"/>
          </w:tcPr>
          <w:p w:rsidR="00EA5347" w:rsidRPr="00DD059D" w:rsidRDefault="00EA5347"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r>
      <w:tr w:rsidR="003265EA" w:rsidRPr="00DD059D" w:rsidTr="003265EA">
        <w:trPr>
          <w:trHeight w:val="315"/>
        </w:trPr>
        <w:tc>
          <w:tcPr>
            <w:tcW w:w="537" w:type="dxa"/>
            <w:vMerge/>
            <w:shd w:val="clear" w:color="auto" w:fill="auto"/>
            <w:vAlign w:val="center"/>
          </w:tcPr>
          <w:p w:rsidR="003265EA" w:rsidRPr="00DD059D" w:rsidRDefault="003265EA" w:rsidP="00DD059D">
            <w:pPr>
              <w:widowControl w:val="0"/>
              <w:spacing w:after="0" w:line="240" w:lineRule="auto"/>
              <w:jc w:val="right"/>
              <w:rPr>
                <w:rFonts w:ascii="Times New Roman" w:eastAsia="Times New Roman" w:hAnsi="Times New Roman" w:cs="Times New Roman"/>
                <w:lang w:eastAsia="ru-RU"/>
              </w:rPr>
            </w:pPr>
          </w:p>
        </w:tc>
        <w:tc>
          <w:tcPr>
            <w:tcW w:w="1980" w:type="dxa"/>
            <w:shd w:val="clear" w:color="auto" w:fill="auto"/>
            <w:vAlign w:val="center"/>
          </w:tcPr>
          <w:p w:rsidR="003265EA" w:rsidRPr="00DD059D" w:rsidRDefault="003265EA" w:rsidP="00DD059D">
            <w:pPr>
              <w:widowControl w:val="0"/>
              <w:spacing w:after="0" w:line="240" w:lineRule="auto"/>
              <w:jc w:val="both"/>
              <w:rPr>
                <w:rFonts w:ascii="Times New Roman" w:eastAsia="Times New Roman" w:hAnsi="Times New Roman" w:cs="Times New Roman"/>
                <w:lang w:eastAsia="ru-RU"/>
              </w:rPr>
            </w:pPr>
            <w:r w:rsidRPr="00DD059D">
              <w:rPr>
                <w:rFonts w:ascii="Times New Roman" w:eastAsia="Times New Roman" w:hAnsi="Times New Roman" w:cs="Times New Roman"/>
                <w:lang w:eastAsia="ru-RU"/>
              </w:rPr>
              <w:t>федеральный бюджет</w:t>
            </w:r>
          </w:p>
        </w:tc>
        <w:tc>
          <w:tcPr>
            <w:tcW w:w="1441" w:type="dxa"/>
            <w:gridSpan w:val="2"/>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98" w:type="dxa"/>
            <w:gridSpan w:val="3"/>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gridSpan w:val="2"/>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058"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900"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720"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r>
      <w:tr w:rsidR="003265EA" w:rsidRPr="00DD059D" w:rsidTr="003265EA">
        <w:trPr>
          <w:trHeight w:val="315"/>
        </w:trPr>
        <w:tc>
          <w:tcPr>
            <w:tcW w:w="537" w:type="dxa"/>
            <w:vMerge w:val="restart"/>
            <w:shd w:val="clear" w:color="auto" w:fill="auto"/>
            <w:vAlign w:val="center"/>
          </w:tcPr>
          <w:p w:rsidR="003265EA" w:rsidRPr="00DD059D" w:rsidRDefault="003265EA" w:rsidP="00DD059D">
            <w:pPr>
              <w:widowControl w:val="0"/>
              <w:spacing w:after="0" w:line="240" w:lineRule="auto"/>
              <w:jc w:val="right"/>
              <w:rPr>
                <w:rFonts w:ascii="Times New Roman" w:eastAsia="Times New Roman" w:hAnsi="Times New Roman" w:cs="Times New Roman"/>
                <w:lang w:eastAsia="ru-RU"/>
              </w:rPr>
            </w:pPr>
            <w:r w:rsidRPr="00DD059D">
              <w:rPr>
                <w:rFonts w:ascii="Times New Roman" w:eastAsia="Times New Roman" w:hAnsi="Times New Roman" w:cs="Times New Roman"/>
                <w:lang w:eastAsia="ru-RU"/>
              </w:rPr>
              <w:t>1.4</w:t>
            </w:r>
          </w:p>
        </w:tc>
        <w:tc>
          <w:tcPr>
            <w:tcW w:w="1980" w:type="dxa"/>
            <w:shd w:val="clear" w:color="auto" w:fill="auto"/>
            <w:vAlign w:val="center"/>
          </w:tcPr>
          <w:p w:rsidR="003265EA" w:rsidRPr="00DD059D" w:rsidRDefault="003265EA" w:rsidP="00DD059D">
            <w:pPr>
              <w:widowControl w:val="0"/>
              <w:spacing w:after="0" w:line="240" w:lineRule="auto"/>
              <w:jc w:val="both"/>
              <w:rPr>
                <w:rFonts w:ascii="Times New Roman" w:eastAsia="Times New Roman" w:hAnsi="Times New Roman" w:cs="Times New Roman"/>
                <w:b/>
                <w:lang w:eastAsia="ru-RU"/>
              </w:rPr>
            </w:pPr>
            <w:r w:rsidRPr="00DD059D">
              <w:rPr>
                <w:rFonts w:ascii="Times New Roman" w:eastAsia="Times New Roman" w:hAnsi="Times New Roman" w:cs="Times New Roman"/>
                <w:b/>
                <w:lang w:eastAsia="ru-RU"/>
              </w:rPr>
              <w:t>Ликвидация 8 котельных  с переключением тепловой нагрузки на новые сети.</w:t>
            </w:r>
          </w:p>
        </w:tc>
        <w:tc>
          <w:tcPr>
            <w:tcW w:w="1441" w:type="dxa"/>
            <w:gridSpan w:val="2"/>
            <w:shd w:val="clear" w:color="auto" w:fill="auto"/>
          </w:tcPr>
          <w:p w:rsidR="003265EA" w:rsidRPr="00DD059D" w:rsidRDefault="003265EA" w:rsidP="00DD059D">
            <w:pPr>
              <w:spacing w:after="0" w:line="240" w:lineRule="auto"/>
              <w:jc w:val="center"/>
              <w:rPr>
                <w:rFonts w:ascii="Times New Roman" w:eastAsia="Calibri" w:hAnsi="Times New Roman" w:cs="Times New Roman"/>
                <w:b/>
                <w:bCs/>
              </w:rPr>
            </w:pPr>
            <w:r w:rsidRPr="00DD059D">
              <w:rPr>
                <w:rFonts w:ascii="Times New Roman" w:eastAsia="Calibri" w:hAnsi="Times New Roman" w:cs="Times New Roman"/>
                <w:b/>
                <w:bCs/>
              </w:rPr>
              <w:t>24 800</w:t>
            </w:r>
          </w:p>
        </w:tc>
        <w:tc>
          <w:tcPr>
            <w:tcW w:w="1298" w:type="dxa"/>
            <w:gridSpan w:val="3"/>
          </w:tcPr>
          <w:p w:rsidR="003265EA" w:rsidRPr="00DD059D" w:rsidRDefault="003265EA" w:rsidP="00DD059D">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w:t>
            </w:r>
          </w:p>
        </w:tc>
        <w:tc>
          <w:tcPr>
            <w:tcW w:w="1276" w:type="dxa"/>
            <w:gridSpan w:val="2"/>
            <w:shd w:val="clear" w:color="auto" w:fill="auto"/>
          </w:tcPr>
          <w:p w:rsidR="003265EA" w:rsidRPr="00DD059D" w:rsidRDefault="003265EA" w:rsidP="00DD059D">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w:t>
            </w:r>
          </w:p>
        </w:tc>
        <w:tc>
          <w:tcPr>
            <w:tcW w:w="1276" w:type="dxa"/>
            <w:shd w:val="clear" w:color="auto" w:fill="auto"/>
          </w:tcPr>
          <w:p w:rsidR="003265EA" w:rsidRPr="00DD059D" w:rsidRDefault="003265EA" w:rsidP="00DD059D">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w:t>
            </w:r>
          </w:p>
        </w:tc>
        <w:tc>
          <w:tcPr>
            <w:tcW w:w="1058" w:type="dxa"/>
            <w:shd w:val="clear" w:color="auto" w:fill="auto"/>
          </w:tcPr>
          <w:p w:rsidR="003265EA" w:rsidRPr="00DD059D" w:rsidRDefault="003265EA" w:rsidP="00DD059D">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w:t>
            </w:r>
          </w:p>
        </w:tc>
        <w:tc>
          <w:tcPr>
            <w:tcW w:w="900" w:type="dxa"/>
            <w:shd w:val="clear" w:color="auto" w:fill="auto"/>
          </w:tcPr>
          <w:p w:rsidR="003265EA" w:rsidRPr="00DD059D" w:rsidRDefault="003265EA" w:rsidP="00DD059D">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14 800</w:t>
            </w:r>
          </w:p>
        </w:tc>
        <w:tc>
          <w:tcPr>
            <w:tcW w:w="720" w:type="dxa"/>
            <w:shd w:val="clear" w:color="auto" w:fill="auto"/>
          </w:tcPr>
          <w:p w:rsidR="003265EA" w:rsidRPr="00DD059D" w:rsidRDefault="003265EA" w:rsidP="00DD059D">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10 000</w:t>
            </w:r>
          </w:p>
        </w:tc>
      </w:tr>
      <w:tr w:rsidR="003265EA" w:rsidRPr="00DD059D" w:rsidTr="003265EA">
        <w:trPr>
          <w:trHeight w:val="315"/>
        </w:trPr>
        <w:tc>
          <w:tcPr>
            <w:tcW w:w="537" w:type="dxa"/>
            <w:vMerge/>
            <w:shd w:val="clear" w:color="auto" w:fill="auto"/>
            <w:vAlign w:val="center"/>
          </w:tcPr>
          <w:p w:rsidR="003265EA" w:rsidRPr="00DD059D" w:rsidRDefault="003265EA" w:rsidP="00DD059D">
            <w:pPr>
              <w:widowControl w:val="0"/>
              <w:spacing w:after="0" w:line="240" w:lineRule="auto"/>
              <w:jc w:val="right"/>
              <w:rPr>
                <w:rFonts w:ascii="Times New Roman" w:eastAsia="Times New Roman" w:hAnsi="Times New Roman" w:cs="Times New Roman"/>
                <w:lang w:eastAsia="ru-RU"/>
              </w:rPr>
            </w:pPr>
          </w:p>
        </w:tc>
        <w:tc>
          <w:tcPr>
            <w:tcW w:w="1980" w:type="dxa"/>
            <w:shd w:val="clear" w:color="auto" w:fill="auto"/>
            <w:vAlign w:val="center"/>
          </w:tcPr>
          <w:p w:rsidR="003265EA" w:rsidRPr="00DD059D" w:rsidRDefault="003265EA" w:rsidP="00DD059D">
            <w:pPr>
              <w:widowControl w:val="0"/>
              <w:spacing w:after="0" w:line="240" w:lineRule="auto"/>
              <w:jc w:val="both"/>
              <w:rPr>
                <w:rFonts w:ascii="Times New Roman" w:eastAsia="Times New Roman" w:hAnsi="Times New Roman" w:cs="Times New Roman"/>
                <w:lang w:eastAsia="ru-RU"/>
              </w:rPr>
            </w:pPr>
            <w:r w:rsidRPr="00DD059D">
              <w:rPr>
                <w:rFonts w:ascii="Times New Roman" w:eastAsia="Times New Roman" w:hAnsi="Times New Roman" w:cs="Times New Roman"/>
                <w:lang w:eastAsia="ru-RU"/>
              </w:rPr>
              <w:t>внебюджетные средства</w:t>
            </w:r>
          </w:p>
        </w:tc>
        <w:tc>
          <w:tcPr>
            <w:tcW w:w="1441" w:type="dxa"/>
            <w:gridSpan w:val="2"/>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98" w:type="dxa"/>
            <w:gridSpan w:val="3"/>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gridSpan w:val="2"/>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058"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900"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720"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r>
      <w:tr w:rsidR="003265EA" w:rsidRPr="00DD059D" w:rsidTr="003265EA">
        <w:trPr>
          <w:trHeight w:val="315"/>
        </w:trPr>
        <w:tc>
          <w:tcPr>
            <w:tcW w:w="537" w:type="dxa"/>
            <w:vMerge/>
            <w:shd w:val="clear" w:color="auto" w:fill="auto"/>
            <w:vAlign w:val="center"/>
          </w:tcPr>
          <w:p w:rsidR="003265EA" w:rsidRPr="00DD059D" w:rsidRDefault="003265EA" w:rsidP="00DD059D">
            <w:pPr>
              <w:widowControl w:val="0"/>
              <w:spacing w:after="0" w:line="240" w:lineRule="auto"/>
              <w:jc w:val="right"/>
              <w:rPr>
                <w:rFonts w:ascii="Times New Roman" w:eastAsia="Times New Roman" w:hAnsi="Times New Roman" w:cs="Times New Roman"/>
                <w:lang w:eastAsia="ru-RU"/>
              </w:rPr>
            </w:pPr>
          </w:p>
        </w:tc>
        <w:tc>
          <w:tcPr>
            <w:tcW w:w="1980" w:type="dxa"/>
            <w:shd w:val="clear" w:color="auto" w:fill="auto"/>
            <w:vAlign w:val="center"/>
          </w:tcPr>
          <w:p w:rsidR="003265EA" w:rsidRPr="00DD059D" w:rsidRDefault="003265EA" w:rsidP="00DD059D">
            <w:pPr>
              <w:widowControl w:val="0"/>
              <w:spacing w:after="0" w:line="240" w:lineRule="auto"/>
              <w:jc w:val="both"/>
              <w:rPr>
                <w:rFonts w:ascii="Times New Roman" w:eastAsia="Times New Roman" w:hAnsi="Times New Roman" w:cs="Times New Roman"/>
                <w:lang w:eastAsia="ru-RU"/>
              </w:rPr>
            </w:pPr>
            <w:r w:rsidRPr="00DD059D">
              <w:rPr>
                <w:rFonts w:ascii="Times New Roman" w:eastAsia="Times New Roman" w:hAnsi="Times New Roman" w:cs="Times New Roman"/>
                <w:lang w:eastAsia="ru-RU"/>
              </w:rPr>
              <w:t>местный бюджет</w:t>
            </w:r>
          </w:p>
        </w:tc>
        <w:tc>
          <w:tcPr>
            <w:tcW w:w="1441" w:type="dxa"/>
            <w:gridSpan w:val="2"/>
            <w:shd w:val="clear" w:color="auto" w:fill="auto"/>
          </w:tcPr>
          <w:p w:rsidR="003265EA" w:rsidRPr="00DD059D" w:rsidRDefault="003265EA" w:rsidP="00DD059D">
            <w:pPr>
              <w:spacing w:after="0" w:line="240" w:lineRule="auto"/>
              <w:jc w:val="center"/>
              <w:rPr>
                <w:rFonts w:ascii="Times New Roman" w:eastAsia="Calibri" w:hAnsi="Times New Roman" w:cs="Times New Roman"/>
                <w:bCs/>
              </w:rPr>
            </w:pPr>
            <w:r w:rsidRPr="00DD059D">
              <w:rPr>
                <w:rFonts w:ascii="Times New Roman" w:eastAsia="Calibri" w:hAnsi="Times New Roman" w:cs="Times New Roman"/>
                <w:bCs/>
              </w:rPr>
              <w:t>1 240</w:t>
            </w:r>
          </w:p>
        </w:tc>
        <w:tc>
          <w:tcPr>
            <w:tcW w:w="1298" w:type="dxa"/>
            <w:gridSpan w:val="3"/>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gridSpan w:val="2"/>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058"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900"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740</w:t>
            </w:r>
          </w:p>
        </w:tc>
        <w:tc>
          <w:tcPr>
            <w:tcW w:w="720"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500</w:t>
            </w:r>
          </w:p>
        </w:tc>
      </w:tr>
      <w:tr w:rsidR="003265EA" w:rsidRPr="00DD059D" w:rsidTr="003265EA">
        <w:trPr>
          <w:trHeight w:val="315"/>
        </w:trPr>
        <w:tc>
          <w:tcPr>
            <w:tcW w:w="537" w:type="dxa"/>
            <w:vMerge/>
            <w:shd w:val="clear" w:color="auto" w:fill="auto"/>
            <w:vAlign w:val="center"/>
          </w:tcPr>
          <w:p w:rsidR="003265EA" w:rsidRPr="00DD059D" w:rsidRDefault="003265EA" w:rsidP="00DD059D">
            <w:pPr>
              <w:widowControl w:val="0"/>
              <w:spacing w:after="0" w:line="240" w:lineRule="auto"/>
              <w:jc w:val="right"/>
              <w:rPr>
                <w:rFonts w:ascii="Times New Roman" w:eastAsia="Times New Roman" w:hAnsi="Times New Roman" w:cs="Times New Roman"/>
                <w:lang w:eastAsia="ru-RU"/>
              </w:rPr>
            </w:pPr>
          </w:p>
        </w:tc>
        <w:tc>
          <w:tcPr>
            <w:tcW w:w="1980" w:type="dxa"/>
            <w:shd w:val="clear" w:color="auto" w:fill="auto"/>
            <w:vAlign w:val="center"/>
          </w:tcPr>
          <w:p w:rsidR="003265EA" w:rsidRPr="00DD059D" w:rsidRDefault="003265EA" w:rsidP="00DD059D">
            <w:pPr>
              <w:widowControl w:val="0"/>
              <w:spacing w:after="0" w:line="240" w:lineRule="auto"/>
              <w:jc w:val="both"/>
              <w:rPr>
                <w:rFonts w:ascii="Times New Roman" w:eastAsia="Times New Roman" w:hAnsi="Times New Roman" w:cs="Times New Roman"/>
                <w:lang w:eastAsia="ru-RU"/>
              </w:rPr>
            </w:pPr>
            <w:r w:rsidRPr="00DD059D">
              <w:rPr>
                <w:rFonts w:ascii="Times New Roman" w:eastAsia="Times New Roman" w:hAnsi="Times New Roman" w:cs="Times New Roman"/>
                <w:lang w:eastAsia="ru-RU"/>
              </w:rPr>
              <w:t>областной бюджет</w:t>
            </w:r>
          </w:p>
        </w:tc>
        <w:tc>
          <w:tcPr>
            <w:tcW w:w="1441" w:type="dxa"/>
            <w:gridSpan w:val="2"/>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98" w:type="dxa"/>
            <w:gridSpan w:val="3"/>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gridSpan w:val="2"/>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058"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900"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720"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r>
      <w:tr w:rsidR="003265EA" w:rsidRPr="00DD059D" w:rsidTr="003265EA">
        <w:trPr>
          <w:trHeight w:val="315"/>
        </w:trPr>
        <w:tc>
          <w:tcPr>
            <w:tcW w:w="537" w:type="dxa"/>
            <w:vMerge/>
            <w:shd w:val="clear" w:color="auto" w:fill="auto"/>
            <w:vAlign w:val="center"/>
          </w:tcPr>
          <w:p w:rsidR="003265EA" w:rsidRPr="00DD059D" w:rsidRDefault="003265EA" w:rsidP="00DD059D">
            <w:pPr>
              <w:widowControl w:val="0"/>
              <w:spacing w:after="0" w:line="240" w:lineRule="auto"/>
              <w:jc w:val="right"/>
              <w:rPr>
                <w:rFonts w:ascii="Times New Roman" w:eastAsia="Times New Roman" w:hAnsi="Times New Roman" w:cs="Times New Roman"/>
                <w:lang w:eastAsia="ru-RU"/>
              </w:rPr>
            </w:pPr>
          </w:p>
        </w:tc>
        <w:tc>
          <w:tcPr>
            <w:tcW w:w="1980" w:type="dxa"/>
            <w:shd w:val="clear" w:color="auto" w:fill="auto"/>
            <w:vAlign w:val="center"/>
          </w:tcPr>
          <w:p w:rsidR="003265EA" w:rsidRPr="00DD059D" w:rsidRDefault="003265EA" w:rsidP="00DD059D">
            <w:pPr>
              <w:widowControl w:val="0"/>
              <w:spacing w:after="0" w:line="240" w:lineRule="auto"/>
              <w:jc w:val="both"/>
              <w:rPr>
                <w:rFonts w:ascii="Times New Roman" w:eastAsia="Times New Roman" w:hAnsi="Times New Roman" w:cs="Times New Roman"/>
                <w:lang w:eastAsia="ru-RU"/>
              </w:rPr>
            </w:pPr>
            <w:r w:rsidRPr="00DD059D">
              <w:rPr>
                <w:rFonts w:ascii="Times New Roman" w:eastAsia="Times New Roman" w:hAnsi="Times New Roman" w:cs="Times New Roman"/>
                <w:lang w:eastAsia="ru-RU"/>
              </w:rPr>
              <w:t>федеральный бюджет</w:t>
            </w:r>
          </w:p>
        </w:tc>
        <w:tc>
          <w:tcPr>
            <w:tcW w:w="1441" w:type="dxa"/>
            <w:gridSpan w:val="2"/>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98" w:type="dxa"/>
            <w:gridSpan w:val="3"/>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gridSpan w:val="2"/>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058"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900"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720"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r>
      <w:tr w:rsidR="00DD059D" w:rsidRPr="00DD059D" w:rsidTr="00DD059D">
        <w:trPr>
          <w:trHeight w:val="315"/>
        </w:trPr>
        <w:tc>
          <w:tcPr>
            <w:tcW w:w="10486" w:type="dxa"/>
            <w:gridSpan w:val="13"/>
            <w:shd w:val="clear" w:color="auto" w:fill="auto"/>
            <w:vAlign w:val="center"/>
          </w:tcPr>
          <w:p w:rsidR="00DD059D" w:rsidRPr="00DD059D" w:rsidRDefault="00DD059D" w:rsidP="00DD059D">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2. Система «Водообеспечения»</w:t>
            </w:r>
          </w:p>
          <w:p w:rsidR="00DD059D" w:rsidRPr="00DD059D" w:rsidRDefault="00DD059D" w:rsidP="00DD059D">
            <w:pPr>
              <w:spacing w:after="0" w:line="240" w:lineRule="auto"/>
              <w:jc w:val="center"/>
              <w:rPr>
                <w:rFonts w:ascii="Times New Roman" w:eastAsia="Calibri" w:hAnsi="Times New Roman" w:cs="Times New Roman"/>
                <w:b/>
              </w:rPr>
            </w:pPr>
          </w:p>
        </w:tc>
      </w:tr>
      <w:tr w:rsidR="003265EA" w:rsidRPr="00DD059D" w:rsidTr="003265EA">
        <w:trPr>
          <w:trHeight w:val="315"/>
        </w:trPr>
        <w:tc>
          <w:tcPr>
            <w:tcW w:w="537" w:type="dxa"/>
            <w:vMerge w:val="restart"/>
            <w:shd w:val="clear" w:color="auto" w:fill="auto"/>
            <w:vAlign w:val="center"/>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2.1</w:t>
            </w:r>
          </w:p>
        </w:tc>
        <w:tc>
          <w:tcPr>
            <w:tcW w:w="1980" w:type="dxa"/>
            <w:shd w:val="clear" w:color="auto" w:fill="auto"/>
            <w:vAlign w:val="center"/>
          </w:tcPr>
          <w:p w:rsidR="003265EA" w:rsidRPr="00DD059D" w:rsidRDefault="003265EA" w:rsidP="00DD059D">
            <w:pPr>
              <w:spacing w:after="0" w:line="240" w:lineRule="auto"/>
              <w:jc w:val="both"/>
              <w:rPr>
                <w:rFonts w:ascii="Times New Roman" w:eastAsia="Calibri" w:hAnsi="Times New Roman" w:cs="Times New Roman"/>
              </w:rPr>
            </w:pPr>
            <w:r w:rsidRPr="00DD059D">
              <w:rPr>
                <w:rFonts w:ascii="Times New Roman" w:eastAsia="Calibri" w:hAnsi="Times New Roman" w:cs="Times New Roman"/>
                <w:b/>
                <w:sz w:val="24"/>
                <w:szCs w:val="24"/>
                <w:lang w:eastAsia="ru-RU"/>
              </w:rPr>
              <w:t>Бурение скважин в районах: «Таёжный», «Восточный», «Мелиорация», «Военкомат», «Школа».</w:t>
            </w:r>
          </w:p>
        </w:tc>
        <w:tc>
          <w:tcPr>
            <w:tcW w:w="1441" w:type="dxa"/>
            <w:gridSpan w:val="2"/>
            <w:shd w:val="clear" w:color="auto" w:fill="auto"/>
          </w:tcPr>
          <w:p w:rsidR="003265EA" w:rsidRPr="00DD059D" w:rsidRDefault="003265EA" w:rsidP="00DD059D">
            <w:pPr>
              <w:spacing w:after="0" w:line="240" w:lineRule="auto"/>
              <w:jc w:val="center"/>
              <w:rPr>
                <w:rFonts w:ascii="Times New Roman" w:eastAsia="Calibri" w:hAnsi="Times New Roman" w:cs="Times New Roman"/>
                <w:b/>
                <w:bCs/>
              </w:rPr>
            </w:pPr>
            <w:r w:rsidRPr="00DD059D">
              <w:rPr>
                <w:rFonts w:ascii="Times New Roman" w:eastAsia="Calibri" w:hAnsi="Times New Roman" w:cs="Times New Roman"/>
                <w:b/>
                <w:bCs/>
              </w:rPr>
              <w:t>17 500</w:t>
            </w:r>
          </w:p>
        </w:tc>
        <w:tc>
          <w:tcPr>
            <w:tcW w:w="1298" w:type="dxa"/>
            <w:gridSpan w:val="3"/>
          </w:tcPr>
          <w:p w:rsidR="003265EA" w:rsidRPr="00DD059D" w:rsidRDefault="003265EA" w:rsidP="003265EA">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7 020</w:t>
            </w:r>
          </w:p>
        </w:tc>
        <w:tc>
          <w:tcPr>
            <w:tcW w:w="1276" w:type="dxa"/>
            <w:gridSpan w:val="2"/>
            <w:shd w:val="clear" w:color="auto" w:fill="auto"/>
          </w:tcPr>
          <w:p w:rsidR="003265EA" w:rsidRPr="00DD059D" w:rsidRDefault="003265EA" w:rsidP="00DD059D">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6 000</w:t>
            </w:r>
          </w:p>
        </w:tc>
        <w:tc>
          <w:tcPr>
            <w:tcW w:w="1276" w:type="dxa"/>
            <w:shd w:val="clear" w:color="auto" w:fill="auto"/>
          </w:tcPr>
          <w:p w:rsidR="003265EA" w:rsidRPr="00DD059D" w:rsidRDefault="003265EA" w:rsidP="00DD059D">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4 480</w:t>
            </w:r>
          </w:p>
        </w:tc>
        <w:tc>
          <w:tcPr>
            <w:tcW w:w="1058" w:type="dxa"/>
            <w:shd w:val="clear" w:color="auto" w:fill="auto"/>
          </w:tcPr>
          <w:p w:rsidR="003265EA" w:rsidRPr="00DD059D" w:rsidRDefault="003265EA" w:rsidP="00DD059D">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w:t>
            </w:r>
          </w:p>
        </w:tc>
        <w:tc>
          <w:tcPr>
            <w:tcW w:w="900" w:type="dxa"/>
            <w:shd w:val="clear" w:color="auto" w:fill="auto"/>
          </w:tcPr>
          <w:p w:rsidR="003265EA" w:rsidRPr="00DD059D" w:rsidRDefault="003265EA" w:rsidP="00DD059D">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w:t>
            </w:r>
          </w:p>
        </w:tc>
        <w:tc>
          <w:tcPr>
            <w:tcW w:w="720" w:type="dxa"/>
            <w:shd w:val="clear" w:color="auto" w:fill="auto"/>
          </w:tcPr>
          <w:p w:rsidR="003265EA" w:rsidRPr="00DD059D" w:rsidRDefault="003265EA" w:rsidP="00DD059D">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w:t>
            </w:r>
          </w:p>
        </w:tc>
      </w:tr>
      <w:tr w:rsidR="003265EA" w:rsidRPr="00DD059D" w:rsidTr="003265EA">
        <w:trPr>
          <w:trHeight w:val="315"/>
        </w:trPr>
        <w:tc>
          <w:tcPr>
            <w:tcW w:w="537" w:type="dxa"/>
            <w:vMerge/>
            <w:shd w:val="clear" w:color="auto" w:fill="auto"/>
            <w:vAlign w:val="center"/>
          </w:tcPr>
          <w:p w:rsidR="003265EA" w:rsidRPr="00DD059D" w:rsidRDefault="003265EA" w:rsidP="00DD059D">
            <w:pPr>
              <w:spacing w:after="0" w:line="240" w:lineRule="auto"/>
              <w:jc w:val="center"/>
              <w:rPr>
                <w:rFonts w:ascii="Times New Roman" w:eastAsia="Calibri" w:hAnsi="Times New Roman" w:cs="Times New Roman"/>
              </w:rPr>
            </w:pPr>
          </w:p>
        </w:tc>
        <w:tc>
          <w:tcPr>
            <w:tcW w:w="1980" w:type="dxa"/>
            <w:shd w:val="clear" w:color="auto" w:fill="auto"/>
            <w:vAlign w:val="center"/>
          </w:tcPr>
          <w:p w:rsidR="003265EA" w:rsidRPr="00DD059D" w:rsidRDefault="003265EA" w:rsidP="00DD059D">
            <w:pPr>
              <w:spacing w:after="0" w:line="240" w:lineRule="auto"/>
              <w:jc w:val="both"/>
              <w:rPr>
                <w:rFonts w:ascii="Times New Roman" w:eastAsia="Calibri" w:hAnsi="Times New Roman" w:cs="Times New Roman"/>
              </w:rPr>
            </w:pPr>
            <w:r w:rsidRPr="00DD059D">
              <w:rPr>
                <w:rFonts w:ascii="Times New Roman" w:eastAsia="Calibri" w:hAnsi="Times New Roman" w:cs="Times New Roman"/>
              </w:rPr>
              <w:t>внебюджетные средства</w:t>
            </w:r>
          </w:p>
        </w:tc>
        <w:tc>
          <w:tcPr>
            <w:tcW w:w="1441" w:type="dxa"/>
            <w:gridSpan w:val="2"/>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98" w:type="dxa"/>
            <w:gridSpan w:val="3"/>
          </w:tcPr>
          <w:p w:rsidR="003265EA" w:rsidRPr="00DD059D" w:rsidRDefault="003265EA" w:rsidP="003265EA">
            <w:pPr>
              <w:spacing w:after="0" w:line="240" w:lineRule="auto"/>
              <w:jc w:val="center"/>
              <w:rPr>
                <w:rFonts w:ascii="Times New Roman" w:eastAsia="Calibri" w:hAnsi="Times New Roman" w:cs="Times New Roman"/>
              </w:rPr>
            </w:pPr>
          </w:p>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gridSpan w:val="2"/>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058"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900"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720"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r>
      <w:tr w:rsidR="003265EA" w:rsidRPr="00DD059D" w:rsidTr="003265EA">
        <w:trPr>
          <w:trHeight w:val="315"/>
        </w:trPr>
        <w:tc>
          <w:tcPr>
            <w:tcW w:w="537" w:type="dxa"/>
            <w:vMerge/>
            <w:shd w:val="clear" w:color="auto" w:fill="auto"/>
            <w:vAlign w:val="center"/>
          </w:tcPr>
          <w:p w:rsidR="003265EA" w:rsidRPr="00DD059D" w:rsidRDefault="003265EA" w:rsidP="00DD059D">
            <w:pPr>
              <w:spacing w:after="0" w:line="240" w:lineRule="auto"/>
              <w:jc w:val="center"/>
              <w:rPr>
                <w:rFonts w:ascii="Times New Roman" w:eastAsia="Calibri" w:hAnsi="Times New Roman" w:cs="Times New Roman"/>
              </w:rPr>
            </w:pPr>
          </w:p>
        </w:tc>
        <w:tc>
          <w:tcPr>
            <w:tcW w:w="1980" w:type="dxa"/>
            <w:shd w:val="clear" w:color="auto" w:fill="auto"/>
            <w:vAlign w:val="center"/>
          </w:tcPr>
          <w:p w:rsidR="003265EA" w:rsidRPr="00DD059D" w:rsidRDefault="003265EA" w:rsidP="00DD059D">
            <w:pPr>
              <w:spacing w:after="0" w:line="240" w:lineRule="auto"/>
              <w:jc w:val="both"/>
              <w:rPr>
                <w:rFonts w:ascii="Times New Roman" w:eastAsia="Calibri" w:hAnsi="Times New Roman" w:cs="Times New Roman"/>
              </w:rPr>
            </w:pPr>
            <w:r w:rsidRPr="00DD059D">
              <w:rPr>
                <w:rFonts w:ascii="Times New Roman" w:eastAsia="Calibri" w:hAnsi="Times New Roman" w:cs="Times New Roman"/>
              </w:rPr>
              <w:t>местный бюджет</w:t>
            </w:r>
          </w:p>
        </w:tc>
        <w:tc>
          <w:tcPr>
            <w:tcW w:w="1441" w:type="dxa"/>
            <w:gridSpan w:val="2"/>
            <w:shd w:val="clear" w:color="auto" w:fill="auto"/>
          </w:tcPr>
          <w:p w:rsidR="003265EA" w:rsidRPr="00DD059D" w:rsidRDefault="003265EA" w:rsidP="00DD059D">
            <w:pPr>
              <w:spacing w:after="0" w:line="240" w:lineRule="auto"/>
              <w:jc w:val="center"/>
              <w:rPr>
                <w:rFonts w:ascii="Times New Roman" w:eastAsia="Calibri" w:hAnsi="Times New Roman" w:cs="Times New Roman"/>
                <w:bCs/>
              </w:rPr>
            </w:pPr>
            <w:r w:rsidRPr="00DD059D">
              <w:rPr>
                <w:rFonts w:ascii="Times New Roman" w:eastAsia="Calibri" w:hAnsi="Times New Roman" w:cs="Times New Roman"/>
                <w:bCs/>
              </w:rPr>
              <w:t>875</w:t>
            </w:r>
          </w:p>
        </w:tc>
        <w:tc>
          <w:tcPr>
            <w:tcW w:w="1298" w:type="dxa"/>
            <w:gridSpan w:val="3"/>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351</w:t>
            </w:r>
          </w:p>
        </w:tc>
        <w:tc>
          <w:tcPr>
            <w:tcW w:w="1276" w:type="dxa"/>
            <w:gridSpan w:val="2"/>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300</w:t>
            </w:r>
          </w:p>
        </w:tc>
        <w:tc>
          <w:tcPr>
            <w:tcW w:w="1276"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224</w:t>
            </w:r>
          </w:p>
        </w:tc>
        <w:tc>
          <w:tcPr>
            <w:tcW w:w="1058"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900"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720"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r>
      <w:tr w:rsidR="003265EA" w:rsidRPr="00DD059D" w:rsidTr="003265EA">
        <w:trPr>
          <w:trHeight w:val="315"/>
        </w:trPr>
        <w:tc>
          <w:tcPr>
            <w:tcW w:w="537" w:type="dxa"/>
            <w:vMerge/>
            <w:shd w:val="clear" w:color="auto" w:fill="auto"/>
            <w:vAlign w:val="center"/>
          </w:tcPr>
          <w:p w:rsidR="003265EA" w:rsidRPr="00DD059D" w:rsidRDefault="003265EA" w:rsidP="00DD059D">
            <w:pPr>
              <w:spacing w:after="0" w:line="240" w:lineRule="auto"/>
              <w:jc w:val="center"/>
              <w:rPr>
                <w:rFonts w:ascii="Times New Roman" w:eastAsia="Calibri" w:hAnsi="Times New Roman" w:cs="Times New Roman"/>
              </w:rPr>
            </w:pPr>
          </w:p>
        </w:tc>
        <w:tc>
          <w:tcPr>
            <w:tcW w:w="1980" w:type="dxa"/>
            <w:shd w:val="clear" w:color="auto" w:fill="auto"/>
            <w:vAlign w:val="center"/>
          </w:tcPr>
          <w:p w:rsidR="003265EA" w:rsidRPr="00DD059D" w:rsidRDefault="003265EA" w:rsidP="00DD059D">
            <w:pPr>
              <w:spacing w:after="0" w:line="240" w:lineRule="auto"/>
              <w:jc w:val="both"/>
              <w:rPr>
                <w:rFonts w:ascii="Times New Roman" w:eastAsia="Calibri" w:hAnsi="Times New Roman" w:cs="Times New Roman"/>
              </w:rPr>
            </w:pPr>
            <w:r w:rsidRPr="00DD059D">
              <w:rPr>
                <w:rFonts w:ascii="Times New Roman" w:eastAsia="Calibri" w:hAnsi="Times New Roman" w:cs="Times New Roman"/>
              </w:rPr>
              <w:t>областной бюджет</w:t>
            </w:r>
          </w:p>
        </w:tc>
        <w:tc>
          <w:tcPr>
            <w:tcW w:w="1441" w:type="dxa"/>
            <w:gridSpan w:val="2"/>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98" w:type="dxa"/>
            <w:gridSpan w:val="3"/>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gridSpan w:val="2"/>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058"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900"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720"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r>
      <w:tr w:rsidR="003265EA" w:rsidRPr="00DD059D" w:rsidTr="003265EA">
        <w:trPr>
          <w:trHeight w:val="315"/>
        </w:trPr>
        <w:tc>
          <w:tcPr>
            <w:tcW w:w="537" w:type="dxa"/>
            <w:vMerge/>
            <w:shd w:val="clear" w:color="auto" w:fill="auto"/>
            <w:vAlign w:val="center"/>
          </w:tcPr>
          <w:p w:rsidR="003265EA" w:rsidRPr="00DD059D" w:rsidRDefault="003265EA" w:rsidP="00DD059D">
            <w:pPr>
              <w:spacing w:after="0" w:line="240" w:lineRule="auto"/>
              <w:jc w:val="center"/>
              <w:rPr>
                <w:rFonts w:ascii="Times New Roman" w:eastAsia="Calibri" w:hAnsi="Times New Roman" w:cs="Times New Roman"/>
              </w:rPr>
            </w:pPr>
          </w:p>
        </w:tc>
        <w:tc>
          <w:tcPr>
            <w:tcW w:w="1980" w:type="dxa"/>
            <w:shd w:val="clear" w:color="auto" w:fill="auto"/>
            <w:vAlign w:val="center"/>
          </w:tcPr>
          <w:p w:rsidR="003265EA" w:rsidRPr="00DD059D" w:rsidRDefault="003265EA" w:rsidP="00DD059D">
            <w:pPr>
              <w:spacing w:after="0" w:line="240" w:lineRule="auto"/>
              <w:jc w:val="both"/>
              <w:rPr>
                <w:rFonts w:ascii="Times New Roman" w:eastAsia="Calibri" w:hAnsi="Times New Roman" w:cs="Times New Roman"/>
              </w:rPr>
            </w:pPr>
            <w:r w:rsidRPr="00DD059D">
              <w:rPr>
                <w:rFonts w:ascii="Times New Roman" w:eastAsia="Calibri" w:hAnsi="Times New Roman" w:cs="Times New Roman"/>
              </w:rPr>
              <w:t>федеральный бюджет</w:t>
            </w:r>
          </w:p>
        </w:tc>
        <w:tc>
          <w:tcPr>
            <w:tcW w:w="1441" w:type="dxa"/>
            <w:gridSpan w:val="2"/>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98" w:type="dxa"/>
            <w:gridSpan w:val="3"/>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gridSpan w:val="2"/>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058"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900"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720"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r>
      <w:tr w:rsidR="00DD059D" w:rsidRPr="00DD059D" w:rsidTr="00DD059D">
        <w:trPr>
          <w:trHeight w:val="315"/>
        </w:trPr>
        <w:tc>
          <w:tcPr>
            <w:tcW w:w="10486" w:type="dxa"/>
            <w:gridSpan w:val="13"/>
            <w:shd w:val="clear" w:color="auto" w:fill="auto"/>
            <w:vAlign w:val="center"/>
          </w:tcPr>
          <w:p w:rsidR="00DD059D" w:rsidRPr="00DD059D" w:rsidRDefault="00DD059D" w:rsidP="00DD059D">
            <w:pPr>
              <w:jc w:val="center"/>
              <w:rPr>
                <w:rFonts w:ascii="Times New Roman" w:eastAsia="Calibri" w:hAnsi="Times New Roman" w:cs="Times New Roman"/>
              </w:rPr>
            </w:pPr>
            <w:r w:rsidRPr="00DD059D">
              <w:rPr>
                <w:rFonts w:ascii="Times New Roman" w:eastAsia="Calibri" w:hAnsi="Times New Roman" w:cs="Times New Roman"/>
                <w:b/>
              </w:rPr>
              <w:t>3. Система «Водоотведение»</w:t>
            </w:r>
          </w:p>
        </w:tc>
      </w:tr>
      <w:tr w:rsidR="003265EA" w:rsidRPr="00DD059D" w:rsidTr="003265EA">
        <w:trPr>
          <w:trHeight w:val="315"/>
        </w:trPr>
        <w:tc>
          <w:tcPr>
            <w:tcW w:w="537" w:type="dxa"/>
            <w:vMerge w:val="restart"/>
            <w:shd w:val="clear" w:color="auto" w:fill="auto"/>
            <w:vAlign w:val="center"/>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3.1</w:t>
            </w:r>
          </w:p>
        </w:tc>
        <w:tc>
          <w:tcPr>
            <w:tcW w:w="2035" w:type="dxa"/>
            <w:gridSpan w:val="2"/>
            <w:shd w:val="clear" w:color="auto" w:fill="auto"/>
            <w:vAlign w:val="center"/>
          </w:tcPr>
          <w:p w:rsidR="003265EA" w:rsidRPr="00DD059D" w:rsidRDefault="003265EA" w:rsidP="00DD059D">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 xml:space="preserve">Реконструкция очистных сооружений канализации </w:t>
            </w:r>
            <w:proofErr w:type="gramStart"/>
            <w:r w:rsidRPr="00DD059D">
              <w:rPr>
                <w:rFonts w:ascii="Times New Roman" w:eastAsia="Calibri" w:hAnsi="Times New Roman" w:cs="Times New Roman"/>
                <w:b/>
              </w:rPr>
              <w:t>с</w:t>
            </w:r>
            <w:proofErr w:type="gramEnd"/>
            <w:r w:rsidRPr="00DD059D">
              <w:rPr>
                <w:rFonts w:ascii="Times New Roman" w:eastAsia="Calibri" w:hAnsi="Times New Roman" w:cs="Times New Roman"/>
                <w:b/>
              </w:rPr>
              <w:t>. Екатеринославка.</w:t>
            </w:r>
          </w:p>
        </w:tc>
        <w:tc>
          <w:tcPr>
            <w:tcW w:w="1386" w:type="dxa"/>
            <w:tcBorders>
              <w:right w:val="single" w:sz="4" w:space="0" w:color="000000"/>
            </w:tcBorders>
            <w:shd w:val="clear" w:color="auto" w:fill="auto"/>
          </w:tcPr>
          <w:p w:rsidR="003265EA" w:rsidRPr="00DD059D" w:rsidRDefault="003265EA" w:rsidP="003265EA">
            <w:pPr>
              <w:spacing w:after="0" w:line="240" w:lineRule="auto"/>
              <w:jc w:val="center"/>
              <w:rPr>
                <w:rFonts w:ascii="Times New Roman" w:eastAsia="Calibri" w:hAnsi="Times New Roman" w:cs="Times New Roman"/>
                <w:b/>
                <w:bCs/>
              </w:rPr>
            </w:pPr>
            <w:r w:rsidRPr="00DD059D">
              <w:rPr>
                <w:rFonts w:ascii="Times New Roman" w:eastAsia="Calibri" w:hAnsi="Times New Roman" w:cs="Times New Roman"/>
                <w:b/>
                <w:bCs/>
              </w:rPr>
              <w:t>150 000</w:t>
            </w:r>
          </w:p>
        </w:tc>
        <w:tc>
          <w:tcPr>
            <w:tcW w:w="1298" w:type="dxa"/>
            <w:gridSpan w:val="3"/>
          </w:tcPr>
          <w:p w:rsidR="003265EA" w:rsidRPr="00DD059D" w:rsidRDefault="003265EA" w:rsidP="003265EA">
            <w:pPr>
              <w:spacing w:after="0" w:line="240" w:lineRule="auto"/>
              <w:jc w:val="center"/>
              <w:rPr>
                <w:rFonts w:ascii="Times New Roman" w:eastAsia="Calibri" w:hAnsi="Times New Roman" w:cs="Times New Roman"/>
                <w:b/>
                <w:bCs/>
              </w:rPr>
            </w:pPr>
            <w:r w:rsidRPr="00DD059D">
              <w:rPr>
                <w:rFonts w:ascii="Times New Roman" w:eastAsia="Calibri" w:hAnsi="Times New Roman" w:cs="Times New Roman"/>
                <w:b/>
                <w:bCs/>
              </w:rPr>
              <w:t>75 000</w:t>
            </w:r>
          </w:p>
        </w:tc>
        <w:tc>
          <w:tcPr>
            <w:tcW w:w="1276" w:type="dxa"/>
            <w:gridSpan w:val="2"/>
            <w:tcBorders>
              <w:top w:val="nil"/>
            </w:tcBorders>
            <w:shd w:val="clear" w:color="auto" w:fill="auto"/>
          </w:tcPr>
          <w:p w:rsidR="003265EA" w:rsidRPr="00DD059D" w:rsidRDefault="003265EA" w:rsidP="003265EA">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70 000</w:t>
            </w:r>
          </w:p>
        </w:tc>
        <w:tc>
          <w:tcPr>
            <w:tcW w:w="1276" w:type="dxa"/>
            <w:tcBorders>
              <w:top w:val="nil"/>
            </w:tcBorders>
            <w:shd w:val="clear" w:color="auto" w:fill="auto"/>
          </w:tcPr>
          <w:p w:rsidR="003265EA" w:rsidRPr="00DD059D" w:rsidRDefault="003265EA" w:rsidP="003265EA">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5 000</w:t>
            </w:r>
          </w:p>
          <w:p w:rsidR="003265EA" w:rsidRPr="00DD059D" w:rsidRDefault="003265EA" w:rsidP="003265EA">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w:t>
            </w:r>
          </w:p>
        </w:tc>
        <w:tc>
          <w:tcPr>
            <w:tcW w:w="1058" w:type="dxa"/>
            <w:shd w:val="clear" w:color="auto" w:fill="auto"/>
          </w:tcPr>
          <w:p w:rsidR="003265EA" w:rsidRPr="00DD059D" w:rsidRDefault="003265EA" w:rsidP="003265EA">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w:t>
            </w:r>
          </w:p>
        </w:tc>
        <w:tc>
          <w:tcPr>
            <w:tcW w:w="900" w:type="dxa"/>
            <w:shd w:val="clear" w:color="auto" w:fill="auto"/>
          </w:tcPr>
          <w:p w:rsidR="003265EA" w:rsidRPr="00DD059D" w:rsidRDefault="003265EA" w:rsidP="003265EA">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w:t>
            </w:r>
          </w:p>
        </w:tc>
        <w:tc>
          <w:tcPr>
            <w:tcW w:w="720" w:type="dxa"/>
            <w:shd w:val="clear" w:color="auto" w:fill="auto"/>
          </w:tcPr>
          <w:p w:rsidR="003265EA" w:rsidRPr="00DD059D" w:rsidRDefault="003265EA" w:rsidP="003265EA">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w:t>
            </w:r>
          </w:p>
        </w:tc>
      </w:tr>
      <w:tr w:rsidR="003265EA" w:rsidRPr="00DD059D" w:rsidTr="003265EA">
        <w:trPr>
          <w:trHeight w:val="315"/>
        </w:trPr>
        <w:tc>
          <w:tcPr>
            <w:tcW w:w="537" w:type="dxa"/>
            <w:vMerge/>
            <w:shd w:val="clear" w:color="auto" w:fill="auto"/>
            <w:vAlign w:val="center"/>
          </w:tcPr>
          <w:p w:rsidR="003265EA" w:rsidRPr="00DD059D" w:rsidRDefault="003265EA" w:rsidP="00DD059D">
            <w:pPr>
              <w:spacing w:after="0" w:line="240" w:lineRule="auto"/>
              <w:jc w:val="center"/>
              <w:rPr>
                <w:rFonts w:ascii="Times New Roman" w:eastAsia="Calibri" w:hAnsi="Times New Roman" w:cs="Times New Roman"/>
              </w:rPr>
            </w:pPr>
          </w:p>
        </w:tc>
        <w:tc>
          <w:tcPr>
            <w:tcW w:w="2035" w:type="dxa"/>
            <w:gridSpan w:val="2"/>
            <w:shd w:val="clear" w:color="auto" w:fill="auto"/>
            <w:vAlign w:val="center"/>
          </w:tcPr>
          <w:p w:rsidR="003265EA" w:rsidRPr="00DD059D" w:rsidRDefault="003265EA" w:rsidP="00DD059D">
            <w:pPr>
              <w:spacing w:after="0" w:line="240" w:lineRule="auto"/>
              <w:jc w:val="both"/>
              <w:rPr>
                <w:rFonts w:ascii="Times New Roman" w:eastAsia="Calibri" w:hAnsi="Times New Roman" w:cs="Times New Roman"/>
              </w:rPr>
            </w:pPr>
            <w:r w:rsidRPr="00DD059D">
              <w:rPr>
                <w:rFonts w:ascii="Times New Roman" w:eastAsia="Calibri" w:hAnsi="Times New Roman" w:cs="Times New Roman"/>
              </w:rPr>
              <w:t>внебюджетные средства</w:t>
            </w:r>
          </w:p>
        </w:tc>
        <w:tc>
          <w:tcPr>
            <w:tcW w:w="1386" w:type="dxa"/>
            <w:shd w:val="clear" w:color="auto" w:fill="auto"/>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98" w:type="dxa"/>
            <w:gridSpan w:val="3"/>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gridSpan w:val="2"/>
            <w:shd w:val="clear" w:color="auto" w:fill="auto"/>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shd w:val="clear" w:color="auto" w:fill="auto"/>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058" w:type="dxa"/>
            <w:shd w:val="clear" w:color="auto" w:fill="auto"/>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900" w:type="dxa"/>
            <w:shd w:val="clear" w:color="auto" w:fill="auto"/>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720" w:type="dxa"/>
            <w:shd w:val="clear" w:color="auto" w:fill="auto"/>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r>
      <w:tr w:rsidR="003265EA" w:rsidRPr="00DD059D" w:rsidTr="003265EA">
        <w:trPr>
          <w:trHeight w:val="315"/>
        </w:trPr>
        <w:tc>
          <w:tcPr>
            <w:tcW w:w="537" w:type="dxa"/>
            <w:vMerge/>
            <w:shd w:val="clear" w:color="auto" w:fill="auto"/>
            <w:vAlign w:val="center"/>
          </w:tcPr>
          <w:p w:rsidR="003265EA" w:rsidRPr="00DD059D" w:rsidRDefault="003265EA" w:rsidP="00DD059D">
            <w:pPr>
              <w:spacing w:after="0" w:line="240" w:lineRule="auto"/>
              <w:jc w:val="center"/>
              <w:rPr>
                <w:rFonts w:ascii="Times New Roman" w:eastAsia="Calibri" w:hAnsi="Times New Roman" w:cs="Times New Roman"/>
              </w:rPr>
            </w:pPr>
          </w:p>
        </w:tc>
        <w:tc>
          <w:tcPr>
            <w:tcW w:w="2035" w:type="dxa"/>
            <w:gridSpan w:val="2"/>
            <w:shd w:val="clear" w:color="auto" w:fill="auto"/>
            <w:vAlign w:val="center"/>
          </w:tcPr>
          <w:p w:rsidR="003265EA" w:rsidRPr="00DD059D" w:rsidRDefault="003265EA" w:rsidP="00DD059D">
            <w:pPr>
              <w:spacing w:after="0" w:line="240" w:lineRule="auto"/>
              <w:jc w:val="both"/>
              <w:rPr>
                <w:rFonts w:ascii="Times New Roman" w:eastAsia="Calibri" w:hAnsi="Times New Roman" w:cs="Times New Roman"/>
              </w:rPr>
            </w:pPr>
            <w:r w:rsidRPr="00DD059D">
              <w:rPr>
                <w:rFonts w:ascii="Times New Roman" w:eastAsia="Calibri" w:hAnsi="Times New Roman" w:cs="Times New Roman"/>
              </w:rPr>
              <w:t>местный бюджет</w:t>
            </w:r>
          </w:p>
        </w:tc>
        <w:tc>
          <w:tcPr>
            <w:tcW w:w="1386" w:type="dxa"/>
            <w:shd w:val="clear" w:color="auto" w:fill="auto"/>
          </w:tcPr>
          <w:p w:rsidR="003265EA" w:rsidRPr="00DD059D" w:rsidRDefault="003265EA" w:rsidP="003265EA">
            <w:pPr>
              <w:spacing w:after="0" w:line="240" w:lineRule="auto"/>
              <w:jc w:val="center"/>
              <w:rPr>
                <w:rFonts w:ascii="Times New Roman" w:eastAsia="Calibri" w:hAnsi="Times New Roman" w:cs="Times New Roman"/>
                <w:bCs/>
              </w:rPr>
            </w:pPr>
            <w:r w:rsidRPr="00DD059D">
              <w:rPr>
                <w:rFonts w:ascii="Times New Roman" w:eastAsia="Calibri" w:hAnsi="Times New Roman" w:cs="Times New Roman"/>
                <w:bCs/>
              </w:rPr>
              <w:t>7 500</w:t>
            </w:r>
          </w:p>
        </w:tc>
        <w:tc>
          <w:tcPr>
            <w:tcW w:w="1298" w:type="dxa"/>
            <w:gridSpan w:val="3"/>
          </w:tcPr>
          <w:p w:rsidR="003265EA" w:rsidRPr="00DD059D" w:rsidRDefault="003265EA" w:rsidP="003265EA">
            <w:pPr>
              <w:spacing w:after="0" w:line="240" w:lineRule="auto"/>
              <w:jc w:val="center"/>
              <w:rPr>
                <w:rFonts w:ascii="Times New Roman" w:eastAsia="Calibri" w:hAnsi="Times New Roman" w:cs="Times New Roman"/>
                <w:bCs/>
              </w:rPr>
            </w:pPr>
            <w:r w:rsidRPr="00DD059D">
              <w:rPr>
                <w:rFonts w:ascii="Times New Roman" w:eastAsia="Calibri" w:hAnsi="Times New Roman" w:cs="Times New Roman"/>
                <w:bCs/>
              </w:rPr>
              <w:t>3 750</w:t>
            </w:r>
          </w:p>
        </w:tc>
        <w:tc>
          <w:tcPr>
            <w:tcW w:w="1276" w:type="dxa"/>
            <w:gridSpan w:val="2"/>
            <w:shd w:val="clear" w:color="auto" w:fill="auto"/>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3 500</w:t>
            </w:r>
          </w:p>
        </w:tc>
        <w:tc>
          <w:tcPr>
            <w:tcW w:w="1276" w:type="dxa"/>
            <w:shd w:val="clear" w:color="auto" w:fill="auto"/>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250</w:t>
            </w:r>
          </w:p>
          <w:p w:rsidR="003265EA" w:rsidRPr="00DD059D" w:rsidRDefault="003265EA" w:rsidP="003265EA">
            <w:pPr>
              <w:spacing w:after="0" w:line="240" w:lineRule="auto"/>
              <w:jc w:val="center"/>
              <w:rPr>
                <w:rFonts w:ascii="Times New Roman" w:eastAsia="Calibri" w:hAnsi="Times New Roman" w:cs="Times New Roman"/>
                <w:b/>
              </w:rPr>
            </w:pPr>
          </w:p>
        </w:tc>
        <w:tc>
          <w:tcPr>
            <w:tcW w:w="1058" w:type="dxa"/>
            <w:shd w:val="clear" w:color="auto" w:fill="auto"/>
          </w:tcPr>
          <w:p w:rsidR="003265EA" w:rsidRPr="00DD059D" w:rsidRDefault="003265EA" w:rsidP="003265EA">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w:t>
            </w:r>
          </w:p>
        </w:tc>
        <w:tc>
          <w:tcPr>
            <w:tcW w:w="900" w:type="dxa"/>
            <w:shd w:val="clear" w:color="auto" w:fill="auto"/>
          </w:tcPr>
          <w:p w:rsidR="003265EA" w:rsidRPr="00DD059D" w:rsidRDefault="003265EA" w:rsidP="003265EA">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w:t>
            </w:r>
          </w:p>
        </w:tc>
        <w:tc>
          <w:tcPr>
            <w:tcW w:w="720" w:type="dxa"/>
            <w:shd w:val="clear" w:color="auto" w:fill="auto"/>
          </w:tcPr>
          <w:p w:rsidR="003265EA" w:rsidRPr="00DD059D" w:rsidRDefault="003265EA" w:rsidP="003265EA">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w:t>
            </w:r>
          </w:p>
        </w:tc>
      </w:tr>
      <w:tr w:rsidR="003265EA" w:rsidRPr="00DD059D" w:rsidTr="003265EA">
        <w:trPr>
          <w:trHeight w:val="315"/>
        </w:trPr>
        <w:tc>
          <w:tcPr>
            <w:tcW w:w="537" w:type="dxa"/>
            <w:vMerge/>
            <w:shd w:val="clear" w:color="auto" w:fill="auto"/>
            <w:vAlign w:val="center"/>
          </w:tcPr>
          <w:p w:rsidR="003265EA" w:rsidRPr="00DD059D" w:rsidRDefault="003265EA" w:rsidP="00DD059D">
            <w:pPr>
              <w:spacing w:after="0" w:line="240" w:lineRule="auto"/>
              <w:jc w:val="center"/>
              <w:rPr>
                <w:rFonts w:ascii="Times New Roman" w:eastAsia="Calibri" w:hAnsi="Times New Roman" w:cs="Times New Roman"/>
              </w:rPr>
            </w:pPr>
          </w:p>
        </w:tc>
        <w:tc>
          <w:tcPr>
            <w:tcW w:w="2035" w:type="dxa"/>
            <w:gridSpan w:val="2"/>
            <w:shd w:val="clear" w:color="auto" w:fill="auto"/>
            <w:vAlign w:val="center"/>
          </w:tcPr>
          <w:p w:rsidR="003265EA" w:rsidRPr="00DD059D" w:rsidRDefault="003265EA" w:rsidP="00DD059D">
            <w:pPr>
              <w:spacing w:after="0" w:line="240" w:lineRule="auto"/>
              <w:jc w:val="both"/>
              <w:rPr>
                <w:rFonts w:ascii="Times New Roman" w:eastAsia="Calibri" w:hAnsi="Times New Roman" w:cs="Times New Roman"/>
              </w:rPr>
            </w:pPr>
            <w:r w:rsidRPr="00DD059D">
              <w:rPr>
                <w:rFonts w:ascii="Times New Roman" w:eastAsia="Calibri" w:hAnsi="Times New Roman" w:cs="Times New Roman"/>
              </w:rPr>
              <w:t>областной бюджет</w:t>
            </w:r>
          </w:p>
        </w:tc>
        <w:tc>
          <w:tcPr>
            <w:tcW w:w="1386" w:type="dxa"/>
            <w:shd w:val="clear" w:color="auto" w:fill="auto"/>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98" w:type="dxa"/>
            <w:gridSpan w:val="3"/>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gridSpan w:val="2"/>
            <w:shd w:val="clear" w:color="auto" w:fill="auto"/>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shd w:val="clear" w:color="auto" w:fill="auto"/>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058" w:type="dxa"/>
            <w:shd w:val="clear" w:color="auto" w:fill="auto"/>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900" w:type="dxa"/>
            <w:shd w:val="clear" w:color="auto" w:fill="auto"/>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720" w:type="dxa"/>
            <w:shd w:val="clear" w:color="auto" w:fill="auto"/>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r>
      <w:tr w:rsidR="003265EA" w:rsidRPr="00DD059D" w:rsidTr="003265EA">
        <w:trPr>
          <w:trHeight w:val="315"/>
        </w:trPr>
        <w:tc>
          <w:tcPr>
            <w:tcW w:w="537" w:type="dxa"/>
            <w:vMerge/>
            <w:shd w:val="clear" w:color="auto" w:fill="auto"/>
            <w:vAlign w:val="center"/>
          </w:tcPr>
          <w:p w:rsidR="003265EA" w:rsidRPr="00DD059D" w:rsidRDefault="003265EA" w:rsidP="00DD059D">
            <w:pPr>
              <w:spacing w:after="0" w:line="240" w:lineRule="auto"/>
              <w:jc w:val="center"/>
              <w:rPr>
                <w:rFonts w:ascii="Times New Roman" w:eastAsia="Calibri" w:hAnsi="Times New Roman" w:cs="Times New Roman"/>
              </w:rPr>
            </w:pPr>
          </w:p>
        </w:tc>
        <w:tc>
          <w:tcPr>
            <w:tcW w:w="2035" w:type="dxa"/>
            <w:gridSpan w:val="2"/>
            <w:shd w:val="clear" w:color="auto" w:fill="auto"/>
            <w:vAlign w:val="center"/>
          </w:tcPr>
          <w:p w:rsidR="003265EA" w:rsidRPr="00DD059D" w:rsidRDefault="003265EA" w:rsidP="00DD059D">
            <w:pPr>
              <w:spacing w:after="0" w:line="240" w:lineRule="auto"/>
              <w:jc w:val="both"/>
              <w:rPr>
                <w:rFonts w:ascii="Times New Roman" w:eastAsia="Calibri" w:hAnsi="Times New Roman" w:cs="Times New Roman"/>
              </w:rPr>
            </w:pPr>
            <w:r w:rsidRPr="00DD059D">
              <w:rPr>
                <w:rFonts w:ascii="Times New Roman" w:eastAsia="Calibri" w:hAnsi="Times New Roman" w:cs="Times New Roman"/>
              </w:rPr>
              <w:t>федеральный бюджет</w:t>
            </w:r>
          </w:p>
        </w:tc>
        <w:tc>
          <w:tcPr>
            <w:tcW w:w="1386" w:type="dxa"/>
            <w:shd w:val="clear" w:color="auto" w:fill="auto"/>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98" w:type="dxa"/>
            <w:gridSpan w:val="3"/>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gridSpan w:val="2"/>
            <w:shd w:val="clear" w:color="auto" w:fill="auto"/>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shd w:val="clear" w:color="auto" w:fill="auto"/>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058" w:type="dxa"/>
            <w:shd w:val="clear" w:color="auto" w:fill="auto"/>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900" w:type="dxa"/>
            <w:shd w:val="clear" w:color="auto" w:fill="auto"/>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720" w:type="dxa"/>
            <w:shd w:val="clear" w:color="auto" w:fill="auto"/>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r>
      <w:tr w:rsidR="003265EA" w:rsidRPr="00DD059D" w:rsidTr="003265EA">
        <w:trPr>
          <w:trHeight w:val="315"/>
        </w:trPr>
        <w:tc>
          <w:tcPr>
            <w:tcW w:w="537" w:type="dxa"/>
            <w:vMerge w:val="restart"/>
            <w:shd w:val="clear" w:color="auto" w:fill="auto"/>
            <w:vAlign w:val="center"/>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3.2</w:t>
            </w:r>
          </w:p>
        </w:tc>
        <w:tc>
          <w:tcPr>
            <w:tcW w:w="2035" w:type="dxa"/>
            <w:gridSpan w:val="2"/>
            <w:shd w:val="clear" w:color="auto" w:fill="auto"/>
            <w:vAlign w:val="center"/>
          </w:tcPr>
          <w:p w:rsidR="003265EA" w:rsidRPr="00DD059D" w:rsidRDefault="003265EA" w:rsidP="00DD059D">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Строительство нового коллектора.</w:t>
            </w:r>
          </w:p>
        </w:tc>
        <w:tc>
          <w:tcPr>
            <w:tcW w:w="1386" w:type="dxa"/>
            <w:shd w:val="clear" w:color="auto" w:fill="auto"/>
          </w:tcPr>
          <w:p w:rsidR="003265EA" w:rsidRPr="00DD059D" w:rsidRDefault="003265EA" w:rsidP="003265EA">
            <w:pPr>
              <w:widowControl w:val="0"/>
              <w:spacing w:after="0" w:line="240" w:lineRule="auto"/>
              <w:jc w:val="center"/>
              <w:rPr>
                <w:rFonts w:ascii="Times New Roman" w:eastAsia="Times New Roman" w:hAnsi="Times New Roman" w:cs="Times New Roman"/>
                <w:b/>
                <w:lang w:eastAsia="ru-RU"/>
              </w:rPr>
            </w:pPr>
            <w:r w:rsidRPr="00DD059D">
              <w:rPr>
                <w:rFonts w:ascii="Times New Roman" w:eastAsia="Times New Roman" w:hAnsi="Times New Roman" w:cs="Times New Roman"/>
                <w:b/>
                <w:lang w:eastAsia="ru-RU"/>
              </w:rPr>
              <w:t>160 000</w:t>
            </w:r>
          </w:p>
        </w:tc>
        <w:tc>
          <w:tcPr>
            <w:tcW w:w="1298" w:type="dxa"/>
            <w:gridSpan w:val="3"/>
          </w:tcPr>
          <w:p w:rsidR="003265EA" w:rsidRPr="00DD059D" w:rsidRDefault="003265EA" w:rsidP="003265EA">
            <w:pPr>
              <w:spacing w:after="0" w:line="240" w:lineRule="auto"/>
              <w:jc w:val="center"/>
              <w:rPr>
                <w:rFonts w:ascii="Times New Roman" w:eastAsia="Calibri" w:hAnsi="Times New Roman" w:cs="Times New Roman"/>
                <w:b/>
                <w:bCs/>
              </w:rPr>
            </w:pPr>
            <w:r w:rsidRPr="00DD059D">
              <w:rPr>
                <w:rFonts w:ascii="Times New Roman" w:eastAsia="Calibri" w:hAnsi="Times New Roman" w:cs="Times New Roman"/>
                <w:b/>
                <w:bCs/>
              </w:rPr>
              <w:t>-</w:t>
            </w:r>
          </w:p>
        </w:tc>
        <w:tc>
          <w:tcPr>
            <w:tcW w:w="1276" w:type="dxa"/>
            <w:gridSpan w:val="2"/>
            <w:shd w:val="clear" w:color="auto" w:fill="auto"/>
          </w:tcPr>
          <w:p w:rsidR="003265EA" w:rsidRPr="00DD059D" w:rsidRDefault="003265EA" w:rsidP="003265EA">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w:t>
            </w:r>
          </w:p>
        </w:tc>
        <w:tc>
          <w:tcPr>
            <w:tcW w:w="1276" w:type="dxa"/>
            <w:shd w:val="clear" w:color="auto" w:fill="auto"/>
          </w:tcPr>
          <w:p w:rsidR="003265EA" w:rsidRPr="00DD059D" w:rsidRDefault="003265EA" w:rsidP="003265EA">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w:t>
            </w:r>
          </w:p>
        </w:tc>
        <w:tc>
          <w:tcPr>
            <w:tcW w:w="1058" w:type="dxa"/>
            <w:shd w:val="clear" w:color="auto" w:fill="auto"/>
          </w:tcPr>
          <w:p w:rsidR="003265EA" w:rsidRPr="00DD059D" w:rsidRDefault="003265EA" w:rsidP="003265EA">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w:t>
            </w:r>
          </w:p>
        </w:tc>
        <w:tc>
          <w:tcPr>
            <w:tcW w:w="900" w:type="dxa"/>
            <w:shd w:val="clear" w:color="auto" w:fill="auto"/>
          </w:tcPr>
          <w:p w:rsidR="003265EA" w:rsidRPr="00DD059D" w:rsidRDefault="003265EA" w:rsidP="003265EA">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120 000</w:t>
            </w:r>
          </w:p>
        </w:tc>
        <w:tc>
          <w:tcPr>
            <w:tcW w:w="720" w:type="dxa"/>
            <w:shd w:val="clear" w:color="auto" w:fill="auto"/>
          </w:tcPr>
          <w:p w:rsidR="003265EA" w:rsidRPr="00DD059D" w:rsidRDefault="003265EA" w:rsidP="003265EA">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40 000</w:t>
            </w:r>
          </w:p>
        </w:tc>
      </w:tr>
      <w:tr w:rsidR="003265EA" w:rsidRPr="00DD059D" w:rsidTr="003265EA">
        <w:trPr>
          <w:trHeight w:val="315"/>
        </w:trPr>
        <w:tc>
          <w:tcPr>
            <w:tcW w:w="537" w:type="dxa"/>
            <w:vMerge/>
            <w:shd w:val="clear" w:color="auto" w:fill="auto"/>
            <w:vAlign w:val="center"/>
          </w:tcPr>
          <w:p w:rsidR="003265EA" w:rsidRPr="00DD059D" w:rsidRDefault="003265EA" w:rsidP="00DD059D">
            <w:pPr>
              <w:spacing w:after="0" w:line="240" w:lineRule="auto"/>
              <w:jc w:val="center"/>
              <w:rPr>
                <w:rFonts w:ascii="Times New Roman" w:eastAsia="Calibri" w:hAnsi="Times New Roman" w:cs="Times New Roman"/>
              </w:rPr>
            </w:pPr>
          </w:p>
        </w:tc>
        <w:tc>
          <w:tcPr>
            <w:tcW w:w="2035" w:type="dxa"/>
            <w:gridSpan w:val="2"/>
            <w:shd w:val="clear" w:color="auto" w:fill="auto"/>
            <w:vAlign w:val="center"/>
          </w:tcPr>
          <w:p w:rsidR="003265EA" w:rsidRPr="00DD059D" w:rsidRDefault="003265EA" w:rsidP="00DD059D">
            <w:pPr>
              <w:spacing w:after="0" w:line="240" w:lineRule="auto"/>
              <w:jc w:val="both"/>
              <w:rPr>
                <w:rFonts w:ascii="Times New Roman" w:eastAsia="Calibri" w:hAnsi="Times New Roman" w:cs="Times New Roman"/>
              </w:rPr>
            </w:pPr>
            <w:r w:rsidRPr="00DD059D">
              <w:rPr>
                <w:rFonts w:ascii="Times New Roman" w:eastAsia="Calibri" w:hAnsi="Times New Roman" w:cs="Times New Roman"/>
              </w:rPr>
              <w:t>внебюджетные средства</w:t>
            </w:r>
          </w:p>
        </w:tc>
        <w:tc>
          <w:tcPr>
            <w:tcW w:w="1386" w:type="dxa"/>
            <w:shd w:val="clear" w:color="auto" w:fill="auto"/>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98" w:type="dxa"/>
            <w:gridSpan w:val="3"/>
          </w:tcPr>
          <w:p w:rsidR="003265EA" w:rsidRPr="00DD059D" w:rsidRDefault="003265EA" w:rsidP="003265EA">
            <w:pPr>
              <w:spacing w:after="0" w:line="240" w:lineRule="auto"/>
              <w:jc w:val="center"/>
              <w:rPr>
                <w:rFonts w:ascii="Times New Roman" w:eastAsia="Calibri" w:hAnsi="Times New Roman" w:cs="Times New Roman"/>
              </w:rPr>
            </w:pPr>
            <w:r>
              <w:rPr>
                <w:rFonts w:ascii="Times New Roman" w:eastAsia="Calibri" w:hAnsi="Times New Roman" w:cs="Times New Roman"/>
              </w:rPr>
              <w:t>-</w:t>
            </w:r>
          </w:p>
        </w:tc>
        <w:tc>
          <w:tcPr>
            <w:tcW w:w="1276" w:type="dxa"/>
            <w:gridSpan w:val="2"/>
            <w:shd w:val="clear" w:color="auto" w:fill="auto"/>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shd w:val="clear" w:color="auto" w:fill="auto"/>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058" w:type="dxa"/>
            <w:shd w:val="clear" w:color="auto" w:fill="auto"/>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900" w:type="dxa"/>
            <w:shd w:val="clear" w:color="auto" w:fill="auto"/>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720" w:type="dxa"/>
            <w:shd w:val="clear" w:color="auto" w:fill="auto"/>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r>
      <w:tr w:rsidR="003265EA" w:rsidRPr="00DD059D" w:rsidTr="003265EA">
        <w:trPr>
          <w:trHeight w:val="315"/>
        </w:trPr>
        <w:tc>
          <w:tcPr>
            <w:tcW w:w="537" w:type="dxa"/>
            <w:vMerge/>
            <w:shd w:val="clear" w:color="auto" w:fill="auto"/>
            <w:vAlign w:val="center"/>
          </w:tcPr>
          <w:p w:rsidR="003265EA" w:rsidRPr="00DD059D" w:rsidRDefault="003265EA" w:rsidP="00DD059D">
            <w:pPr>
              <w:spacing w:after="0" w:line="240" w:lineRule="auto"/>
              <w:jc w:val="center"/>
              <w:rPr>
                <w:rFonts w:ascii="Times New Roman" w:eastAsia="Calibri" w:hAnsi="Times New Roman" w:cs="Times New Roman"/>
              </w:rPr>
            </w:pPr>
          </w:p>
        </w:tc>
        <w:tc>
          <w:tcPr>
            <w:tcW w:w="2035" w:type="dxa"/>
            <w:gridSpan w:val="2"/>
            <w:shd w:val="clear" w:color="auto" w:fill="auto"/>
            <w:vAlign w:val="center"/>
          </w:tcPr>
          <w:p w:rsidR="003265EA" w:rsidRPr="00DD059D" w:rsidRDefault="003265EA" w:rsidP="00DD059D">
            <w:pPr>
              <w:spacing w:after="0" w:line="240" w:lineRule="auto"/>
              <w:jc w:val="both"/>
              <w:rPr>
                <w:rFonts w:ascii="Times New Roman" w:eastAsia="Calibri" w:hAnsi="Times New Roman" w:cs="Times New Roman"/>
              </w:rPr>
            </w:pPr>
            <w:r w:rsidRPr="00DD059D">
              <w:rPr>
                <w:rFonts w:ascii="Times New Roman" w:eastAsia="Calibri" w:hAnsi="Times New Roman" w:cs="Times New Roman"/>
              </w:rPr>
              <w:t>местный бюджет</w:t>
            </w:r>
          </w:p>
        </w:tc>
        <w:tc>
          <w:tcPr>
            <w:tcW w:w="1386" w:type="dxa"/>
            <w:shd w:val="clear" w:color="auto" w:fill="auto"/>
          </w:tcPr>
          <w:p w:rsidR="003265EA" w:rsidRPr="00DD059D" w:rsidRDefault="003265EA" w:rsidP="003265EA">
            <w:pPr>
              <w:widowControl w:val="0"/>
              <w:spacing w:after="0" w:line="240" w:lineRule="auto"/>
              <w:jc w:val="center"/>
              <w:rPr>
                <w:rFonts w:ascii="Times New Roman" w:eastAsia="Times New Roman" w:hAnsi="Times New Roman" w:cs="Times New Roman"/>
                <w:lang w:eastAsia="ru-RU"/>
              </w:rPr>
            </w:pPr>
            <w:r w:rsidRPr="00DD059D">
              <w:rPr>
                <w:rFonts w:ascii="Times New Roman" w:eastAsia="Times New Roman" w:hAnsi="Times New Roman" w:cs="Times New Roman"/>
                <w:lang w:eastAsia="ru-RU"/>
              </w:rPr>
              <w:t>8 000</w:t>
            </w:r>
          </w:p>
        </w:tc>
        <w:tc>
          <w:tcPr>
            <w:tcW w:w="1298" w:type="dxa"/>
            <w:gridSpan w:val="3"/>
          </w:tcPr>
          <w:p w:rsidR="003265EA" w:rsidRPr="00DD059D" w:rsidRDefault="003265EA" w:rsidP="003265EA">
            <w:pPr>
              <w:spacing w:after="0" w:line="240" w:lineRule="auto"/>
              <w:jc w:val="center"/>
              <w:rPr>
                <w:rFonts w:ascii="Times New Roman" w:eastAsia="Calibri" w:hAnsi="Times New Roman" w:cs="Times New Roman"/>
                <w:bCs/>
              </w:rPr>
            </w:pPr>
            <w:r w:rsidRPr="00DD059D">
              <w:rPr>
                <w:rFonts w:ascii="Times New Roman" w:eastAsia="Calibri" w:hAnsi="Times New Roman" w:cs="Times New Roman"/>
                <w:bCs/>
              </w:rPr>
              <w:t>-</w:t>
            </w:r>
          </w:p>
        </w:tc>
        <w:tc>
          <w:tcPr>
            <w:tcW w:w="1276" w:type="dxa"/>
            <w:gridSpan w:val="2"/>
            <w:shd w:val="clear" w:color="auto" w:fill="auto"/>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shd w:val="clear" w:color="auto" w:fill="auto"/>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058" w:type="dxa"/>
            <w:shd w:val="clear" w:color="auto" w:fill="auto"/>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900" w:type="dxa"/>
            <w:shd w:val="clear" w:color="auto" w:fill="auto"/>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6 000</w:t>
            </w:r>
          </w:p>
        </w:tc>
        <w:tc>
          <w:tcPr>
            <w:tcW w:w="720" w:type="dxa"/>
            <w:shd w:val="clear" w:color="auto" w:fill="auto"/>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2 000</w:t>
            </w:r>
          </w:p>
        </w:tc>
      </w:tr>
      <w:tr w:rsidR="003265EA" w:rsidRPr="00DD059D" w:rsidTr="003265EA">
        <w:trPr>
          <w:trHeight w:val="315"/>
        </w:trPr>
        <w:tc>
          <w:tcPr>
            <w:tcW w:w="537" w:type="dxa"/>
            <w:vMerge/>
            <w:shd w:val="clear" w:color="auto" w:fill="auto"/>
            <w:vAlign w:val="center"/>
          </w:tcPr>
          <w:p w:rsidR="003265EA" w:rsidRPr="00DD059D" w:rsidRDefault="003265EA" w:rsidP="00DD059D">
            <w:pPr>
              <w:spacing w:after="0" w:line="240" w:lineRule="auto"/>
              <w:jc w:val="center"/>
              <w:rPr>
                <w:rFonts w:ascii="Times New Roman" w:eastAsia="Calibri" w:hAnsi="Times New Roman" w:cs="Times New Roman"/>
              </w:rPr>
            </w:pPr>
          </w:p>
        </w:tc>
        <w:tc>
          <w:tcPr>
            <w:tcW w:w="2035" w:type="dxa"/>
            <w:gridSpan w:val="2"/>
            <w:shd w:val="clear" w:color="auto" w:fill="auto"/>
            <w:vAlign w:val="center"/>
          </w:tcPr>
          <w:p w:rsidR="003265EA" w:rsidRPr="00DD059D" w:rsidRDefault="003265EA" w:rsidP="00DD059D">
            <w:pPr>
              <w:spacing w:after="0" w:line="240" w:lineRule="auto"/>
              <w:jc w:val="both"/>
              <w:rPr>
                <w:rFonts w:ascii="Times New Roman" w:eastAsia="Calibri" w:hAnsi="Times New Roman" w:cs="Times New Roman"/>
              </w:rPr>
            </w:pPr>
            <w:r w:rsidRPr="00DD059D">
              <w:rPr>
                <w:rFonts w:ascii="Times New Roman" w:eastAsia="Calibri" w:hAnsi="Times New Roman" w:cs="Times New Roman"/>
              </w:rPr>
              <w:t>областной бюджет</w:t>
            </w:r>
          </w:p>
        </w:tc>
        <w:tc>
          <w:tcPr>
            <w:tcW w:w="1386" w:type="dxa"/>
            <w:shd w:val="clear" w:color="auto" w:fill="auto"/>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98" w:type="dxa"/>
            <w:gridSpan w:val="3"/>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gridSpan w:val="2"/>
            <w:shd w:val="clear" w:color="auto" w:fill="auto"/>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shd w:val="clear" w:color="auto" w:fill="auto"/>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058" w:type="dxa"/>
            <w:shd w:val="clear" w:color="auto" w:fill="auto"/>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900" w:type="dxa"/>
            <w:shd w:val="clear" w:color="auto" w:fill="auto"/>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720" w:type="dxa"/>
            <w:shd w:val="clear" w:color="auto" w:fill="auto"/>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r>
      <w:tr w:rsidR="003265EA" w:rsidRPr="00DD059D" w:rsidTr="003265EA">
        <w:trPr>
          <w:trHeight w:val="315"/>
        </w:trPr>
        <w:tc>
          <w:tcPr>
            <w:tcW w:w="537" w:type="dxa"/>
            <w:vMerge/>
            <w:shd w:val="clear" w:color="auto" w:fill="auto"/>
            <w:vAlign w:val="center"/>
          </w:tcPr>
          <w:p w:rsidR="003265EA" w:rsidRPr="00DD059D" w:rsidRDefault="003265EA" w:rsidP="00DD059D">
            <w:pPr>
              <w:spacing w:after="0" w:line="240" w:lineRule="auto"/>
              <w:jc w:val="center"/>
              <w:rPr>
                <w:rFonts w:ascii="Times New Roman" w:eastAsia="Calibri" w:hAnsi="Times New Roman" w:cs="Times New Roman"/>
              </w:rPr>
            </w:pPr>
          </w:p>
        </w:tc>
        <w:tc>
          <w:tcPr>
            <w:tcW w:w="2035" w:type="dxa"/>
            <w:gridSpan w:val="2"/>
            <w:shd w:val="clear" w:color="auto" w:fill="auto"/>
            <w:vAlign w:val="center"/>
          </w:tcPr>
          <w:p w:rsidR="003265EA" w:rsidRPr="00DD059D" w:rsidRDefault="003265EA" w:rsidP="00DD059D">
            <w:pPr>
              <w:spacing w:after="0" w:line="240" w:lineRule="auto"/>
              <w:jc w:val="both"/>
              <w:rPr>
                <w:rFonts w:ascii="Times New Roman" w:eastAsia="Calibri" w:hAnsi="Times New Roman" w:cs="Times New Roman"/>
              </w:rPr>
            </w:pPr>
            <w:r w:rsidRPr="00DD059D">
              <w:rPr>
                <w:rFonts w:ascii="Times New Roman" w:eastAsia="Calibri" w:hAnsi="Times New Roman" w:cs="Times New Roman"/>
              </w:rPr>
              <w:t>федеральный бюджет</w:t>
            </w:r>
          </w:p>
        </w:tc>
        <w:tc>
          <w:tcPr>
            <w:tcW w:w="1386" w:type="dxa"/>
            <w:shd w:val="clear" w:color="auto" w:fill="auto"/>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98" w:type="dxa"/>
            <w:gridSpan w:val="3"/>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gridSpan w:val="2"/>
            <w:shd w:val="clear" w:color="auto" w:fill="auto"/>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shd w:val="clear" w:color="auto" w:fill="auto"/>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p w:rsidR="003265EA" w:rsidRPr="00DD059D" w:rsidRDefault="003265EA" w:rsidP="003265EA">
            <w:pPr>
              <w:spacing w:after="0" w:line="240" w:lineRule="auto"/>
              <w:jc w:val="center"/>
              <w:rPr>
                <w:rFonts w:ascii="Times New Roman" w:eastAsia="Calibri" w:hAnsi="Times New Roman" w:cs="Times New Roman"/>
              </w:rPr>
            </w:pPr>
          </w:p>
        </w:tc>
        <w:tc>
          <w:tcPr>
            <w:tcW w:w="1058" w:type="dxa"/>
            <w:shd w:val="clear" w:color="auto" w:fill="auto"/>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900" w:type="dxa"/>
            <w:shd w:val="clear" w:color="auto" w:fill="auto"/>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720" w:type="dxa"/>
            <w:shd w:val="clear" w:color="auto" w:fill="auto"/>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r>
      <w:tr w:rsidR="00DD059D" w:rsidRPr="00DD059D" w:rsidTr="00DD059D">
        <w:trPr>
          <w:trHeight w:val="315"/>
        </w:trPr>
        <w:tc>
          <w:tcPr>
            <w:tcW w:w="10486" w:type="dxa"/>
            <w:gridSpan w:val="13"/>
            <w:shd w:val="clear" w:color="auto" w:fill="auto"/>
            <w:vAlign w:val="center"/>
          </w:tcPr>
          <w:p w:rsidR="00DD059D" w:rsidRPr="00DD059D" w:rsidRDefault="00DD059D" w:rsidP="00DD059D">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lastRenderedPageBreak/>
              <w:t>4. Система «ТБО»</w:t>
            </w:r>
          </w:p>
          <w:p w:rsidR="00DD059D" w:rsidRPr="00DD059D" w:rsidRDefault="00DD059D" w:rsidP="00DD059D">
            <w:pPr>
              <w:spacing w:after="0" w:line="240" w:lineRule="auto"/>
              <w:jc w:val="center"/>
              <w:rPr>
                <w:rFonts w:ascii="Times New Roman" w:eastAsia="Calibri" w:hAnsi="Times New Roman" w:cs="Times New Roman"/>
                <w:b/>
              </w:rPr>
            </w:pPr>
          </w:p>
        </w:tc>
      </w:tr>
      <w:tr w:rsidR="003265EA" w:rsidRPr="00DD059D" w:rsidTr="003265EA">
        <w:trPr>
          <w:trHeight w:val="315"/>
        </w:trPr>
        <w:tc>
          <w:tcPr>
            <w:tcW w:w="537" w:type="dxa"/>
            <w:vMerge w:val="restart"/>
            <w:shd w:val="clear" w:color="auto" w:fill="auto"/>
            <w:vAlign w:val="center"/>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4.1</w:t>
            </w:r>
          </w:p>
        </w:tc>
        <w:tc>
          <w:tcPr>
            <w:tcW w:w="2035" w:type="dxa"/>
            <w:gridSpan w:val="2"/>
            <w:shd w:val="clear" w:color="auto" w:fill="auto"/>
            <w:vAlign w:val="center"/>
          </w:tcPr>
          <w:p w:rsidR="003265EA" w:rsidRPr="00DD059D" w:rsidRDefault="003265EA" w:rsidP="00DD059D">
            <w:pPr>
              <w:spacing w:after="0" w:line="240" w:lineRule="auto"/>
              <w:jc w:val="both"/>
              <w:rPr>
                <w:rFonts w:ascii="Times New Roman" w:eastAsia="Calibri" w:hAnsi="Times New Roman" w:cs="Times New Roman"/>
                <w:b/>
              </w:rPr>
            </w:pPr>
            <w:r w:rsidRPr="00DD059D">
              <w:rPr>
                <w:rFonts w:ascii="Times New Roman" w:eastAsia="Calibri" w:hAnsi="Times New Roman" w:cs="Times New Roman"/>
                <w:b/>
              </w:rPr>
              <w:t>Строительство полигона для захоронения бытовых отходов</w:t>
            </w:r>
          </w:p>
        </w:tc>
        <w:tc>
          <w:tcPr>
            <w:tcW w:w="1386" w:type="dxa"/>
            <w:shd w:val="clear" w:color="auto" w:fill="auto"/>
          </w:tcPr>
          <w:p w:rsidR="003265EA" w:rsidRPr="00DD059D" w:rsidRDefault="003265EA" w:rsidP="003265EA">
            <w:pPr>
              <w:widowControl w:val="0"/>
              <w:spacing w:after="0" w:line="240" w:lineRule="auto"/>
              <w:jc w:val="center"/>
              <w:rPr>
                <w:rFonts w:ascii="Times New Roman" w:eastAsia="Times New Roman" w:hAnsi="Times New Roman" w:cs="Times New Roman"/>
                <w:b/>
                <w:lang w:eastAsia="ru-RU"/>
              </w:rPr>
            </w:pPr>
            <w:r w:rsidRPr="00DD059D">
              <w:rPr>
                <w:rFonts w:ascii="Times New Roman" w:eastAsia="Times New Roman" w:hAnsi="Times New Roman" w:cs="Times New Roman"/>
                <w:b/>
                <w:lang w:eastAsia="ru-RU"/>
              </w:rPr>
              <w:t>16 000</w:t>
            </w:r>
          </w:p>
        </w:tc>
        <w:tc>
          <w:tcPr>
            <w:tcW w:w="1298" w:type="dxa"/>
            <w:gridSpan w:val="3"/>
          </w:tcPr>
          <w:p w:rsidR="003265EA" w:rsidRPr="00DD059D" w:rsidRDefault="003265EA" w:rsidP="003265EA">
            <w:pPr>
              <w:spacing w:after="0" w:line="240" w:lineRule="auto"/>
              <w:jc w:val="center"/>
              <w:rPr>
                <w:rFonts w:ascii="Times New Roman" w:eastAsia="Calibri" w:hAnsi="Times New Roman" w:cs="Times New Roman"/>
                <w:b/>
              </w:rPr>
            </w:pPr>
          </w:p>
          <w:p w:rsidR="003265EA" w:rsidRPr="00DD059D" w:rsidRDefault="003265EA" w:rsidP="003265EA">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w:t>
            </w:r>
          </w:p>
        </w:tc>
        <w:tc>
          <w:tcPr>
            <w:tcW w:w="1276" w:type="dxa"/>
            <w:gridSpan w:val="2"/>
            <w:shd w:val="clear" w:color="auto" w:fill="auto"/>
          </w:tcPr>
          <w:p w:rsidR="003265EA" w:rsidRPr="00DD059D" w:rsidRDefault="003265EA" w:rsidP="003265EA">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w:t>
            </w:r>
          </w:p>
        </w:tc>
        <w:tc>
          <w:tcPr>
            <w:tcW w:w="1276" w:type="dxa"/>
            <w:shd w:val="clear" w:color="auto" w:fill="auto"/>
          </w:tcPr>
          <w:p w:rsidR="003265EA" w:rsidRPr="00DD059D" w:rsidRDefault="003265EA" w:rsidP="003265EA">
            <w:pPr>
              <w:spacing w:after="0" w:line="240" w:lineRule="auto"/>
              <w:jc w:val="center"/>
              <w:rPr>
                <w:rFonts w:ascii="Times New Roman" w:eastAsia="Calibri" w:hAnsi="Times New Roman" w:cs="Times New Roman"/>
                <w:b/>
              </w:rPr>
            </w:pPr>
          </w:p>
          <w:p w:rsidR="003265EA" w:rsidRPr="00DD059D" w:rsidRDefault="003265EA" w:rsidP="003265EA">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w:t>
            </w:r>
          </w:p>
        </w:tc>
        <w:tc>
          <w:tcPr>
            <w:tcW w:w="1058" w:type="dxa"/>
            <w:shd w:val="clear" w:color="auto" w:fill="auto"/>
          </w:tcPr>
          <w:p w:rsidR="003265EA" w:rsidRPr="00DD059D" w:rsidRDefault="003265EA" w:rsidP="003265EA">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5 000</w:t>
            </w:r>
          </w:p>
        </w:tc>
        <w:tc>
          <w:tcPr>
            <w:tcW w:w="900" w:type="dxa"/>
            <w:shd w:val="clear" w:color="auto" w:fill="auto"/>
          </w:tcPr>
          <w:p w:rsidR="003265EA" w:rsidRPr="00DD059D" w:rsidRDefault="003265EA" w:rsidP="003265EA">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4 500</w:t>
            </w:r>
          </w:p>
        </w:tc>
        <w:tc>
          <w:tcPr>
            <w:tcW w:w="720" w:type="dxa"/>
            <w:shd w:val="clear" w:color="auto" w:fill="auto"/>
          </w:tcPr>
          <w:p w:rsidR="003265EA" w:rsidRPr="00DD059D" w:rsidRDefault="003265EA" w:rsidP="003265EA">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6 500</w:t>
            </w:r>
          </w:p>
        </w:tc>
      </w:tr>
      <w:tr w:rsidR="003265EA" w:rsidRPr="00DD059D" w:rsidTr="003265EA">
        <w:trPr>
          <w:trHeight w:val="315"/>
        </w:trPr>
        <w:tc>
          <w:tcPr>
            <w:tcW w:w="537" w:type="dxa"/>
            <w:vMerge/>
            <w:shd w:val="clear" w:color="auto" w:fill="auto"/>
            <w:vAlign w:val="center"/>
          </w:tcPr>
          <w:p w:rsidR="003265EA" w:rsidRPr="00DD059D" w:rsidRDefault="003265EA" w:rsidP="00DD059D">
            <w:pPr>
              <w:spacing w:after="0" w:line="240" w:lineRule="auto"/>
              <w:jc w:val="center"/>
              <w:rPr>
                <w:rFonts w:ascii="Times New Roman" w:eastAsia="Calibri" w:hAnsi="Times New Roman" w:cs="Times New Roman"/>
              </w:rPr>
            </w:pPr>
          </w:p>
        </w:tc>
        <w:tc>
          <w:tcPr>
            <w:tcW w:w="2035" w:type="dxa"/>
            <w:gridSpan w:val="2"/>
            <w:shd w:val="clear" w:color="auto" w:fill="auto"/>
            <w:vAlign w:val="center"/>
          </w:tcPr>
          <w:p w:rsidR="003265EA" w:rsidRPr="00DD059D" w:rsidRDefault="003265EA" w:rsidP="00DD059D">
            <w:pPr>
              <w:spacing w:after="0" w:line="240" w:lineRule="auto"/>
              <w:jc w:val="both"/>
              <w:rPr>
                <w:rFonts w:ascii="Times New Roman" w:eastAsia="Calibri" w:hAnsi="Times New Roman" w:cs="Times New Roman"/>
              </w:rPr>
            </w:pPr>
            <w:r w:rsidRPr="00DD059D">
              <w:rPr>
                <w:rFonts w:ascii="Times New Roman" w:eastAsia="Calibri" w:hAnsi="Times New Roman" w:cs="Times New Roman"/>
              </w:rPr>
              <w:t>внебюджетные средства</w:t>
            </w:r>
          </w:p>
        </w:tc>
        <w:tc>
          <w:tcPr>
            <w:tcW w:w="1386" w:type="dxa"/>
            <w:shd w:val="clear" w:color="auto" w:fill="auto"/>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98" w:type="dxa"/>
            <w:gridSpan w:val="3"/>
          </w:tcPr>
          <w:p w:rsidR="003265EA" w:rsidRPr="00DD059D" w:rsidRDefault="003265EA" w:rsidP="003265EA">
            <w:pPr>
              <w:spacing w:after="0" w:line="240" w:lineRule="auto"/>
              <w:rPr>
                <w:rFonts w:ascii="Times New Roman" w:eastAsia="Calibri" w:hAnsi="Times New Roman" w:cs="Times New Roman"/>
              </w:rPr>
            </w:pPr>
          </w:p>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gridSpan w:val="2"/>
            <w:shd w:val="clear" w:color="auto" w:fill="auto"/>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shd w:val="clear" w:color="auto" w:fill="auto"/>
          </w:tcPr>
          <w:p w:rsidR="003265EA" w:rsidRPr="00DD059D" w:rsidRDefault="003265EA" w:rsidP="003265EA">
            <w:pPr>
              <w:spacing w:after="0" w:line="240" w:lineRule="auto"/>
              <w:rPr>
                <w:rFonts w:ascii="Times New Roman" w:eastAsia="Calibri" w:hAnsi="Times New Roman" w:cs="Times New Roman"/>
              </w:rPr>
            </w:pPr>
          </w:p>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058" w:type="dxa"/>
            <w:shd w:val="clear" w:color="auto" w:fill="auto"/>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900" w:type="dxa"/>
            <w:shd w:val="clear" w:color="auto" w:fill="auto"/>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720" w:type="dxa"/>
            <w:shd w:val="clear" w:color="auto" w:fill="auto"/>
          </w:tcPr>
          <w:p w:rsidR="003265EA" w:rsidRPr="00DD059D" w:rsidRDefault="003265EA" w:rsidP="003265EA">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r>
      <w:tr w:rsidR="003265EA" w:rsidRPr="00DD059D" w:rsidTr="003265EA">
        <w:trPr>
          <w:trHeight w:val="315"/>
        </w:trPr>
        <w:tc>
          <w:tcPr>
            <w:tcW w:w="537" w:type="dxa"/>
            <w:vMerge/>
            <w:shd w:val="clear" w:color="auto" w:fill="auto"/>
            <w:vAlign w:val="center"/>
          </w:tcPr>
          <w:p w:rsidR="003265EA" w:rsidRPr="00DD059D" w:rsidRDefault="003265EA" w:rsidP="00DD059D">
            <w:pPr>
              <w:spacing w:after="0" w:line="240" w:lineRule="auto"/>
              <w:jc w:val="center"/>
              <w:rPr>
                <w:rFonts w:ascii="Times New Roman" w:eastAsia="Calibri" w:hAnsi="Times New Roman" w:cs="Times New Roman"/>
              </w:rPr>
            </w:pPr>
          </w:p>
        </w:tc>
        <w:tc>
          <w:tcPr>
            <w:tcW w:w="2035" w:type="dxa"/>
            <w:gridSpan w:val="2"/>
            <w:shd w:val="clear" w:color="auto" w:fill="auto"/>
            <w:vAlign w:val="center"/>
          </w:tcPr>
          <w:p w:rsidR="003265EA" w:rsidRPr="00DD059D" w:rsidRDefault="003265EA" w:rsidP="00DD059D">
            <w:pPr>
              <w:spacing w:after="0" w:line="240" w:lineRule="auto"/>
              <w:jc w:val="both"/>
              <w:rPr>
                <w:rFonts w:ascii="Times New Roman" w:eastAsia="Calibri" w:hAnsi="Times New Roman" w:cs="Times New Roman"/>
              </w:rPr>
            </w:pPr>
            <w:r w:rsidRPr="00DD059D">
              <w:rPr>
                <w:rFonts w:ascii="Times New Roman" w:eastAsia="Calibri" w:hAnsi="Times New Roman" w:cs="Times New Roman"/>
              </w:rPr>
              <w:t>местный бюджет</w:t>
            </w:r>
          </w:p>
        </w:tc>
        <w:tc>
          <w:tcPr>
            <w:tcW w:w="1386" w:type="dxa"/>
            <w:shd w:val="clear" w:color="auto" w:fill="auto"/>
          </w:tcPr>
          <w:p w:rsidR="003265EA" w:rsidRPr="00DD059D" w:rsidRDefault="003265EA" w:rsidP="00DD059D">
            <w:pPr>
              <w:widowControl w:val="0"/>
              <w:spacing w:after="0" w:line="240" w:lineRule="auto"/>
              <w:jc w:val="center"/>
              <w:rPr>
                <w:rFonts w:ascii="Times New Roman" w:eastAsia="Times New Roman" w:hAnsi="Times New Roman" w:cs="Times New Roman"/>
                <w:lang w:eastAsia="ru-RU"/>
              </w:rPr>
            </w:pPr>
            <w:r w:rsidRPr="00DD059D">
              <w:rPr>
                <w:rFonts w:ascii="Times New Roman" w:eastAsia="Times New Roman" w:hAnsi="Times New Roman" w:cs="Times New Roman"/>
                <w:lang w:eastAsia="ru-RU"/>
              </w:rPr>
              <w:t>800</w:t>
            </w:r>
          </w:p>
        </w:tc>
        <w:tc>
          <w:tcPr>
            <w:tcW w:w="1298" w:type="dxa"/>
            <w:gridSpan w:val="3"/>
          </w:tcPr>
          <w:p w:rsidR="003265EA" w:rsidRPr="00DD059D" w:rsidRDefault="003265EA" w:rsidP="00DD059D">
            <w:pPr>
              <w:spacing w:after="0" w:line="240" w:lineRule="auto"/>
              <w:jc w:val="center"/>
              <w:rPr>
                <w:rFonts w:ascii="Times New Roman" w:eastAsia="Calibri" w:hAnsi="Times New Roman" w:cs="Times New Roman"/>
              </w:rPr>
            </w:pPr>
          </w:p>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gridSpan w:val="2"/>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p>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058"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250</w:t>
            </w:r>
          </w:p>
        </w:tc>
        <w:tc>
          <w:tcPr>
            <w:tcW w:w="900"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225</w:t>
            </w:r>
          </w:p>
        </w:tc>
        <w:tc>
          <w:tcPr>
            <w:tcW w:w="720"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325</w:t>
            </w:r>
          </w:p>
        </w:tc>
      </w:tr>
      <w:tr w:rsidR="003265EA" w:rsidRPr="00DD059D" w:rsidTr="003265EA">
        <w:trPr>
          <w:trHeight w:val="315"/>
        </w:trPr>
        <w:tc>
          <w:tcPr>
            <w:tcW w:w="537" w:type="dxa"/>
            <w:vMerge/>
            <w:shd w:val="clear" w:color="auto" w:fill="auto"/>
            <w:vAlign w:val="center"/>
          </w:tcPr>
          <w:p w:rsidR="003265EA" w:rsidRPr="00DD059D" w:rsidRDefault="003265EA" w:rsidP="00DD059D">
            <w:pPr>
              <w:spacing w:after="0" w:line="240" w:lineRule="auto"/>
              <w:jc w:val="center"/>
              <w:rPr>
                <w:rFonts w:ascii="Times New Roman" w:eastAsia="Calibri" w:hAnsi="Times New Roman" w:cs="Times New Roman"/>
              </w:rPr>
            </w:pPr>
          </w:p>
        </w:tc>
        <w:tc>
          <w:tcPr>
            <w:tcW w:w="2035" w:type="dxa"/>
            <w:gridSpan w:val="2"/>
            <w:shd w:val="clear" w:color="auto" w:fill="auto"/>
            <w:vAlign w:val="center"/>
          </w:tcPr>
          <w:p w:rsidR="003265EA" w:rsidRPr="00DD059D" w:rsidRDefault="003265EA" w:rsidP="00DD059D">
            <w:pPr>
              <w:spacing w:after="0" w:line="240" w:lineRule="auto"/>
              <w:jc w:val="both"/>
              <w:rPr>
                <w:rFonts w:ascii="Times New Roman" w:eastAsia="Calibri" w:hAnsi="Times New Roman" w:cs="Times New Roman"/>
              </w:rPr>
            </w:pPr>
            <w:r w:rsidRPr="00DD059D">
              <w:rPr>
                <w:rFonts w:ascii="Times New Roman" w:eastAsia="Calibri" w:hAnsi="Times New Roman" w:cs="Times New Roman"/>
              </w:rPr>
              <w:t>областной бюджет</w:t>
            </w:r>
          </w:p>
        </w:tc>
        <w:tc>
          <w:tcPr>
            <w:tcW w:w="1386"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98" w:type="dxa"/>
            <w:gridSpan w:val="3"/>
          </w:tcPr>
          <w:p w:rsidR="003265EA" w:rsidRPr="00DD059D" w:rsidRDefault="003265EA" w:rsidP="00DD059D">
            <w:pPr>
              <w:spacing w:after="0" w:line="240" w:lineRule="auto"/>
              <w:jc w:val="center"/>
              <w:rPr>
                <w:rFonts w:ascii="Times New Roman" w:eastAsia="Calibri" w:hAnsi="Times New Roman" w:cs="Times New Roman"/>
              </w:rPr>
            </w:pPr>
          </w:p>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gridSpan w:val="2"/>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p>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058"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900"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720"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r>
      <w:tr w:rsidR="003265EA" w:rsidRPr="00DD059D" w:rsidTr="003265EA">
        <w:trPr>
          <w:trHeight w:val="315"/>
        </w:trPr>
        <w:tc>
          <w:tcPr>
            <w:tcW w:w="537" w:type="dxa"/>
            <w:vMerge/>
            <w:shd w:val="clear" w:color="auto" w:fill="auto"/>
            <w:vAlign w:val="center"/>
          </w:tcPr>
          <w:p w:rsidR="003265EA" w:rsidRPr="00DD059D" w:rsidRDefault="003265EA" w:rsidP="00DD059D">
            <w:pPr>
              <w:spacing w:after="0" w:line="240" w:lineRule="auto"/>
              <w:jc w:val="center"/>
              <w:rPr>
                <w:rFonts w:ascii="Times New Roman" w:eastAsia="Calibri" w:hAnsi="Times New Roman" w:cs="Times New Roman"/>
              </w:rPr>
            </w:pPr>
          </w:p>
        </w:tc>
        <w:tc>
          <w:tcPr>
            <w:tcW w:w="2035" w:type="dxa"/>
            <w:gridSpan w:val="2"/>
            <w:shd w:val="clear" w:color="auto" w:fill="auto"/>
            <w:vAlign w:val="center"/>
          </w:tcPr>
          <w:p w:rsidR="003265EA" w:rsidRPr="00DD059D" w:rsidRDefault="003265EA" w:rsidP="00DD059D">
            <w:pPr>
              <w:spacing w:after="0" w:line="240" w:lineRule="auto"/>
              <w:jc w:val="both"/>
              <w:rPr>
                <w:rFonts w:ascii="Times New Roman" w:eastAsia="Calibri" w:hAnsi="Times New Roman" w:cs="Times New Roman"/>
              </w:rPr>
            </w:pPr>
            <w:r w:rsidRPr="00DD059D">
              <w:rPr>
                <w:rFonts w:ascii="Times New Roman" w:eastAsia="Calibri" w:hAnsi="Times New Roman" w:cs="Times New Roman"/>
              </w:rPr>
              <w:t>федеральный бюджет</w:t>
            </w:r>
          </w:p>
        </w:tc>
        <w:tc>
          <w:tcPr>
            <w:tcW w:w="1386"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98" w:type="dxa"/>
            <w:gridSpan w:val="3"/>
          </w:tcPr>
          <w:p w:rsidR="003265EA" w:rsidRPr="00DD059D" w:rsidRDefault="003265EA" w:rsidP="00DD059D">
            <w:pPr>
              <w:spacing w:after="0" w:line="240" w:lineRule="auto"/>
              <w:jc w:val="center"/>
              <w:rPr>
                <w:rFonts w:ascii="Times New Roman" w:eastAsia="Calibri" w:hAnsi="Times New Roman" w:cs="Times New Roman"/>
              </w:rPr>
            </w:pPr>
          </w:p>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gridSpan w:val="2"/>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p>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058"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900"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720"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r>
      <w:tr w:rsidR="00DD059D" w:rsidRPr="00DD059D" w:rsidTr="00DD059D">
        <w:trPr>
          <w:trHeight w:val="315"/>
        </w:trPr>
        <w:tc>
          <w:tcPr>
            <w:tcW w:w="10486" w:type="dxa"/>
            <w:gridSpan w:val="13"/>
            <w:shd w:val="clear" w:color="auto" w:fill="auto"/>
            <w:vAlign w:val="center"/>
          </w:tcPr>
          <w:p w:rsidR="00DD059D" w:rsidRPr="00DD059D" w:rsidRDefault="00DD059D" w:rsidP="00DD059D">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5. Система «Электроснабжения»</w:t>
            </w:r>
          </w:p>
          <w:p w:rsidR="00DD059D" w:rsidRPr="00DD059D" w:rsidRDefault="00DD059D" w:rsidP="00DD059D">
            <w:pPr>
              <w:spacing w:after="0" w:line="240" w:lineRule="auto"/>
              <w:jc w:val="center"/>
              <w:rPr>
                <w:rFonts w:ascii="Times New Roman" w:eastAsia="Calibri" w:hAnsi="Times New Roman" w:cs="Times New Roman"/>
                <w:b/>
              </w:rPr>
            </w:pPr>
          </w:p>
        </w:tc>
      </w:tr>
      <w:tr w:rsidR="003265EA" w:rsidRPr="00DD059D" w:rsidTr="004F5743">
        <w:trPr>
          <w:trHeight w:val="315"/>
        </w:trPr>
        <w:tc>
          <w:tcPr>
            <w:tcW w:w="537" w:type="dxa"/>
            <w:vMerge w:val="restart"/>
            <w:shd w:val="clear" w:color="auto" w:fill="auto"/>
            <w:vAlign w:val="center"/>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5.1</w:t>
            </w:r>
          </w:p>
        </w:tc>
        <w:tc>
          <w:tcPr>
            <w:tcW w:w="2035" w:type="dxa"/>
            <w:gridSpan w:val="2"/>
            <w:shd w:val="clear" w:color="auto" w:fill="auto"/>
            <w:vAlign w:val="center"/>
          </w:tcPr>
          <w:p w:rsidR="003265EA" w:rsidRPr="00DD059D" w:rsidRDefault="003265EA" w:rsidP="00DD059D">
            <w:pPr>
              <w:spacing w:after="0" w:line="240" w:lineRule="auto"/>
              <w:jc w:val="both"/>
              <w:rPr>
                <w:rFonts w:ascii="Times New Roman" w:eastAsia="Calibri" w:hAnsi="Times New Roman" w:cs="Times New Roman"/>
              </w:rPr>
            </w:pPr>
            <w:r w:rsidRPr="00DD059D">
              <w:rPr>
                <w:rFonts w:ascii="Times New Roman" w:eastAsia="Calibri" w:hAnsi="Times New Roman" w:cs="Times New Roman"/>
              </w:rPr>
              <w:t>Реконструкция электросетевого</w:t>
            </w:r>
          </w:p>
          <w:p w:rsidR="003265EA" w:rsidRPr="00DD059D" w:rsidRDefault="003265EA" w:rsidP="00DD059D">
            <w:pPr>
              <w:spacing w:after="0" w:line="240" w:lineRule="auto"/>
              <w:jc w:val="both"/>
              <w:rPr>
                <w:rFonts w:ascii="Times New Roman" w:eastAsia="Calibri" w:hAnsi="Times New Roman" w:cs="Times New Roman"/>
              </w:rPr>
            </w:pPr>
            <w:r w:rsidRPr="00DD059D">
              <w:rPr>
                <w:rFonts w:ascii="Times New Roman" w:eastAsia="Calibri" w:hAnsi="Times New Roman" w:cs="Times New Roman"/>
              </w:rPr>
              <w:t>комплекса района</w:t>
            </w:r>
          </w:p>
        </w:tc>
        <w:tc>
          <w:tcPr>
            <w:tcW w:w="1386" w:type="dxa"/>
            <w:shd w:val="clear" w:color="auto" w:fill="auto"/>
          </w:tcPr>
          <w:p w:rsidR="003265EA" w:rsidRPr="00DD059D" w:rsidRDefault="003265EA" w:rsidP="00DD059D">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15 000</w:t>
            </w:r>
          </w:p>
        </w:tc>
        <w:tc>
          <w:tcPr>
            <w:tcW w:w="1298" w:type="dxa"/>
            <w:gridSpan w:val="3"/>
          </w:tcPr>
          <w:p w:rsidR="003265EA" w:rsidRPr="00DD059D" w:rsidRDefault="003265EA" w:rsidP="00DD059D">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w:t>
            </w:r>
          </w:p>
        </w:tc>
        <w:tc>
          <w:tcPr>
            <w:tcW w:w="1276" w:type="dxa"/>
            <w:gridSpan w:val="2"/>
            <w:shd w:val="clear" w:color="auto" w:fill="auto"/>
          </w:tcPr>
          <w:p w:rsidR="003265EA" w:rsidRPr="00DD059D" w:rsidRDefault="003265EA" w:rsidP="00DD059D">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5 000</w:t>
            </w:r>
          </w:p>
        </w:tc>
        <w:tc>
          <w:tcPr>
            <w:tcW w:w="1276" w:type="dxa"/>
            <w:shd w:val="clear" w:color="auto" w:fill="auto"/>
          </w:tcPr>
          <w:p w:rsidR="003265EA" w:rsidRPr="00DD059D" w:rsidRDefault="003265EA" w:rsidP="00DD059D">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5 000</w:t>
            </w:r>
          </w:p>
        </w:tc>
        <w:tc>
          <w:tcPr>
            <w:tcW w:w="1058" w:type="dxa"/>
            <w:shd w:val="clear" w:color="auto" w:fill="auto"/>
          </w:tcPr>
          <w:p w:rsidR="003265EA" w:rsidRPr="00DD059D" w:rsidRDefault="003265EA" w:rsidP="00DD059D">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5 000</w:t>
            </w:r>
          </w:p>
        </w:tc>
        <w:tc>
          <w:tcPr>
            <w:tcW w:w="900" w:type="dxa"/>
            <w:shd w:val="clear" w:color="auto" w:fill="auto"/>
          </w:tcPr>
          <w:p w:rsidR="003265EA" w:rsidRPr="00DD059D" w:rsidRDefault="003265EA" w:rsidP="00DD059D">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w:t>
            </w:r>
          </w:p>
        </w:tc>
        <w:tc>
          <w:tcPr>
            <w:tcW w:w="720" w:type="dxa"/>
            <w:shd w:val="clear" w:color="auto" w:fill="auto"/>
          </w:tcPr>
          <w:p w:rsidR="003265EA" w:rsidRPr="00DD059D" w:rsidRDefault="003265EA" w:rsidP="00DD059D">
            <w:pPr>
              <w:spacing w:after="0" w:line="240" w:lineRule="auto"/>
              <w:jc w:val="center"/>
              <w:rPr>
                <w:rFonts w:ascii="Times New Roman" w:eastAsia="Calibri" w:hAnsi="Times New Roman" w:cs="Times New Roman"/>
                <w:b/>
              </w:rPr>
            </w:pPr>
            <w:r w:rsidRPr="00DD059D">
              <w:rPr>
                <w:rFonts w:ascii="Times New Roman" w:eastAsia="Calibri" w:hAnsi="Times New Roman" w:cs="Times New Roman"/>
                <w:b/>
              </w:rPr>
              <w:t>-</w:t>
            </w:r>
          </w:p>
        </w:tc>
      </w:tr>
      <w:tr w:rsidR="003265EA" w:rsidRPr="00DD059D" w:rsidTr="004F5743">
        <w:trPr>
          <w:trHeight w:val="315"/>
        </w:trPr>
        <w:tc>
          <w:tcPr>
            <w:tcW w:w="537" w:type="dxa"/>
            <w:vMerge/>
            <w:shd w:val="clear" w:color="auto" w:fill="auto"/>
            <w:vAlign w:val="center"/>
          </w:tcPr>
          <w:p w:rsidR="003265EA" w:rsidRPr="00DD059D" w:rsidRDefault="003265EA" w:rsidP="00DD059D">
            <w:pPr>
              <w:spacing w:after="0" w:line="240" w:lineRule="auto"/>
              <w:jc w:val="center"/>
              <w:rPr>
                <w:rFonts w:ascii="Times New Roman" w:eastAsia="Calibri" w:hAnsi="Times New Roman" w:cs="Times New Roman"/>
              </w:rPr>
            </w:pPr>
          </w:p>
        </w:tc>
        <w:tc>
          <w:tcPr>
            <w:tcW w:w="2035" w:type="dxa"/>
            <w:gridSpan w:val="2"/>
            <w:shd w:val="clear" w:color="auto" w:fill="auto"/>
            <w:vAlign w:val="center"/>
          </w:tcPr>
          <w:p w:rsidR="003265EA" w:rsidRPr="00DD059D" w:rsidRDefault="003265EA" w:rsidP="00DD059D">
            <w:pPr>
              <w:spacing w:after="0" w:line="240" w:lineRule="auto"/>
              <w:jc w:val="both"/>
              <w:rPr>
                <w:rFonts w:ascii="Times New Roman" w:eastAsia="Calibri" w:hAnsi="Times New Roman" w:cs="Times New Roman"/>
              </w:rPr>
            </w:pPr>
            <w:r w:rsidRPr="00DD059D">
              <w:rPr>
                <w:rFonts w:ascii="Times New Roman" w:eastAsia="Calibri" w:hAnsi="Times New Roman" w:cs="Times New Roman"/>
              </w:rPr>
              <w:t>внебюджетные средства</w:t>
            </w:r>
          </w:p>
        </w:tc>
        <w:tc>
          <w:tcPr>
            <w:tcW w:w="1386"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98" w:type="dxa"/>
            <w:gridSpan w:val="3"/>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gridSpan w:val="2"/>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058"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900"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720"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r>
      <w:tr w:rsidR="003265EA" w:rsidRPr="00DD059D" w:rsidTr="004F5743">
        <w:trPr>
          <w:trHeight w:val="315"/>
        </w:trPr>
        <w:tc>
          <w:tcPr>
            <w:tcW w:w="537" w:type="dxa"/>
            <w:vMerge/>
            <w:shd w:val="clear" w:color="auto" w:fill="auto"/>
            <w:vAlign w:val="center"/>
          </w:tcPr>
          <w:p w:rsidR="003265EA" w:rsidRPr="00DD059D" w:rsidRDefault="003265EA" w:rsidP="00DD059D">
            <w:pPr>
              <w:spacing w:after="0" w:line="240" w:lineRule="auto"/>
              <w:jc w:val="center"/>
              <w:rPr>
                <w:rFonts w:ascii="Times New Roman" w:eastAsia="Calibri" w:hAnsi="Times New Roman" w:cs="Times New Roman"/>
              </w:rPr>
            </w:pPr>
          </w:p>
        </w:tc>
        <w:tc>
          <w:tcPr>
            <w:tcW w:w="2035" w:type="dxa"/>
            <w:gridSpan w:val="2"/>
            <w:shd w:val="clear" w:color="auto" w:fill="auto"/>
            <w:vAlign w:val="center"/>
          </w:tcPr>
          <w:p w:rsidR="003265EA" w:rsidRPr="00DD059D" w:rsidRDefault="003265EA" w:rsidP="00DD059D">
            <w:pPr>
              <w:spacing w:after="0" w:line="240" w:lineRule="auto"/>
              <w:jc w:val="both"/>
              <w:rPr>
                <w:rFonts w:ascii="Times New Roman" w:eastAsia="Calibri" w:hAnsi="Times New Roman" w:cs="Times New Roman"/>
              </w:rPr>
            </w:pPr>
            <w:r w:rsidRPr="00DD059D">
              <w:rPr>
                <w:rFonts w:ascii="Times New Roman" w:eastAsia="Calibri" w:hAnsi="Times New Roman" w:cs="Times New Roman"/>
              </w:rPr>
              <w:t>местный бюджет</w:t>
            </w:r>
          </w:p>
        </w:tc>
        <w:tc>
          <w:tcPr>
            <w:tcW w:w="1386"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750</w:t>
            </w:r>
          </w:p>
        </w:tc>
        <w:tc>
          <w:tcPr>
            <w:tcW w:w="1298" w:type="dxa"/>
            <w:gridSpan w:val="3"/>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gridSpan w:val="2"/>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250</w:t>
            </w:r>
          </w:p>
        </w:tc>
        <w:tc>
          <w:tcPr>
            <w:tcW w:w="1276"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250</w:t>
            </w:r>
          </w:p>
        </w:tc>
        <w:tc>
          <w:tcPr>
            <w:tcW w:w="1058"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250</w:t>
            </w:r>
          </w:p>
        </w:tc>
        <w:tc>
          <w:tcPr>
            <w:tcW w:w="900"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720"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r>
      <w:tr w:rsidR="003265EA" w:rsidRPr="00DD059D" w:rsidTr="004F5743">
        <w:trPr>
          <w:trHeight w:val="315"/>
        </w:trPr>
        <w:tc>
          <w:tcPr>
            <w:tcW w:w="537" w:type="dxa"/>
            <w:vMerge/>
            <w:shd w:val="clear" w:color="auto" w:fill="auto"/>
            <w:vAlign w:val="center"/>
          </w:tcPr>
          <w:p w:rsidR="003265EA" w:rsidRPr="00DD059D" w:rsidRDefault="003265EA" w:rsidP="00DD059D">
            <w:pPr>
              <w:spacing w:after="0" w:line="240" w:lineRule="auto"/>
              <w:jc w:val="center"/>
              <w:rPr>
                <w:rFonts w:ascii="Times New Roman" w:eastAsia="Calibri" w:hAnsi="Times New Roman" w:cs="Times New Roman"/>
              </w:rPr>
            </w:pPr>
          </w:p>
        </w:tc>
        <w:tc>
          <w:tcPr>
            <w:tcW w:w="2035" w:type="dxa"/>
            <w:gridSpan w:val="2"/>
            <w:shd w:val="clear" w:color="auto" w:fill="auto"/>
            <w:vAlign w:val="center"/>
          </w:tcPr>
          <w:p w:rsidR="003265EA" w:rsidRPr="00DD059D" w:rsidRDefault="003265EA" w:rsidP="00DD059D">
            <w:pPr>
              <w:spacing w:after="0" w:line="240" w:lineRule="auto"/>
              <w:jc w:val="both"/>
              <w:rPr>
                <w:rFonts w:ascii="Times New Roman" w:eastAsia="Calibri" w:hAnsi="Times New Roman" w:cs="Times New Roman"/>
              </w:rPr>
            </w:pPr>
            <w:r w:rsidRPr="00DD059D">
              <w:rPr>
                <w:rFonts w:ascii="Times New Roman" w:eastAsia="Calibri" w:hAnsi="Times New Roman" w:cs="Times New Roman"/>
              </w:rPr>
              <w:t>областной бюджет</w:t>
            </w:r>
          </w:p>
        </w:tc>
        <w:tc>
          <w:tcPr>
            <w:tcW w:w="1386"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98" w:type="dxa"/>
            <w:gridSpan w:val="3"/>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gridSpan w:val="2"/>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058"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900"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720"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r>
      <w:tr w:rsidR="003265EA" w:rsidRPr="00DD059D" w:rsidTr="004F5743">
        <w:trPr>
          <w:trHeight w:val="315"/>
        </w:trPr>
        <w:tc>
          <w:tcPr>
            <w:tcW w:w="537" w:type="dxa"/>
            <w:vMerge/>
            <w:shd w:val="clear" w:color="auto" w:fill="auto"/>
            <w:vAlign w:val="center"/>
          </w:tcPr>
          <w:p w:rsidR="003265EA" w:rsidRPr="00DD059D" w:rsidRDefault="003265EA" w:rsidP="00DD059D">
            <w:pPr>
              <w:spacing w:after="0" w:line="240" w:lineRule="auto"/>
              <w:jc w:val="center"/>
              <w:rPr>
                <w:rFonts w:ascii="Times New Roman" w:eastAsia="Calibri" w:hAnsi="Times New Roman" w:cs="Times New Roman"/>
              </w:rPr>
            </w:pPr>
          </w:p>
        </w:tc>
        <w:tc>
          <w:tcPr>
            <w:tcW w:w="2035" w:type="dxa"/>
            <w:gridSpan w:val="2"/>
            <w:shd w:val="clear" w:color="auto" w:fill="auto"/>
            <w:vAlign w:val="center"/>
          </w:tcPr>
          <w:p w:rsidR="003265EA" w:rsidRPr="00DD059D" w:rsidRDefault="003265EA" w:rsidP="00DD059D">
            <w:pPr>
              <w:spacing w:after="0" w:line="240" w:lineRule="auto"/>
              <w:jc w:val="both"/>
              <w:rPr>
                <w:rFonts w:ascii="Times New Roman" w:eastAsia="Calibri" w:hAnsi="Times New Roman" w:cs="Times New Roman"/>
              </w:rPr>
            </w:pPr>
            <w:r w:rsidRPr="00DD059D">
              <w:rPr>
                <w:rFonts w:ascii="Times New Roman" w:eastAsia="Calibri" w:hAnsi="Times New Roman" w:cs="Times New Roman"/>
              </w:rPr>
              <w:t>федеральный бюджет</w:t>
            </w:r>
          </w:p>
        </w:tc>
        <w:tc>
          <w:tcPr>
            <w:tcW w:w="1386"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98" w:type="dxa"/>
            <w:gridSpan w:val="3"/>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gridSpan w:val="2"/>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276"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1058"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900"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c>
          <w:tcPr>
            <w:tcW w:w="720" w:type="dxa"/>
            <w:shd w:val="clear" w:color="auto" w:fill="auto"/>
          </w:tcPr>
          <w:p w:rsidR="003265EA" w:rsidRPr="00DD059D" w:rsidRDefault="003265EA" w:rsidP="00DD059D">
            <w:pPr>
              <w:spacing w:after="0" w:line="240" w:lineRule="auto"/>
              <w:jc w:val="center"/>
              <w:rPr>
                <w:rFonts w:ascii="Times New Roman" w:eastAsia="Calibri" w:hAnsi="Times New Roman" w:cs="Times New Roman"/>
              </w:rPr>
            </w:pPr>
            <w:r w:rsidRPr="00DD059D">
              <w:rPr>
                <w:rFonts w:ascii="Times New Roman" w:eastAsia="Calibri" w:hAnsi="Times New Roman" w:cs="Times New Roman"/>
              </w:rPr>
              <w:t>-</w:t>
            </w:r>
          </w:p>
        </w:tc>
      </w:tr>
    </w:tbl>
    <w:p w:rsidR="00DD059D" w:rsidRPr="00DD059D" w:rsidRDefault="00DD059D" w:rsidP="00DD059D">
      <w:pPr>
        <w:spacing w:after="0" w:line="240" w:lineRule="auto"/>
        <w:rPr>
          <w:rFonts w:ascii="Times New Roman" w:eastAsia="Calibri" w:hAnsi="Times New Roman" w:cs="Times New Roman"/>
        </w:rPr>
      </w:pPr>
    </w:p>
    <w:p w:rsidR="00DD059D" w:rsidRPr="00DD059D" w:rsidRDefault="00DD059D" w:rsidP="00A85EA7">
      <w:pPr>
        <w:spacing w:after="0" w:line="240" w:lineRule="auto"/>
        <w:jc w:val="both"/>
        <w:rPr>
          <w:rFonts w:ascii="Times New Roman" w:eastAsia="Calibri" w:hAnsi="Times New Roman" w:cs="Times New Roman"/>
          <w:sz w:val="28"/>
          <w:szCs w:val="28"/>
        </w:rPr>
      </w:pPr>
      <w:r w:rsidRPr="00DD059D">
        <w:rPr>
          <w:rFonts w:ascii="Times New Roman" w:eastAsia="Calibri" w:hAnsi="Times New Roman" w:cs="Times New Roman"/>
          <w:sz w:val="28"/>
          <w:szCs w:val="28"/>
        </w:rPr>
        <w:t>Общий объем финансирования строительно-монтажных работ по мероприятиям Программы представлен в таблице 9.</w:t>
      </w:r>
    </w:p>
    <w:p w:rsidR="00DD059D" w:rsidRPr="00DD059D" w:rsidRDefault="00DD059D" w:rsidP="00DD059D">
      <w:pPr>
        <w:spacing w:after="0" w:line="240" w:lineRule="auto"/>
        <w:jc w:val="right"/>
        <w:rPr>
          <w:rFonts w:ascii="Times New Roman" w:eastAsia="Calibri" w:hAnsi="Times New Roman" w:cs="Times New Roman"/>
          <w:sz w:val="24"/>
          <w:szCs w:val="24"/>
        </w:rPr>
      </w:pPr>
      <w:r w:rsidRPr="00DD059D">
        <w:rPr>
          <w:rFonts w:ascii="Times New Roman" w:eastAsia="Calibri" w:hAnsi="Times New Roman" w:cs="Times New Roman"/>
          <w:sz w:val="24"/>
          <w:szCs w:val="24"/>
        </w:rPr>
        <w:t>Таблица 9</w:t>
      </w:r>
    </w:p>
    <w:p w:rsidR="00DD059D" w:rsidRPr="00DD059D" w:rsidRDefault="00DD059D" w:rsidP="00DD059D">
      <w:pPr>
        <w:spacing w:after="0" w:line="240" w:lineRule="auto"/>
        <w:jc w:val="right"/>
        <w:rPr>
          <w:rFonts w:ascii="Times New Roman" w:eastAsia="Calibri" w:hAnsi="Times New Roman" w:cs="Times New Roman"/>
          <w:sz w:val="24"/>
          <w:szCs w:val="24"/>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800"/>
        <w:gridCol w:w="1620"/>
        <w:gridCol w:w="1296"/>
        <w:gridCol w:w="1134"/>
        <w:gridCol w:w="1134"/>
        <w:gridCol w:w="993"/>
        <w:gridCol w:w="992"/>
        <w:gridCol w:w="931"/>
      </w:tblGrid>
      <w:tr w:rsidR="00DD059D" w:rsidRPr="00DD059D" w:rsidTr="00DD059D">
        <w:trPr>
          <w:trHeight w:val="1155"/>
        </w:trPr>
        <w:tc>
          <w:tcPr>
            <w:tcW w:w="540" w:type="dxa"/>
            <w:vMerge w:val="restart"/>
            <w:shd w:val="clear" w:color="auto" w:fill="auto"/>
            <w:vAlign w:val="center"/>
          </w:tcPr>
          <w:p w:rsidR="00DD059D" w:rsidRPr="00DD059D" w:rsidRDefault="00DD059D" w:rsidP="00DD059D">
            <w:pPr>
              <w:widowControl w:val="0"/>
              <w:spacing w:after="0" w:line="240" w:lineRule="auto"/>
              <w:jc w:val="center"/>
              <w:rPr>
                <w:rFonts w:ascii="Times New Roman" w:eastAsia="Times New Roman" w:hAnsi="Times New Roman" w:cs="Times New Roman"/>
                <w:lang w:eastAsia="ru-RU"/>
              </w:rPr>
            </w:pPr>
            <w:r w:rsidRPr="00DD059D">
              <w:rPr>
                <w:rFonts w:ascii="Times New Roman" w:eastAsia="Times New Roman" w:hAnsi="Times New Roman" w:cs="Times New Roman"/>
                <w:lang w:eastAsia="ru-RU"/>
              </w:rPr>
              <w:t xml:space="preserve">№ </w:t>
            </w:r>
            <w:proofErr w:type="gramStart"/>
            <w:r w:rsidRPr="00DD059D">
              <w:rPr>
                <w:rFonts w:ascii="Times New Roman" w:eastAsia="Times New Roman" w:hAnsi="Times New Roman" w:cs="Times New Roman"/>
                <w:lang w:eastAsia="ru-RU"/>
              </w:rPr>
              <w:t>п</w:t>
            </w:r>
            <w:proofErr w:type="gramEnd"/>
            <w:r w:rsidRPr="00DD059D">
              <w:rPr>
                <w:rFonts w:ascii="Times New Roman" w:eastAsia="Times New Roman" w:hAnsi="Times New Roman" w:cs="Times New Roman"/>
                <w:lang w:eastAsia="ru-RU"/>
              </w:rPr>
              <w:t>/п</w:t>
            </w:r>
          </w:p>
        </w:tc>
        <w:tc>
          <w:tcPr>
            <w:tcW w:w="1800" w:type="dxa"/>
            <w:vMerge w:val="restart"/>
            <w:shd w:val="clear" w:color="auto" w:fill="auto"/>
            <w:vAlign w:val="center"/>
          </w:tcPr>
          <w:p w:rsidR="00DD059D" w:rsidRPr="00DD059D" w:rsidRDefault="00DD059D" w:rsidP="00DD059D">
            <w:pPr>
              <w:widowControl w:val="0"/>
              <w:spacing w:after="0" w:line="240" w:lineRule="auto"/>
              <w:jc w:val="center"/>
              <w:rPr>
                <w:rFonts w:ascii="Times New Roman" w:eastAsia="Times New Roman" w:hAnsi="Times New Roman" w:cs="Times New Roman"/>
                <w:lang w:eastAsia="ru-RU"/>
              </w:rPr>
            </w:pPr>
            <w:r w:rsidRPr="00DD059D">
              <w:rPr>
                <w:rFonts w:ascii="Times New Roman" w:eastAsia="Times New Roman" w:hAnsi="Times New Roman" w:cs="Times New Roman"/>
                <w:lang w:eastAsia="ru-RU"/>
              </w:rPr>
              <w:t>Источник финансирования</w:t>
            </w:r>
          </w:p>
        </w:tc>
        <w:tc>
          <w:tcPr>
            <w:tcW w:w="1620" w:type="dxa"/>
            <w:vMerge w:val="restart"/>
            <w:shd w:val="clear" w:color="auto" w:fill="auto"/>
            <w:vAlign w:val="center"/>
          </w:tcPr>
          <w:p w:rsidR="00DD059D" w:rsidRPr="00DD059D" w:rsidRDefault="00DD059D" w:rsidP="00DD059D">
            <w:pPr>
              <w:widowControl w:val="0"/>
              <w:spacing w:after="0" w:line="240" w:lineRule="auto"/>
              <w:jc w:val="center"/>
              <w:rPr>
                <w:rFonts w:ascii="Times New Roman" w:eastAsia="Times New Roman" w:hAnsi="Times New Roman" w:cs="Times New Roman"/>
                <w:lang w:eastAsia="ru-RU"/>
              </w:rPr>
            </w:pPr>
            <w:r w:rsidRPr="00DD059D">
              <w:rPr>
                <w:rFonts w:ascii="Times New Roman" w:eastAsia="Times New Roman" w:hAnsi="Times New Roman" w:cs="Times New Roman"/>
                <w:lang w:eastAsia="ru-RU"/>
              </w:rPr>
              <w:t>Потребность в капиталовложениях для финансирования СМР, тыс. руб. (прогноз)</w:t>
            </w:r>
          </w:p>
        </w:tc>
        <w:tc>
          <w:tcPr>
            <w:tcW w:w="6480" w:type="dxa"/>
            <w:gridSpan w:val="6"/>
            <w:tcBorders>
              <w:right w:val="single" w:sz="4" w:space="0" w:color="000000"/>
            </w:tcBorders>
            <w:shd w:val="clear" w:color="auto" w:fill="auto"/>
            <w:vAlign w:val="center"/>
          </w:tcPr>
          <w:p w:rsidR="00DD059D" w:rsidRPr="00DD059D" w:rsidRDefault="00DD059D" w:rsidP="00DD059D">
            <w:pPr>
              <w:widowControl w:val="0"/>
              <w:spacing w:after="0" w:line="240" w:lineRule="auto"/>
              <w:jc w:val="center"/>
              <w:rPr>
                <w:rFonts w:ascii="Times New Roman" w:eastAsia="Times New Roman" w:hAnsi="Times New Roman" w:cs="Times New Roman"/>
                <w:lang w:eastAsia="ru-RU"/>
              </w:rPr>
            </w:pPr>
            <w:r w:rsidRPr="00DD059D">
              <w:rPr>
                <w:rFonts w:ascii="Times New Roman" w:eastAsia="Times New Roman" w:hAnsi="Times New Roman" w:cs="Times New Roman"/>
                <w:lang w:eastAsia="ru-RU"/>
              </w:rPr>
              <w:t>в том числе по годам</w:t>
            </w:r>
          </w:p>
        </w:tc>
      </w:tr>
      <w:tr w:rsidR="004F5743" w:rsidRPr="00DD059D" w:rsidTr="004F5743">
        <w:trPr>
          <w:trHeight w:val="945"/>
        </w:trPr>
        <w:tc>
          <w:tcPr>
            <w:tcW w:w="540" w:type="dxa"/>
            <w:vMerge/>
            <w:shd w:val="clear" w:color="auto" w:fill="auto"/>
            <w:vAlign w:val="center"/>
          </w:tcPr>
          <w:p w:rsidR="004F5743" w:rsidRPr="00DD059D" w:rsidRDefault="004F5743" w:rsidP="00DD059D">
            <w:pPr>
              <w:widowControl w:val="0"/>
              <w:spacing w:after="0" w:line="240" w:lineRule="auto"/>
              <w:jc w:val="center"/>
              <w:rPr>
                <w:rFonts w:ascii="Times New Roman" w:eastAsia="Times New Roman" w:hAnsi="Times New Roman" w:cs="Times New Roman"/>
                <w:lang w:eastAsia="ru-RU"/>
              </w:rPr>
            </w:pPr>
          </w:p>
        </w:tc>
        <w:tc>
          <w:tcPr>
            <w:tcW w:w="1800" w:type="dxa"/>
            <w:vMerge/>
            <w:shd w:val="clear" w:color="auto" w:fill="auto"/>
            <w:vAlign w:val="center"/>
          </w:tcPr>
          <w:p w:rsidR="004F5743" w:rsidRPr="00DD059D" w:rsidRDefault="004F5743" w:rsidP="00DD059D">
            <w:pPr>
              <w:widowControl w:val="0"/>
              <w:spacing w:after="0" w:line="240" w:lineRule="auto"/>
              <w:jc w:val="center"/>
              <w:rPr>
                <w:rFonts w:ascii="Times New Roman" w:eastAsia="Times New Roman" w:hAnsi="Times New Roman" w:cs="Times New Roman"/>
                <w:lang w:eastAsia="ru-RU"/>
              </w:rPr>
            </w:pPr>
          </w:p>
        </w:tc>
        <w:tc>
          <w:tcPr>
            <w:tcW w:w="1620" w:type="dxa"/>
            <w:vMerge/>
            <w:shd w:val="clear" w:color="auto" w:fill="auto"/>
            <w:vAlign w:val="center"/>
          </w:tcPr>
          <w:p w:rsidR="004F5743" w:rsidRPr="00DD059D" w:rsidRDefault="004F5743" w:rsidP="00DD059D">
            <w:pPr>
              <w:widowControl w:val="0"/>
              <w:spacing w:after="0" w:line="240" w:lineRule="auto"/>
              <w:jc w:val="center"/>
              <w:rPr>
                <w:rFonts w:ascii="Times New Roman" w:eastAsia="Times New Roman" w:hAnsi="Times New Roman" w:cs="Times New Roman"/>
                <w:lang w:eastAsia="ru-RU"/>
              </w:rPr>
            </w:pPr>
          </w:p>
        </w:tc>
        <w:tc>
          <w:tcPr>
            <w:tcW w:w="1296" w:type="dxa"/>
            <w:shd w:val="clear" w:color="auto" w:fill="auto"/>
          </w:tcPr>
          <w:p w:rsidR="004F5743" w:rsidRPr="00DD059D" w:rsidRDefault="004F5743" w:rsidP="00DD059D">
            <w:pPr>
              <w:widowControl w:val="0"/>
              <w:spacing w:after="0" w:line="240" w:lineRule="auto"/>
              <w:jc w:val="center"/>
              <w:rPr>
                <w:rFonts w:ascii="Times New Roman" w:eastAsia="Times New Roman" w:hAnsi="Times New Roman" w:cs="Times New Roman"/>
                <w:lang w:eastAsia="ru-RU"/>
              </w:rPr>
            </w:pPr>
            <w:r w:rsidRPr="00DD059D">
              <w:rPr>
                <w:rFonts w:ascii="Times New Roman" w:eastAsia="Times New Roman" w:hAnsi="Times New Roman" w:cs="Times New Roman"/>
                <w:lang w:eastAsia="ru-RU"/>
              </w:rPr>
              <w:t>2015</w:t>
            </w:r>
          </w:p>
        </w:tc>
        <w:tc>
          <w:tcPr>
            <w:tcW w:w="1134" w:type="dxa"/>
            <w:shd w:val="clear" w:color="auto" w:fill="auto"/>
          </w:tcPr>
          <w:p w:rsidR="004F5743" w:rsidRPr="00DD059D" w:rsidRDefault="004F5743" w:rsidP="00DD059D">
            <w:pPr>
              <w:widowControl w:val="0"/>
              <w:spacing w:line="280" w:lineRule="atLeast"/>
              <w:jc w:val="center"/>
              <w:rPr>
                <w:rFonts w:ascii="Times New Roman" w:eastAsia="Times New Roman" w:hAnsi="Times New Roman" w:cs="Times New Roman"/>
                <w:lang w:eastAsia="ru-RU"/>
              </w:rPr>
            </w:pPr>
            <w:r w:rsidRPr="00DD059D">
              <w:rPr>
                <w:rFonts w:ascii="Times New Roman" w:eastAsia="Times New Roman" w:hAnsi="Times New Roman" w:cs="Times New Roman"/>
                <w:lang w:eastAsia="ru-RU"/>
              </w:rPr>
              <w:t>2016</w:t>
            </w:r>
          </w:p>
        </w:tc>
        <w:tc>
          <w:tcPr>
            <w:tcW w:w="1134" w:type="dxa"/>
            <w:shd w:val="clear" w:color="auto" w:fill="auto"/>
          </w:tcPr>
          <w:p w:rsidR="004F5743" w:rsidRPr="00DD059D" w:rsidRDefault="004F5743" w:rsidP="00DD059D">
            <w:pPr>
              <w:widowControl w:val="0"/>
              <w:spacing w:line="280" w:lineRule="atLeast"/>
              <w:jc w:val="center"/>
              <w:rPr>
                <w:rFonts w:ascii="Times New Roman" w:eastAsia="Times New Roman" w:hAnsi="Times New Roman" w:cs="Times New Roman"/>
                <w:lang w:eastAsia="ru-RU"/>
              </w:rPr>
            </w:pPr>
            <w:r w:rsidRPr="00DD059D">
              <w:rPr>
                <w:rFonts w:ascii="Times New Roman" w:eastAsia="Times New Roman" w:hAnsi="Times New Roman" w:cs="Times New Roman"/>
                <w:lang w:eastAsia="ru-RU"/>
              </w:rPr>
              <w:t>2017</w:t>
            </w:r>
          </w:p>
        </w:tc>
        <w:tc>
          <w:tcPr>
            <w:tcW w:w="993" w:type="dxa"/>
            <w:shd w:val="clear" w:color="auto" w:fill="auto"/>
          </w:tcPr>
          <w:p w:rsidR="004F5743" w:rsidRPr="00DD059D" w:rsidRDefault="004F5743" w:rsidP="00DD059D">
            <w:pPr>
              <w:widowControl w:val="0"/>
              <w:spacing w:line="280" w:lineRule="atLeast"/>
              <w:jc w:val="center"/>
              <w:rPr>
                <w:rFonts w:ascii="Times New Roman" w:eastAsia="Times New Roman" w:hAnsi="Times New Roman" w:cs="Times New Roman"/>
                <w:lang w:eastAsia="ru-RU"/>
              </w:rPr>
            </w:pPr>
            <w:r w:rsidRPr="00DD059D">
              <w:rPr>
                <w:rFonts w:ascii="Times New Roman" w:eastAsia="Times New Roman" w:hAnsi="Times New Roman" w:cs="Times New Roman"/>
                <w:lang w:eastAsia="ru-RU"/>
              </w:rPr>
              <w:t>2018</w:t>
            </w:r>
          </w:p>
        </w:tc>
        <w:tc>
          <w:tcPr>
            <w:tcW w:w="992" w:type="dxa"/>
            <w:shd w:val="clear" w:color="auto" w:fill="auto"/>
          </w:tcPr>
          <w:p w:rsidR="004F5743" w:rsidRPr="00DD059D" w:rsidRDefault="004F5743" w:rsidP="00DD059D">
            <w:pPr>
              <w:widowControl w:val="0"/>
              <w:spacing w:line="280" w:lineRule="atLeast"/>
              <w:jc w:val="center"/>
              <w:rPr>
                <w:rFonts w:ascii="Times New Roman" w:eastAsia="Times New Roman" w:hAnsi="Times New Roman" w:cs="Times New Roman"/>
                <w:lang w:eastAsia="ru-RU"/>
              </w:rPr>
            </w:pPr>
            <w:r w:rsidRPr="00DD059D">
              <w:rPr>
                <w:rFonts w:ascii="Times New Roman" w:eastAsia="Times New Roman" w:hAnsi="Times New Roman" w:cs="Times New Roman"/>
                <w:lang w:eastAsia="ru-RU"/>
              </w:rPr>
              <w:t>2019</w:t>
            </w:r>
          </w:p>
        </w:tc>
        <w:tc>
          <w:tcPr>
            <w:tcW w:w="931" w:type="dxa"/>
            <w:shd w:val="clear" w:color="auto" w:fill="auto"/>
          </w:tcPr>
          <w:p w:rsidR="004F5743" w:rsidRPr="00DD059D" w:rsidRDefault="004F5743" w:rsidP="00DD059D">
            <w:pPr>
              <w:widowControl w:val="0"/>
              <w:spacing w:line="280" w:lineRule="atLeast"/>
              <w:jc w:val="center"/>
              <w:rPr>
                <w:rFonts w:ascii="Times New Roman" w:eastAsia="Times New Roman" w:hAnsi="Times New Roman" w:cs="Times New Roman"/>
                <w:lang w:eastAsia="ru-RU"/>
              </w:rPr>
            </w:pPr>
            <w:r w:rsidRPr="00DD059D">
              <w:rPr>
                <w:rFonts w:ascii="Times New Roman" w:eastAsia="Times New Roman" w:hAnsi="Times New Roman" w:cs="Times New Roman"/>
                <w:lang w:eastAsia="ru-RU"/>
              </w:rPr>
              <w:t>2020</w:t>
            </w:r>
          </w:p>
        </w:tc>
      </w:tr>
      <w:tr w:rsidR="004F5743" w:rsidRPr="00DD059D" w:rsidTr="004F5743">
        <w:trPr>
          <w:trHeight w:val="314"/>
        </w:trPr>
        <w:tc>
          <w:tcPr>
            <w:tcW w:w="540" w:type="dxa"/>
            <w:vMerge w:val="restart"/>
            <w:tcBorders>
              <w:right w:val="single" w:sz="4" w:space="0" w:color="000000"/>
            </w:tcBorders>
            <w:shd w:val="clear" w:color="auto" w:fill="auto"/>
            <w:vAlign w:val="center"/>
          </w:tcPr>
          <w:p w:rsidR="004F5743" w:rsidRPr="00DD059D" w:rsidRDefault="004F5743" w:rsidP="00DD059D">
            <w:pPr>
              <w:widowControl w:val="0"/>
              <w:spacing w:after="0" w:line="240" w:lineRule="auto"/>
              <w:jc w:val="center"/>
              <w:rPr>
                <w:rFonts w:ascii="Times New Roman" w:eastAsia="Times New Roman" w:hAnsi="Times New Roman" w:cs="Times New Roman"/>
                <w:bCs/>
                <w:sz w:val="20"/>
                <w:szCs w:val="20"/>
                <w:lang w:eastAsia="ru-RU"/>
              </w:rPr>
            </w:pPr>
            <w:r w:rsidRPr="00DD059D">
              <w:rPr>
                <w:rFonts w:ascii="Times New Roman" w:eastAsia="Times New Roman" w:hAnsi="Times New Roman" w:cs="Times New Roman"/>
                <w:bCs/>
                <w:sz w:val="20"/>
                <w:szCs w:val="20"/>
                <w:lang w:eastAsia="ru-RU"/>
              </w:rPr>
              <w:t>*</w:t>
            </w:r>
          </w:p>
        </w:tc>
        <w:tc>
          <w:tcPr>
            <w:tcW w:w="1800" w:type="dxa"/>
            <w:tcBorders>
              <w:right w:val="single" w:sz="4" w:space="0" w:color="000000"/>
            </w:tcBorders>
            <w:shd w:val="clear" w:color="auto" w:fill="auto"/>
            <w:vAlign w:val="center"/>
          </w:tcPr>
          <w:p w:rsidR="004F5743" w:rsidRPr="00DD059D" w:rsidRDefault="004F5743" w:rsidP="00DD059D">
            <w:pPr>
              <w:spacing w:after="0" w:line="240" w:lineRule="auto"/>
              <w:jc w:val="both"/>
              <w:rPr>
                <w:rFonts w:ascii="Times New Roman" w:eastAsia="Calibri" w:hAnsi="Times New Roman" w:cs="Times New Roman"/>
                <w:b/>
              </w:rPr>
            </w:pPr>
            <w:r w:rsidRPr="00DD059D">
              <w:rPr>
                <w:rFonts w:ascii="Times New Roman" w:eastAsia="Calibri" w:hAnsi="Times New Roman" w:cs="Times New Roman"/>
                <w:b/>
              </w:rPr>
              <w:t>Итого:</w:t>
            </w:r>
          </w:p>
        </w:tc>
        <w:tc>
          <w:tcPr>
            <w:tcW w:w="1620" w:type="dxa"/>
            <w:tcBorders>
              <w:right w:val="single" w:sz="4" w:space="0" w:color="000000"/>
            </w:tcBorders>
            <w:shd w:val="clear" w:color="auto" w:fill="auto"/>
          </w:tcPr>
          <w:p w:rsidR="004F5743" w:rsidRPr="00DD059D" w:rsidRDefault="004F5743" w:rsidP="00DD059D">
            <w:pPr>
              <w:spacing w:after="0" w:line="240" w:lineRule="auto"/>
              <w:jc w:val="center"/>
              <w:rPr>
                <w:rFonts w:ascii="Times New Roman" w:eastAsia="Calibri" w:hAnsi="Times New Roman" w:cs="Times New Roman"/>
                <w:b/>
                <w:bCs/>
              </w:rPr>
            </w:pPr>
            <w:r w:rsidRPr="00DD059D">
              <w:rPr>
                <w:rFonts w:ascii="Times New Roman" w:eastAsia="Calibri" w:hAnsi="Times New Roman" w:cs="Times New Roman"/>
                <w:b/>
                <w:bCs/>
              </w:rPr>
              <w:t>855 000</w:t>
            </w:r>
          </w:p>
        </w:tc>
        <w:tc>
          <w:tcPr>
            <w:tcW w:w="1296" w:type="dxa"/>
            <w:tcBorders>
              <w:left w:val="single" w:sz="4" w:space="0" w:color="000000"/>
              <w:right w:val="single" w:sz="4" w:space="0" w:color="auto"/>
            </w:tcBorders>
            <w:shd w:val="clear" w:color="auto" w:fill="auto"/>
          </w:tcPr>
          <w:p w:rsidR="004F5743" w:rsidRPr="00DD059D" w:rsidRDefault="004F5743" w:rsidP="004F5743">
            <w:pPr>
              <w:spacing w:after="0" w:line="240" w:lineRule="auto"/>
              <w:jc w:val="center"/>
              <w:rPr>
                <w:rFonts w:ascii="Times New Roman" w:eastAsia="Calibri" w:hAnsi="Times New Roman" w:cs="Times New Roman"/>
                <w:b/>
                <w:bCs/>
              </w:rPr>
            </w:pPr>
            <w:r>
              <w:rPr>
                <w:rFonts w:ascii="Times New Roman" w:eastAsia="Calibri" w:hAnsi="Times New Roman" w:cs="Times New Roman"/>
                <w:b/>
                <w:bCs/>
              </w:rPr>
              <w:t>152020</w:t>
            </w:r>
          </w:p>
        </w:tc>
        <w:tc>
          <w:tcPr>
            <w:tcW w:w="1134" w:type="dxa"/>
            <w:tcBorders>
              <w:left w:val="single" w:sz="4" w:space="0" w:color="auto"/>
              <w:right w:val="single" w:sz="4" w:space="0" w:color="auto"/>
            </w:tcBorders>
            <w:shd w:val="clear" w:color="auto" w:fill="auto"/>
          </w:tcPr>
          <w:p w:rsidR="004F5743" w:rsidRPr="00DD059D" w:rsidRDefault="004F5743" w:rsidP="00DD059D">
            <w:pPr>
              <w:spacing w:after="0" w:line="240" w:lineRule="auto"/>
              <w:jc w:val="center"/>
              <w:rPr>
                <w:rFonts w:ascii="Times New Roman" w:eastAsia="Calibri" w:hAnsi="Times New Roman" w:cs="Times New Roman"/>
                <w:b/>
                <w:bCs/>
              </w:rPr>
            </w:pPr>
            <w:r w:rsidRPr="00DD059D">
              <w:rPr>
                <w:rFonts w:ascii="Times New Roman" w:eastAsia="Calibri" w:hAnsi="Times New Roman" w:cs="Times New Roman"/>
                <w:b/>
                <w:bCs/>
              </w:rPr>
              <w:t>96 000</w:t>
            </w:r>
          </w:p>
        </w:tc>
        <w:tc>
          <w:tcPr>
            <w:tcW w:w="1134" w:type="dxa"/>
            <w:tcBorders>
              <w:left w:val="single" w:sz="4" w:space="0" w:color="auto"/>
              <w:right w:val="single" w:sz="4" w:space="0" w:color="auto"/>
            </w:tcBorders>
            <w:shd w:val="clear" w:color="auto" w:fill="auto"/>
          </w:tcPr>
          <w:p w:rsidR="004F5743" w:rsidRPr="00DD059D" w:rsidRDefault="004F5743" w:rsidP="00DD059D">
            <w:pPr>
              <w:spacing w:after="0" w:line="240" w:lineRule="auto"/>
              <w:jc w:val="center"/>
              <w:rPr>
                <w:rFonts w:ascii="Times New Roman" w:eastAsia="Calibri" w:hAnsi="Times New Roman" w:cs="Times New Roman"/>
                <w:b/>
                <w:bCs/>
              </w:rPr>
            </w:pPr>
            <w:r w:rsidRPr="00DD059D">
              <w:rPr>
                <w:rFonts w:ascii="Times New Roman" w:eastAsia="Calibri" w:hAnsi="Times New Roman" w:cs="Times New Roman"/>
                <w:b/>
                <w:bCs/>
              </w:rPr>
              <w:t>214 930</w:t>
            </w:r>
          </w:p>
        </w:tc>
        <w:tc>
          <w:tcPr>
            <w:tcW w:w="993" w:type="dxa"/>
            <w:tcBorders>
              <w:left w:val="single" w:sz="4" w:space="0" w:color="auto"/>
              <w:right w:val="single" w:sz="4" w:space="0" w:color="auto"/>
            </w:tcBorders>
            <w:shd w:val="clear" w:color="auto" w:fill="auto"/>
          </w:tcPr>
          <w:p w:rsidR="004F5743" w:rsidRPr="00DD059D" w:rsidRDefault="004F5743" w:rsidP="00DD059D">
            <w:pPr>
              <w:spacing w:after="0" w:line="240" w:lineRule="auto"/>
              <w:jc w:val="center"/>
              <w:rPr>
                <w:rFonts w:ascii="Times New Roman" w:eastAsia="Calibri" w:hAnsi="Times New Roman" w:cs="Times New Roman"/>
                <w:b/>
                <w:bCs/>
              </w:rPr>
            </w:pPr>
            <w:r w:rsidRPr="00DD059D">
              <w:rPr>
                <w:rFonts w:ascii="Times New Roman" w:eastAsia="Calibri" w:hAnsi="Times New Roman" w:cs="Times New Roman"/>
                <w:b/>
                <w:bCs/>
              </w:rPr>
              <w:t>190 850</w:t>
            </w:r>
          </w:p>
        </w:tc>
        <w:tc>
          <w:tcPr>
            <w:tcW w:w="992" w:type="dxa"/>
            <w:tcBorders>
              <w:left w:val="single" w:sz="4" w:space="0" w:color="auto"/>
              <w:right w:val="single" w:sz="4" w:space="0" w:color="auto"/>
            </w:tcBorders>
            <w:shd w:val="clear" w:color="auto" w:fill="auto"/>
          </w:tcPr>
          <w:p w:rsidR="004F5743" w:rsidRPr="00DD059D" w:rsidRDefault="004F5743" w:rsidP="00DD059D">
            <w:pPr>
              <w:spacing w:after="0" w:line="240" w:lineRule="auto"/>
              <w:jc w:val="center"/>
              <w:rPr>
                <w:rFonts w:ascii="Times New Roman" w:eastAsia="Calibri" w:hAnsi="Times New Roman" w:cs="Times New Roman"/>
                <w:b/>
                <w:bCs/>
              </w:rPr>
            </w:pPr>
            <w:r w:rsidRPr="00DD059D">
              <w:rPr>
                <w:rFonts w:ascii="Times New Roman" w:eastAsia="Calibri" w:hAnsi="Times New Roman" w:cs="Times New Roman"/>
                <w:b/>
                <w:bCs/>
              </w:rPr>
              <w:t>144 700</w:t>
            </w:r>
          </w:p>
        </w:tc>
        <w:tc>
          <w:tcPr>
            <w:tcW w:w="931" w:type="dxa"/>
            <w:tcBorders>
              <w:left w:val="single" w:sz="4" w:space="0" w:color="auto"/>
              <w:right w:val="single" w:sz="4" w:space="0" w:color="000000"/>
            </w:tcBorders>
            <w:shd w:val="clear" w:color="auto" w:fill="auto"/>
          </w:tcPr>
          <w:p w:rsidR="004F5743" w:rsidRPr="00DD059D" w:rsidRDefault="004F5743" w:rsidP="00DD059D">
            <w:pPr>
              <w:spacing w:after="0" w:line="240" w:lineRule="auto"/>
              <w:jc w:val="center"/>
              <w:rPr>
                <w:rFonts w:ascii="Times New Roman" w:eastAsia="Calibri" w:hAnsi="Times New Roman" w:cs="Times New Roman"/>
                <w:b/>
                <w:bCs/>
              </w:rPr>
            </w:pPr>
            <w:r w:rsidRPr="00DD059D">
              <w:rPr>
                <w:rFonts w:ascii="Times New Roman" w:eastAsia="Calibri" w:hAnsi="Times New Roman" w:cs="Times New Roman"/>
                <w:b/>
                <w:bCs/>
              </w:rPr>
              <w:t>56 500</w:t>
            </w:r>
          </w:p>
        </w:tc>
      </w:tr>
      <w:tr w:rsidR="004F5743" w:rsidRPr="00DD059D" w:rsidTr="004F5743">
        <w:trPr>
          <w:trHeight w:val="314"/>
        </w:trPr>
        <w:tc>
          <w:tcPr>
            <w:tcW w:w="540" w:type="dxa"/>
            <w:vMerge/>
            <w:tcBorders>
              <w:right w:val="single" w:sz="4" w:space="0" w:color="000000"/>
            </w:tcBorders>
            <w:shd w:val="clear" w:color="auto" w:fill="auto"/>
            <w:vAlign w:val="center"/>
          </w:tcPr>
          <w:p w:rsidR="004F5743" w:rsidRPr="00DD059D" w:rsidRDefault="004F5743" w:rsidP="00DD059D">
            <w:pPr>
              <w:widowControl w:val="0"/>
              <w:spacing w:after="0" w:line="240" w:lineRule="auto"/>
              <w:jc w:val="center"/>
              <w:rPr>
                <w:rFonts w:ascii="Times New Roman" w:eastAsia="Times New Roman" w:hAnsi="Times New Roman" w:cs="Times New Roman"/>
                <w:bCs/>
                <w:sz w:val="20"/>
                <w:szCs w:val="20"/>
                <w:lang w:eastAsia="ru-RU"/>
              </w:rPr>
            </w:pPr>
          </w:p>
        </w:tc>
        <w:tc>
          <w:tcPr>
            <w:tcW w:w="1800" w:type="dxa"/>
            <w:tcBorders>
              <w:right w:val="single" w:sz="4" w:space="0" w:color="000000"/>
            </w:tcBorders>
            <w:shd w:val="clear" w:color="auto" w:fill="auto"/>
            <w:vAlign w:val="center"/>
          </w:tcPr>
          <w:p w:rsidR="004F5743" w:rsidRPr="00DD059D" w:rsidRDefault="004F5743" w:rsidP="00DD059D">
            <w:pPr>
              <w:spacing w:after="0" w:line="240" w:lineRule="auto"/>
              <w:jc w:val="both"/>
              <w:rPr>
                <w:rFonts w:ascii="Times New Roman" w:eastAsia="Calibri" w:hAnsi="Times New Roman" w:cs="Times New Roman"/>
                <w:b/>
              </w:rPr>
            </w:pPr>
            <w:r w:rsidRPr="00DD059D">
              <w:rPr>
                <w:rFonts w:ascii="Times New Roman" w:eastAsia="Calibri" w:hAnsi="Times New Roman" w:cs="Times New Roman"/>
                <w:b/>
              </w:rPr>
              <w:t>внебюджетные средства</w:t>
            </w:r>
          </w:p>
        </w:tc>
        <w:tc>
          <w:tcPr>
            <w:tcW w:w="1620" w:type="dxa"/>
            <w:tcBorders>
              <w:right w:val="single" w:sz="4" w:space="0" w:color="000000"/>
            </w:tcBorders>
            <w:shd w:val="clear" w:color="auto" w:fill="auto"/>
          </w:tcPr>
          <w:p w:rsidR="004F5743" w:rsidRPr="00DD059D" w:rsidRDefault="004F5743" w:rsidP="00DD059D">
            <w:pPr>
              <w:spacing w:after="0" w:line="240" w:lineRule="auto"/>
              <w:jc w:val="center"/>
              <w:rPr>
                <w:rFonts w:ascii="Times New Roman" w:eastAsia="Calibri" w:hAnsi="Times New Roman" w:cs="Times New Roman"/>
                <w:b/>
                <w:bCs/>
              </w:rPr>
            </w:pPr>
            <w:r w:rsidRPr="00DD059D">
              <w:rPr>
                <w:rFonts w:ascii="Times New Roman" w:eastAsia="Calibri" w:hAnsi="Times New Roman" w:cs="Times New Roman"/>
                <w:b/>
                <w:bCs/>
              </w:rPr>
              <w:t>-</w:t>
            </w:r>
          </w:p>
        </w:tc>
        <w:tc>
          <w:tcPr>
            <w:tcW w:w="1296" w:type="dxa"/>
            <w:tcBorders>
              <w:left w:val="single" w:sz="4" w:space="0" w:color="000000"/>
              <w:right w:val="single" w:sz="4" w:space="0" w:color="auto"/>
            </w:tcBorders>
            <w:shd w:val="clear" w:color="auto" w:fill="auto"/>
          </w:tcPr>
          <w:p w:rsidR="004F5743" w:rsidRPr="00DD059D" w:rsidRDefault="004F5743" w:rsidP="00DD059D">
            <w:pPr>
              <w:spacing w:after="0" w:line="240" w:lineRule="auto"/>
              <w:jc w:val="center"/>
              <w:rPr>
                <w:rFonts w:ascii="Times New Roman" w:eastAsia="Calibri" w:hAnsi="Times New Roman" w:cs="Times New Roman"/>
                <w:b/>
                <w:bCs/>
              </w:rPr>
            </w:pPr>
            <w:r w:rsidRPr="00DD059D">
              <w:rPr>
                <w:rFonts w:ascii="Times New Roman" w:eastAsia="Calibri" w:hAnsi="Times New Roman" w:cs="Times New Roman"/>
                <w:b/>
                <w:bCs/>
              </w:rPr>
              <w:t>-</w:t>
            </w:r>
          </w:p>
        </w:tc>
        <w:tc>
          <w:tcPr>
            <w:tcW w:w="1134" w:type="dxa"/>
            <w:tcBorders>
              <w:left w:val="single" w:sz="4" w:space="0" w:color="auto"/>
              <w:right w:val="single" w:sz="4" w:space="0" w:color="auto"/>
            </w:tcBorders>
            <w:shd w:val="clear" w:color="auto" w:fill="auto"/>
          </w:tcPr>
          <w:p w:rsidR="004F5743" w:rsidRPr="00DD059D" w:rsidRDefault="004F5743" w:rsidP="00DD059D">
            <w:pPr>
              <w:spacing w:after="0" w:line="240" w:lineRule="auto"/>
              <w:jc w:val="center"/>
              <w:rPr>
                <w:rFonts w:ascii="Times New Roman" w:eastAsia="Calibri" w:hAnsi="Times New Roman" w:cs="Times New Roman"/>
                <w:b/>
                <w:bCs/>
              </w:rPr>
            </w:pPr>
            <w:r w:rsidRPr="00DD059D">
              <w:rPr>
                <w:rFonts w:ascii="Times New Roman" w:eastAsia="Calibri" w:hAnsi="Times New Roman" w:cs="Times New Roman"/>
                <w:b/>
                <w:bCs/>
              </w:rPr>
              <w:t>-</w:t>
            </w:r>
          </w:p>
        </w:tc>
        <w:tc>
          <w:tcPr>
            <w:tcW w:w="1134" w:type="dxa"/>
            <w:tcBorders>
              <w:left w:val="single" w:sz="4" w:space="0" w:color="auto"/>
              <w:right w:val="single" w:sz="4" w:space="0" w:color="auto"/>
            </w:tcBorders>
            <w:shd w:val="clear" w:color="auto" w:fill="auto"/>
          </w:tcPr>
          <w:p w:rsidR="004F5743" w:rsidRPr="00DD059D" w:rsidRDefault="004F5743" w:rsidP="00DD059D">
            <w:pPr>
              <w:spacing w:after="0" w:line="240" w:lineRule="auto"/>
              <w:jc w:val="center"/>
              <w:rPr>
                <w:rFonts w:ascii="Times New Roman" w:eastAsia="Calibri" w:hAnsi="Times New Roman" w:cs="Times New Roman"/>
                <w:b/>
                <w:bCs/>
              </w:rPr>
            </w:pPr>
            <w:r w:rsidRPr="00DD059D">
              <w:rPr>
                <w:rFonts w:ascii="Times New Roman" w:eastAsia="Calibri" w:hAnsi="Times New Roman" w:cs="Times New Roman"/>
                <w:b/>
                <w:bCs/>
              </w:rPr>
              <w:t>-</w:t>
            </w:r>
          </w:p>
        </w:tc>
        <w:tc>
          <w:tcPr>
            <w:tcW w:w="993" w:type="dxa"/>
            <w:tcBorders>
              <w:left w:val="single" w:sz="4" w:space="0" w:color="auto"/>
              <w:right w:val="single" w:sz="4" w:space="0" w:color="auto"/>
            </w:tcBorders>
            <w:shd w:val="clear" w:color="auto" w:fill="auto"/>
          </w:tcPr>
          <w:p w:rsidR="004F5743" w:rsidRPr="00DD059D" w:rsidRDefault="004F5743" w:rsidP="00DD059D">
            <w:pPr>
              <w:spacing w:after="0" w:line="240" w:lineRule="auto"/>
              <w:jc w:val="center"/>
              <w:rPr>
                <w:rFonts w:ascii="Times New Roman" w:eastAsia="Calibri" w:hAnsi="Times New Roman" w:cs="Times New Roman"/>
                <w:b/>
                <w:bCs/>
              </w:rPr>
            </w:pPr>
            <w:r w:rsidRPr="00DD059D">
              <w:rPr>
                <w:rFonts w:ascii="Times New Roman" w:eastAsia="Calibri" w:hAnsi="Times New Roman" w:cs="Times New Roman"/>
                <w:b/>
                <w:bCs/>
              </w:rPr>
              <w:t>-</w:t>
            </w:r>
          </w:p>
        </w:tc>
        <w:tc>
          <w:tcPr>
            <w:tcW w:w="992" w:type="dxa"/>
            <w:tcBorders>
              <w:left w:val="single" w:sz="4" w:space="0" w:color="auto"/>
              <w:right w:val="single" w:sz="4" w:space="0" w:color="auto"/>
            </w:tcBorders>
            <w:shd w:val="clear" w:color="auto" w:fill="auto"/>
          </w:tcPr>
          <w:p w:rsidR="004F5743" w:rsidRPr="00DD059D" w:rsidRDefault="004F5743" w:rsidP="00DD059D">
            <w:pPr>
              <w:spacing w:after="0" w:line="240" w:lineRule="auto"/>
              <w:jc w:val="center"/>
              <w:rPr>
                <w:rFonts w:ascii="Times New Roman" w:eastAsia="Calibri" w:hAnsi="Times New Roman" w:cs="Times New Roman"/>
                <w:b/>
                <w:bCs/>
              </w:rPr>
            </w:pPr>
            <w:r w:rsidRPr="00DD059D">
              <w:rPr>
                <w:rFonts w:ascii="Times New Roman" w:eastAsia="Calibri" w:hAnsi="Times New Roman" w:cs="Times New Roman"/>
                <w:b/>
                <w:bCs/>
              </w:rPr>
              <w:t>-</w:t>
            </w:r>
          </w:p>
        </w:tc>
        <w:tc>
          <w:tcPr>
            <w:tcW w:w="931" w:type="dxa"/>
            <w:tcBorders>
              <w:left w:val="single" w:sz="4" w:space="0" w:color="auto"/>
              <w:right w:val="single" w:sz="4" w:space="0" w:color="000000"/>
            </w:tcBorders>
            <w:shd w:val="clear" w:color="auto" w:fill="auto"/>
          </w:tcPr>
          <w:p w:rsidR="004F5743" w:rsidRPr="00DD059D" w:rsidRDefault="004F5743" w:rsidP="00DD059D">
            <w:pPr>
              <w:spacing w:after="0" w:line="240" w:lineRule="auto"/>
              <w:jc w:val="center"/>
              <w:rPr>
                <w:rFonts w:ascii="Times New Roman" w:eastAsia="Calibri" w:hAnsi="Times New Roman" w:cs="Times New Roman"/>
                <w:b/>
                <w:bCs/>
              </w:rPr>
            </w:pPr>
            <w:r w:rsidRPr="00DD059D">
              <w:rPr>
                <w:rFonts w:ascii="Times New Roman" w:eastAsia="Calibri" w:hAnsi="Times New Roman" w:cs="Times New Roman"/>
                <w:b/>
                <w:bCs/>
              </w:rPr>
              <w:t>-</w:t>
            </w:r>
          </w:p>
        </w:tc>
      </w:tr>
      <w:tr w:rsidR="004F5743" w:rsidRPr="00DD059D" w:rsidTr="004F5743">
        <w:trPr>
          <w:trHeight w:val="314"/>
        </w:trPr>
        <w:tc>
          <w:tcPr>
            <w:tcW w:w="540" w:type="dxa"/>
            <w:vMerge/>
            <w:tcBorders>
              <w:right w:val="single" w:sz="4" w:space="0" w:color="000000"/>
            </w:tcBorders>
            <w:shd w:val="clear" w:color="auto" w:fill="auto"/>
            <w:vAlign w:val="center"/>
          </w:tcPr>
          <w:p w:rsidR="004F5743" w:rsidRPr="00DD059D" w:rsidRDefault="004F5743" w:rsidP="00DD059D">
            <w:pPr>
              <w:widowControl w:val="0"/>
              <w:spacing w:after="0" w:line="240" w:lineRule="auto"/>
              <w:jc w:val="center"/>
              <w:rPr>
                <w:rFonts w:ascii="Times New Roman" w:eastAsia="Times New Roman" w:hAnsi="Times New Roman" w:cs="Times New Roman"/>
                <w:bCs/>
                <w:sz w:val="20"/>
                <w:szCs w:val="20"/>
                <w:lang w:eastAsia="ru-RU"/>
              </w:rPr>
            </w:pPr>
          </w:p>
        </w:tc>
        <w:tc>
          <w:tcPr>
            <w:tcW w:w="1800" w:type="dxa"/>
            <w:tcBorders>
              <w:right w:val="single" w:sz="4" w:space="0" w:color="000000"/>
            </w:tcBorders>
            <w:shd w:val="clear" w:color="auto" w:fill="auto"/>
            <w:vAlign w:val="center"/>
          </w:tcPr>
          <w:p w:rsidR="004F5743" w:rsidRPr="00DD059D" w:rsidRDefault="004F5743" w:rsidP="00DD059D">
            <w:pPr>
              <w:spacing w:after="0" w:line="240" w:lineRule="auto"/>
              <w:jc w:val="both"/>
              <w:rPr>
                <w:rFonts w:ascii="Times New Roman" w:eastAsia="Calibri" w:hAnsi="Times New Roman" w:cs="Times New Roman"/>
                <w:b/>
              </w:rPr>
            </w:pPr>
            <w:r w:rsidRPr="00DD059D">
              <w:rPr>
                <w:rFonts w:ascii="Times New Roman" w:eastAsia="Calibri" w:hAnsi="Times New Roman" w:cs="Times New Roman"/>
                <w:b/>
              </w:rPr>
              <w:t>местный бюджет</w:t>
            </w:r>
          </w:p>
        </w:tc>
        <w:tc>
          <w:tcPr>
            <w:tcW w:w="1620" w:type="dxa"/>
            <w:tcBorders>
              <w:right w:val="single" w:sz="4" w:space="0" w:color="000000"/>
            </w:tcBorders>
            <w:shd w:val="clear" w:color="auto" w:fill="auto"/>
          </w:tcPr>
          <w:p w:rsidR="004F5743" w:rsidRPr="00DD059D" w:rsidRDefault="004F5743" w:rsidP="00DD059D">
            <w:pPr>
              <w:spacing w:after="0" w:line="240" w:lineRule="auto"/>
              <w:jc w:val="center"/>
              <w:rPr>
                <w:rFonts w:ascii="Times New Roman" w:eastAsia="Calibri" w:hAnsi="Times New Roman" w:cs="Times New Roman"/>
                <w:b/>
                <w:bCs/>
              </w:rPr>
            </w:pPr>
            <w:r w:rsidRPr="00DD059D">
              <w:rPr>
                <w:rFonts w:ascii="Times New Roman" w:eastAsia="Calibri" w:hAnsi="Times New Roman" w:cs="Times New Roman"/>
                <w:b/>
                <w:bCs/>
              </w:rPr>
              <w:t>42 750</w:t>
            </w:r>
          </w:p>
        </w:tc>
        <w:tc>
          <w:tcPr>
            <w:tcW w:w="1296" w:type="dxa"/>
            <w:tcBorders>
              <w:left w:val="single" w:sz="4" w:space="0" w:color="000000"/>
              <w:right w:val="single" w:sz="4" w:space="0" w:color="auto"/>
            </w:tcBorders>
            <w:shd w:val="clear" w:color="auto" w:fill="auto"/>
          </w:tcPr>
          <w:p w:rsidR="004F5743" w:rsidRPr="00DD059D" w:rsidRDefault="004F5743" w:rsidP="00DD059D">
            <w:pPr>
              <w:spacing w:after="0" w:line="240" w:lineRule="auto"/>
              <w:jc w:val="center"/>
              <w:rPr>
                <w:rFonts w:ascii="Times New Roman" w:eastAsia="Calibri" w:hAnsi="Times New Roman" w:cs="Times New Roman"/>
                <w:b/>
                <w:bCs/>
              </w:rPr>
            </w:pPr>
            <w:r>
              <w:rPr>
                <w:rFonts w:ascii="Times New Roman" w:eastAsia="Calibri" w:hAnsi="Times New Roman" w:cs="Times New Roman"/>
                <w:b/>
                <w:bCs/>
              </w:rPr>
              <w:t>7 601</w:t>
            </w:r>
          </w:p>
        </w:tc>
        <w:tc>
          <w:tcPr>
            <w:tcW w:w="1134" w:type="dxa"/>
            <w:tcBorders>
              <w:left w:val="single" w:sz="4" w:space="0" w:color="auto"/>
              <w:right w:val="single" w:sz="4" w:space="0" w:color="auto"/>
            </w:tcBorders>
            <w:shd w:val="clear" w:color="auto" w:fill="auto"/>
          </w:tcPr>
          <w:p w:rsidR="004F5743" w:rsidRPr="00DD059D" w:rsidRDefault="004F5743" w:rsidP="00DD059D">
            <w:pPr>
              <w:jc w:val="center"/>
              <w:rPr>
                <w:rFonts w:ascii="Times New Roman" w:eastAsia="Calibri" w:hAnsi="Times New Roman" w:cs="Times New Roman"/>
                <w:b/>
                <w:bCs/>
              </w:rPr>
            </w:pPr>
            <w:r w:rsidRPr="00DD059D">
              <w:rPr>
                <w:rFonts w:ascii="Times New Roman" w:eastAsia="Calibri" w:hAnsi="Times New Roman" w:cs="Times New Roman"/>
                <w:b/>
                <w:bCs/>
              </w:rPr>
              <w:t>4 800</w:t>
            </w:r>
          </w:p>
        </w:tc>
        <w:tc>
          <w:tcPr>
            <w:tcW w:w="1134" w:type="dxa"/>
            <w:tcBorders>
              <w:left w:val="single" w:sz="4" w:space="0" w:color="auto"/>
              <w:right w:val="single" w:sz="4" w:space="0" w:color="auto"/>
            </w:tcBorders>
            <w:shd w:val="clear" w:color="auto" w:fill="auto"/>
          </w:tcPr>
          <w:p w:rsidR="004F5743" w:rsidRPr="00DD059D" w:rsidRDefault="004F5743" w:rsidP="00DD059D">
            <w:pPr>
              <w:jc w:val="center"/>
              <w:rPr>
                <w:rFonts w:ascii="Times New Roman" w:eastAsia="Calibri" w:hAnsi="Times New Roman" w:cs="Times New Roman"/>
                <w:b/>
                <w:bCs/>
              </w:rPr>
            </w:pPr>
            <w:r w:rsidRPr="00DD059D">
              <w:rPr>
                <w:rFonts w:ascii="Times New Roman" w:eastAsia="Calibri" w:hAnsi="Times New Roman" w:cs="Times New Roman"/>
                <w:b/>
                <w:bCs/>
              </w:rPr>
              <w:t>10 746</w:t>
            </w:r>
          </w:p>
        </w:tc>
        <w:tc>
          <w:tcPr>
            <w:tcW w:w="993" w:type="dxa"/>
            <w:tcBorders>
              <w:left w:val="single" w:sz="4" w:space="0" w:color="auto"/>
              <w:right w:val="single" w:sz="4" w:space="0" w:color="auto"/>
            </w:tcBorders>
            <w:shd w:val="clear" w:color="auto" w:fill="auto"/>
          </w:tcPr>
          <w:p w:rsidR="004F5743" w:rsidRPr="00DD059D" w:rsidRDefault="004F5743" w:rsidP="00DD059D">
            <w:pPr>
              <w:jc w:val="center"/>
              <w:rPr>
                <w:rFonts w:ascii="Times New Roman" w:eastAsia="Calibri" w:hAnsi="Times New Roman" w:cs="Times New Roman"/>
                <w:b/>
                <w:bCs/>
              </w:rPr>
            </w:pPr>
            <w:r w:rsidRPr="00DD059D">
              <w:rPr>
                <w:rFonts w:ascii="Times New Roman" w:eastAsia="Calibri" w:hAnsi="Times New Roman" w:cs="Times New Roman"/>
                <w:b/>
                <w:bCs/>
              </w:rPr>
              <w:t>9 543</w:t>
            </w:r>
          </w:p>
        </w:tc>
        <w:tc>
          <w:tcPr>
            <w:tcW w:w="992" w:type="dxa"/>
            <w:tcBorders>
              <w:left w:val="single" w:sz="4" w:space="0" w:color="auto"/>
              <w:right w:val="single" w:sz="4" w:space="0" w:color="auto"/>
            </w:tcBorders>
            <w:shd w:val="clear" w:color="auto" w:fill="auto"/>
          </w:tcPr>
          <w:p w:rsidR="004F5743" w:rsidRPr="00DD059D" w:rsidRDefault="004F5743" w:rsidP="00DD059D">
            <w:pPr>
              <w:jc w:val="center"/>
              <w:rPr>
                <w:rFonts w:ascii="Times New Roman" w:eastAsia="Calibri" w:hAnsi="Times New Roman" w:cs="Times New Roman"/>
                <w:b/>
                <w:bCs/>
              </w:rPr>
            </w:pPr>
            <w:r w:rsidRPr="00DD059D">
              <w:rPr>
                <w:rFonts w:ascii="Times New Roman" w:eastAsia="Calibri" w:hAnsi="Times New Roman" w:cs="Times New Roman"/>
                <w:b/>
                <w:bCs/>
              </w:rPr>
              <w:t>7 235</w:t>
            </w:r>
          </w:p>
        </w:tc>
        <w:tc>
          <w:tcPr>
            <w:tcW w:w="931" w:type="dxa"/>
            <w:tcBorders>
              <w:left w:val="single" w:sz="4" w:space="0" w:color="auto"/>
              <w:right w:val="single" w:sz="4" w:space="0" w:color="000000"/>
            </w:tcBorders>
            <w:shd w:val="clear" w:color="auto" w:fill="auto"/>
          </w:tcPr>
          <w:p w:rsidR="004F5743" w:rsidRPr="00DD059D" w:rsidRDefault="004F5743" w:rsidP="00DD059D">
            <w:pPr>
              <w:jc w:val="center"/>
              <w:rPr>
                <w:rFonts w:ascii="Times New Roman" w:eastAsia="Calibri" w:hAnsi="Times New Roman" w:cs="Times New Roman"/>
                <w:b/>
                <w:bCs/>
              </w:rPr>
            </w:pPr>
            <w:r w:rsidRPr="00DD059D">
              <w:rPr>
                <w:rFonts w:ascii="Times New Roman" w:eastAsia="Calibri" w:hAnsi="Times New Roman" w:cs="Times New Roman"/>
                <w:b/>
                <w:bCs/>
              </w:rPr>
              <w:t>2 825</w:t>
            </w:r>
          </w:p>
        </w:tc>
      </w:tr>
      <w:tr w:rsidR="004F5743" w:rsidRPr="00DD059D" w:rsidTr="004F5743">
        <w:trPr>
          <w:trHeight w:val="314"/>
        </w:trPr>
        <w:tc>
          <w:tcPr>
            <w:tcW w:w="540" w:type="dxa"/>
            <w:vMerge/>
            <w:tcBorders>
              <w:right w:val="single" w:sz="4" w:space="0" w:color="000000"/>
            </w:tcBorders>
            <w:shd w:val="clear" w:color="auto" w:fill="auto"/>
            <w:vAlign w:val="center"/>
          </w:tcPr>
          <w:p w:rsidR="004F5743" w:rsidRPr="00DD059D" w:rsidRDefault="004F5743" w:rsidP="00DD059D">
            <w:pPr>
              <w:widowControl w:val="0"/>
              <w:spacing w:after="0" w:line="240" w:lineRule="auto"/>
              <w:jc w:val="center"/>
              <w:rPr>
                <w:rFonts w:ascii="Times New Roman" w:eastAsia="Times New Roman" w:hAnsi="Times New Roman" w:cs="Times New Roman"/>
                <w:bCs/>
                <w:sz w:val="20"/>
                <w:szCs w:val="20"/>
                <w:lang w:eastAsia="ru-RU"/>
              </w:rPr>
            </w:pPr>
          </w:p>
        </w:tc>
        <w:tc>
          <w:tcPr>
            <w:tcW w:w="1800" w:type="dxa"/>
            <w:tcBorders>
              <w:right w:val="single" w:sz="4" w:space="0" w:color="000000"/>
            </w:tcBorders>
            <w:shd w:val="clear" w:color="auto" w:fill="auto"/>
            <w:vAlign w:val="center"/>
          </w:tcPr>
          <w:p w:rsidR="004F5743" w:rsidRPr="00DD059D" w:rsidRDefault="004F5743" w:rsidP="00DD059D">
            <w:pPr>
              <w:spacing w:after="0" w:line="240" w:lineRule="auto"/>
              <w:jc w:val="both"/>
              <w:rPr>
                <w:rFonts w:ascii="Times New Roman" w:eastAsia="Calibri" w:hAnsi="Times New Roman" w:cs="Times New Roman"/>
                <w:b/>
              </w:rPr>
            </w:pPr>
            <w:r w:rsidRPr="00DD059D">
              <w:rPr>
                <w:rFonts w:ascii="Times New Roman" w:eastAsia="Calibri" w:hAnsi="Times New Roman" w:cs="Times New Roman"/>
                <w:b/>
              </w:rPr>
              <w:t>областной бюджет</w:t>
            </w:r>
          </w:p>
        </w:tc>
        <w:tc>
          <w:tcPr>
            <w:tcW w:w="1620" w:type="dxa"/>
            <w:tcBorders>
              <w:right w:val="single" w:sz="4" w:space="0" w:color="000000"/>
            </w:tcBorders>
            <w:shd w:val="clear" w:color="auto" w:fill="auto"/>
          </w:tcPr>
          <w:p w:rsidR="004F5743" w:rsidRPr="00DD059D" w:rsidRDefault="004F5743" w:rsidP="00DD059D">
            <w:pPr>
              <w:spacing w:after="0" w:line="240" w:lineRule="auto"/>
              <w:jc w:val="center"/>
              <w:rPr>
                <w:rFonts w:ascii="Times New Roman" w:eastAsia="Calibri" w:hAnsi="Times New Roman" w:cs="Times New Roman"/>
                <w:b/>
                <w:bCs/>
              </w:rPr>
            </w:pPr>
            <w:r w:rsidRPr="00DD059D">
              <w:rPr>
                <w:rFonts w:ascii="Times New Roman" w:eastAsia="Calibri" w:hAnsi="Times New Roman" w:cs="Times New Roman"/>
                <w:b/>
                <w:bCs/>
              </w:rPr>
              <w:t>-</w:t>
            </w:r>
          </w:p>
        </w:tc>
        <w:tc>
          <w:tcPr>
            <w:tcW w:w="1296" w:type="dxa"/>
            <w:tcBorders>
              <w:left w:val="single" w:sz="4" w:space="0" w:color="000000"/>
              <w:right w:val="single" w:sz="4" w:space="0" w:color="auto"/>
            </w:tcBorders>
            <w:shd w:val="clear" w:color="auto" w:fill="auto"/>
          </w:tcPr>
          <w:p w:rsidR="004F5743" w:rsidRPr="00DD059D" w:rsidRDefault="004F5743" w:rsidP="00DD059D">
            <w:pPr>
              <w:spacing w:after="0" w:line="240" w:lineRule="auto"/>
              <w:jc w:val="center"/>
              <w:rPr>
                <w:rFonts w:ascii="Times New Roman" w:eastAsia="Calibri" w:hAnsi="Times New Roman" w:cs="Times New Roman"/>
                <w:b/>
                <w:bCs/>
              </w:rPr>
            </w:pPr>
            <w:r w:rsidRPr="00DD059D">
              <w:rPr>
                <w:rFonts w:ascii="Times New Roman" w:eastAsia="Calibri" w:hAnsi="Times New Roman" w:cs="Times New Roman"/>
                <w:b/>
                <w:bCs/>
              </w:rPr>
              <w:t>-</w:t>
            </w:r>
          </w:p>
        </w:tc>
        <w:tc>
          <w:tcPr>
            <w:tcW w:w="1134" w:type="dxa"/>
            <w:tcBorders>
              <w:left w:val="single" w:sz="4" w:space="0" w:color="auto"/>
              <w:right w:val="single" w:sz="4" w:space="0" w:color="auto"/>
            </w:tcBorders>
            <w:shd w:val="clear" w:color="auto" w:fill="auto"/>
          </w:tcPr>
          <w:p w:rsidR="004F5743" w:rsidRPr="00DD059D" w:rsidRDefault="004F5743" w:rsidP="00DD059D">
            <w:pPr>
              <w:spacing w:after="0" w:line="240" w:lineRule="auto"/>
              <w:jc w:val="center"/>
              <w:rPr>
                <w:rFonts w:ascii="Times New Roman" w:eastAsia="Calibri" w:hAnsi="Times New Roman" w:cs="Times New Roman"/>
                <w:b/>
                <w:bCs/>
              </w:rPr>
            </w:pPr>
            <w:r w:rsidRPr="00DD059D">
              <w:rPr>
                <w:rFonts w:ascii="Times New Roman" w:eastAsia="Calibri" w:hAnsi="Times New Roman" w:cs="Times New Roman"/>
                <w:b/>
                <w:bCs/>
              </w:rPr>
              <w:t>-</w:t>
            </w:r>
          </w:p>
        </w:tc>
        <w:tc>
          <w:tcPr>
            <w:tcW w:w="1134" w:type="dxa"/>
            <w:tcBorders>
              <w:left w:val="single" w:sz="4" w:space="0" w:color="auto"/>
              <w:right w:val="single" w:sz="4" w:space="0" w:color="auto"/>
            </w:tcBorders>
            <w:shd w:val="clear" w:color="auto" w:fill="auto"/>
          </w:tcPr>
          <w:p w:rsidR="004F5743" w:rsidRPr="00DD059D" w:rsidRDefault="004F5743" w:rsidP="00DD059D">
            <w:pPr>
              <w:spacing w:after="0" w:line="240" w:lineRule="auto"/>
              <w:jc w:val="center"/>
              <w:rPr>
                <w:rFonts w:ascii="Times New Roman" w:eastAsia="Calibri" w:hAnsi="Times New Roman" w:cs="Times New Roman"/>
                <w:b/>
                <w:bCs/>
              </w:rPr>
            </w:pPr>
            <w:r w:rsidRPr="00DD059D">
              <w:rPr>
                <w:rFonts w:ascii="Times New Roman" w:eastAsia="Calibri" w:hAnsi="Times New Roman" w:cs="Times New Roman"/>
                <w:b/>
                <w:bCs/>
              </w:rPr>
              <w:t>-</w:t>
            </w:r>
          </w:p>
        </w:tc>
        <w:tc>
          <w:tcPr>
            <w:tcW w:w="993" w:type="dxa"/>
            <w:tcBorders>
              <w:left w:val="single" w:sz="4" w:space="0" w:color="auto"/>
              <w:right w:val="single" w:sz="4" w:space="0" w:color="auto"/>
            </w:tcBorders>
            <w:shd w:val="clear" w:color="auto" w:fill="auto"/>
          </w:tcPr>
          <w:p w:rsidR="004F5743" w:rsidRPr="00DD059D" w:rsidRDefault="004F5743" w:rsidP="00DD059D">
            <w:pPr>
              <w:spacing w:after="0" w:line="240" w:lineRule="auto"/>
              <w:jc w:val="center"/>
              <w:rPr>
                <w:rFonts w:ascii="Times New Roman" w:eastAsia="Calibri" w:hAnsi="Times New Roman" w:cs="Times New Roman"/>
                <w:b/>
                <w:bCs/>
              </w:rPr>
            </w:pPr>
            <w:r w:rsidRPr="00DD059D">
              <w:rPr>
                <w:rFonts w:ascii="Times New Roman" w:eastAsia="Calibri" w:hAnsi="Times New Roman" w:cs="Times New Roman"/>
                <w:b/>
                <w:bCs/>
              </w:rPr>
              <w:t>-</w:t>
            </w:r>
          </w:p>
        </w:tc>
        <w:tc>
          <w:tcPr>
            <w:tcW w:w="992" w:type="dxa"/>
            <w:tcBorders>
              <w:left w:val="single" w:sz="4" w:space="0" w:color="auto"/>
              <w:right w:val="single" w:sz="4" w:space="0" w:color="auto"/>
            </w:tcBorders>
            <w:shd w:val="clear" w:color="auto" w:fill="auto"/>
          </w:tcPr>
          <w:p w:rsidR="004F5743" w:rsidRPr="00DD059D" w:rsidRDefault="004F5743" w:rsidP="00DD059D">
            <w:pPr>
              <w:spacing w:after="0" w:line="240" w:lineRule="auto"/>
              <w:jc w:val="center"/>
              <w:rPr>
                <w:rFonts w:ascii="Times New Roman" w:eastAsia="Calibri" w:hAnsi="Times New Roman" w:cs="Times New Roman"/>
                <w:b/>
                <w:bCs/>
              </w:rPr>
            </w:pPr>
            <w:r w:rsidRPr="00DD059D">
              <w:rPr>
                <w:rFonts w:ascii="Times New Roman" w:eastAsia="Calibri" w:hAnsi="Times New Roman" w:cs="Times New Roman"/>
                <w:b/>
                <w:bCs/>
              </w:rPr>
              <w:t>-</w:t>
            </w:r>
          </w:p>
        </w:tc>
        <w:tc>
          <w:tcPr>
            <w:tcW w:w="931" w:type="dxa"/>
            <w:tcBorders>
              <w:left w:val="single" w:sz="4" w:space="0" w:color="auto"/>
              <w:right w:val="single" w:sz="4" w:space="0" w:color="000000"/>
            </w:tcBorders>
            <w:shd w:val="clear" w:color="auto" w:fill="auto"/>
          </w:tcPr>
          <w:p w:rsidR="004F5743" w:rsidRPr="00DD059D" w:rsidRDefault="004F5743" w:rsidP="00DD059D">
            <w:pPr>
              <w:spacing w:after="0" w:line="240" w:lineRule="auto"/>
              <w:jc w:val="center"/>
              <w:rPr>
                <w:rFonts w:ascii="Times New Roman" w:eastAsia="Calibri" w:hAnsi="Times New Roman" w:cs="Times New Roman"/>
                <w:b/>
                <w:bCs/>
              </w:rPr>
            </w:pPr>
            <w:r w:rsidRPr="00DD059D">
              <w:rPr>
                <w:rFonts w:ascii="Times New Roman" w:eastAsia="Calibri" w:hAnsi="Times New Roman" w:cs="Times New Roman"/>
                <w:b/>
                <w:bCs/>
              </w:rPr>
              <w:t>-</w:t>
            </w:r>
          </w:p>
        </w:tc>
      </w:tr>
      <w:tr w:rsidR="004F5743" w:rsidRPr="00DD059D" w:rsidTr="004F5743">
        <w:trPr>
          <w:trHeight w:val="314"/>
        </w:trPr>
        <w:tc>
          <w:tcPr>
            <w:tcW w:w="540" w:type="dxa"/>
            <w:vMerge/>
            <w:tcBorders>
              <w:right w:val="single" w:sz="4" w:space="0" w:color="000000"/>
            </w:tcBorders>
            <w:shd w:val="clear" w:color="auto" w:fill="auto"/>
            <w:vAlign w:val="center"/>
          </w:tcPr>
          <w:p w:rsidR="004F5743" w:rsidRPr="00DD059D" w:rsidRDefault="004F5743" w:rsidP="00DD059D">
            <w:pPr>
              <w:widowControl w:val="0"/>
              <w:spacing w:after="0" w:line="240" w:lineRule="auto"/>
              <w:jc w:val="center"/>
              <w:rPr>
                <w:rFonts w:ascii="Times New Roman" w:eastAsia="Times New Roman" w:hAnsi="Times New Roman" w:cs="Times New Roman"/>
                <w:bCs/>
                <w:sz w:val="20"/>
                <w:szCs w:val="20"/>
                <w:lang w:eastAsia="ru-RU"/>
              </w:rPr>
            </w:pPr>
          </w:p>
        </w:tc>
        <w:tc>
          <w:tcPr>
            <w:tcW w:w="1800" w:type="dxa"/>
            <w:tcBorders>
              <w:right w:val="single" w:sz="4" w:space="0" w:color="000000"/>
            </w:tcBorders>
            <w:shd w:val="clear" w:color="auto" w:fill="auto"/>
            <w:vAlign w:val="center"/>
          </w:tcPr>
          <w:p w:rsidR="004F5743" w:rsidRPr="00DD059D" w:rsidRDefault="004F5743" w:rsidP="00DD059D">
            <w:pPr>
              <w:spacing w:after="0" w:line="240" w:lineRule="auto"/>
              <w:jc w:val="both"/>
              <w:rPr>
                <w:rFonts w:ascii="Times New Roman" w:eastAsia="Calibri" w:hAnsi="Times New Roman" w:cs="Times New Roman"/>
                <w:b/>
              </w:rPr>
            </w:pPr>
            <w:r w:rsidRPr="00DD059D">
              <w:rPr>
                <w:rFonts w:ascii="Times New Roman" w:eastAsia="Calibri" w:hAnsi="Times New Roman" w:cs="Times New Roman"/>
                <w:b/>
              </w:rPr>
              <w:t>федеральный бюджет</w:t>
            </w:r>
          </w:p>
        </w:tc>
        <w:tc>
          <w:tcPr>
            <w:tcW w:w="1620" w:type="dxa"/>
            <w:tcBorders>
              <w:right w:val="single" w:sz="4" w:space="0" w:color="000000"/>
            </w:tcBorders>
            <w:shd w:val="clear" w:color="auto" w:fill="auto"/>
          </w:tcPr>
          <w:p w:rsidR="004F5743" w:rsidRPr="00DD059D" w:rsidRDefault="004F5743" w:rsidP="00DD059D">
            <w:pPr>
              <w:spacing w:after="0" w:line="240" w:lineRule="auto"/>
              <w:jc w:val="center"/>
              <w:rPr>
                <w:rFonts w:ascii="Times New Roman" w:eastAsia="Calibri" w:hAnsi="Times New Roman" w:cs="Times New Roman"/>
                <w:b/>
                <w:bCs/>
              </w:rPr>
            </w:pPr>
            <w:r w:rsidRPr="00DD059D">
              <w:rPr>
                <w:rFonts w:ascii="Times New Roman" w:eastAsia="Calibri" w:hAnsi="Times New Roman" w:cs="Times New Roman"/>
                <w:b/>
                <w:bCs/>
              </w:rPr>
              <w:t>-</w:t>
            </w:r>
          </w:p>
        </w:tc>
        <w:tc>
          <w:tcPr>
            <w:tcW w:w="1296" w:type="dxa"/>
            <w:tcBorders>
              <w:left w:val="single" w:sz="4" w:space="0" w:color="000000"/>
              <w:right w:val="single" w:sz="4" w:space="0" w:color="auto"/>
            </w:tcBorders>
            <w:shd w:val="clear" w:color="auto" w:fill="auto"/>
          </w:tcPr>
          <w:p w:rsidR="004F5743" w:rsidRPr="00DD059D" w:rsidRDefault="004F5743" w:rsidP="00DD059D">
            <w:pPr>
              <w:spacing w:after="0" w:line="240" w:lineRule="auto"/>
              <w:jc w:val="center"/>
              <w:rPr>
                <w:rFonts w:ascii="Times New Roman" w:eastAsia="Calibri" w:hAnsi="Times New Roman" w:cs="Times New Roman"/>
                <w:b/>
                <w:bCs/>
              </w:rPr>
            </w:pPr>
            <w:r w:rsidRPr="00DD059D">
              <w:rPr>
                <w:rFonts w:ascii="Times New Roman" w:eastAsia="Calibri" w:hAnsi="Times New Roman" w:cs="Times New Roman"/>
                <w:b/>
                <w:bCs/>
              </w:rPr>
              <w:t>-</w:t>
            </w:r>
          </w:p>
        </w:tc>
        <w:tc>
          <w:tcPr>
            <w:tcW w:w="1134" w:type="dxa"/>
            <w:tcBorders>
              <w:left w:val="single" w:sz="4" w:space="0" w:color="auto"/>
              <w:right w:val="single" w:sz="4" w:space="0" w:color="auto"/>
            </w:tcBorders>
            <w:shd w:val="clear" w:color="auto" w:fill="auto"/>
          </w:tcPr>
          <w:p w:rsidR="004F5743" w:rsidRPr="00DD059D" w:rsidRDefault="004F5743" w:rsidP="00DD059D">
            <w:pPr>
              <w:spacing w:after="0" w:line="240" w:lineRule="auto"/>
              <w:jc w:val="center"/>
              <w:rPr>
                <w:rFonts w:ascii="Times New Roman" w:eastAsia="Calibri" w:hAnsi="Times New Roman" w:cs="Times New Roman"/>
                <w:b/>
                <w:bCs/>
              </w:rPr>
            </w:pPr>
            <w:r w:rsidRPr="00DD059D">
              <w:rPr>
                <w:rFonts w:ascii="Times New Roman" w:eastAsia="Calibri" w:hAnsi="Times New Roman" w:cs="Times New Roman"/>
                <w:b/>
                <w:bCs/>
              </w:rPr>
              <w:t>-</w:t>
            </w:r>
          </w:p>
        </w:tc>
        <w:tc>
          <w:tcPr>
            <w:tcW w:w="1134" w:type="dxa"/>
            <w:tcBorders>
              <w:left w:val="single" w:sz="4" w:space="0" w:color="auto"/>
              <w:right w:val="single" w:sz="4" w:space="0" w:color="auto"/>
            </w:tcBorders>
            <w:shd w:val="clear" w:color="auto" w:fill="auto"/>
          </w:tcPr>
          <w:p w:rsidR="004F5743" w:rsidRPr="00DD059D" w:rsidRDefault="004F5743" w:rsidP="00DD059D">
            <w:pPr>
              <w:spacing w:after="0" w:line="240" w:lineRule="auto"/>
              <w:jc w:val="center"/>
              <w:rPr>
                <w:rFonts w:ascii="Times New Roman" w:eastAsia="Calibri" w:hAnsi="Times New Roman" w:cs="Times New Roman"/>
                <w:b/>
                <w:bCs/>
              </w:rPr>
            </w:pPr>
            <w:r w:rsidRPr="00DD059D">
              <w:rPr>
                <w:rFonts w:ascii="Times New Roman" w:eastAsia="Calibri" w:hAnsi="Times New Roman" w:cs="Times New Roman"/>
                <w:b/>
                <w:bCs/>
              </w:rPr>
              <w:t>-</w:t>
            </w:r>
          </w:p>
        </w:tc>
        <w:tc>
          <w:tcPr>
            <w:tcW w:w="993" w:type="dxa"/>
            <w:tcBorders>
              <w:left w:val="single" w:sz="4" w:space="0" w:color="auto"/>
              <w:right w:val="single" w:sz="4" w:space="0" w:color="auto"/>
            </w:tcBorders>
            <w:shd w:val="clear" w:color="auto" w:fill="auto"/>
          </w:tcPr>
          <w:p w:rsidR="004F5743" w:rsidRPr="00DD059D" w:rsidRDefault="004F5743" w:rsidP="00DD059D">
            <w:pPr>
              <w:spacing w:after="0" w:line="240" w:lineRule="auto"/>
              <w:jc w:val="center"/>
              <w:rPr>
                <w:rFonts w:ascii="Times New Roman" w:eastAsia="Calibri" w:hAnsi="Times New Roman" w:cs="Times New Roman"/>
                <w:b/>
                <w:bCs/>
              </w:rPr>
            </w:pPr>
            <w:r w:rsidRPr="00DD059D">
              <w:rPr>
                <w:rFonts w:ascii="Times New Roman" w:eastAsia="Calibri" w:hAnsi="Times New Roman" w:cs="Times New Roman"/>
                <w:b/>
                <w:bCs/>
              </w:rPr>
              <w:t>-</w:t>
            </w:r>
          </w:p>
        </w:tc>
        <w:tc>
          <w:tcPr>
            <w:tcW w:w="992" w:type="dxa"/>
            <w:tcBorders>
              <w:left w:val="single" w:sz="4" w:space="0" w:color="auto"/>
              <w:right w:val="single" w:sz="4" w:space="0" w:color="auto"/>
            </w:tcBorders>
            <w:shd w:val="clear" w:color="auto" w:fill="auto"/>
          </w:tcPr>
          <w:p w:rsidR="004F5743" w:rsidRPr="00DD059D" w:rsidRDefault="004F5743" w:rsidP="00DD059D">
            <w:pPr>
              <w:spacing w:after="0" w:line="240" w:lineRule="auto"/>
              <w:jc w:val="center"/>
              <w:rPr>
                <w:rFonts w:ascii="Times New Roman" w:eastAsia="Calibri" w:hAnsi="Times New Roman" w:cs="Times New Roman"/>
                <w:b/>
                <w:bCs/>
              </w:rPr>
            </w:pPr>
            <w:r w:rsidRPr="00DD059D">
              <w:rPr>
                <w:rFonts w:ascii="Times New Roman" w:eastAsia="Calibri" w:hAnsi="Times New Roman" w:cs="Times New Roman"/>
                <w:b/>
                <w:bCs/>
              </w:rPr>
              <w:t>-</w:t>
            </w:r>
          </w:p>
        </w:tc>
        <w:tc>
          <w:tcPr>
            <w:tcW w:w="931" w:type="dxa"/>
            <w:tcBorders>
              <w:left w:val="single" w:sz="4" w:space="0" w:color="auto"/>
              <w:right w:val="single" w:sz="4" w:space="0" w:color="000000"/>
            </w:tcBorders>
            <w:shd w:val="clear" w:color="auto" w:fill="auto"/>
          </w:tcPr>
          <w:p w:rsidR="004F5743" w:rsidRPr="00DD059D" w:rsidRDefault="004F5743" w:rsidP="00DD059D">
            <w:pPr>
              <w:spacing w:after="0" w:line="240" w:lineRule="auto"/>
              <w:jc w:val="center"/>
              <w:rPr>
                <w:rFonts w:ascii="Times New Roman" w:eastAsia="Calibri" w:hAnsi="Times New Roman" w:cs="Times New Roman"/>
                <w:b/>
                <w:bCs/>
              </w:rPr>
            </w:pPr>
            <w:r w:rsidRPr="00DD059D">
              <w:rPr>
                <w:rFonts w:ascii="Times New Roman" w:eastAsia="Calibri" w:hAnsi="Times New Roman" w:cs="Times New Roman"/>
                <w:b/>
                <w:bCs/>
              </w:rPr>
              <w:t>-</w:t>
            </w:r>
          </w:p>
        </w:tc>
      </w:tr>
    </w:tbl>
    <w:p w:rsidR="00DD059D" w:rsidRPr="00DD059D" w:rsidRDefault="00DD059D" w:rsidP="00DD059D">
      <w:pPr>
        <w:widowControl w:val="0"/>
        <w:spacing w:after="0" w:line="240" w:lineRule="auto"/>
        <w:jc w:val="both"/>
        <w:rPr>
          <w:rFonts w:ascii="Times New Roman" w:eastAsia="Times New Roman" w:hAnsi="Times New Roman" w:cs="Times New Roman"/>
          <w:sz w:val="28"/>
          <w:szCs w:val="28"/>
          <w:lang w:eastAsia="ru-RU"/>
        </w:rPr>
      </w:pPr>
    </w:p>
    <w:p w:rsidR="00DD059D" w:rsidRPr="00DD059D" w:rsidRDefault="00DD059D" w:rsidP="00DD059D">
      <w:pPr>
        <w:widowControl w:val="0"/>
        <w:spacing w:after="0" w:line="240" w:lineRule="auto"/>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ab/>
        <w:t>Перечень программных мероприятий с указанием сроков и ориентировочной стоимости выполнения работ представлен в таблице 10.</w:t>
      </w:r>
    </w:p>
    <w:p w:rsidR="00DD059D" w:rsidRPr="00DD059D" w:rsidRDefault="00DD059D" w:rsidP="00DD059D">
      <w:pPr>
        <w:widowControl w:val="0"/>
        <w:spacing w:after="0" w:line="240" w:lineRule="auto"/>
        <w:jc w:val="both"/>
        <w:rPr>
          <w:rFonts w:ascii="Times New Roman" w:eastAsia="Times New Roman" w:hAnsi="Times New Roman" w:cs="Times New Roman"/>
          <w:sz w:val="28"/>
          <w:szCs w:val="28"/>
          <w:lang w:eastAsia="ru-RU"/>
        </w:rPr>
      </w:pPr>
    </w:p>
    <w:p w:rsidR="00DD059D" w:rsidRPr="00DD059D" w:rsidRDefault="00DD059D" w:rsidP="00DD059D">
      <w:pPr>
        <w:widowControl w:val="0"/>
        <w:spacing w:after="0" w:line="240" w:lineRule="auto"/>
        <w:jc w:val="both"/>
        <w:rPr>
          <w:rFonts w:ascii="Times New Roman" w:eastAsia="Times New Roman" w:hAnsi="Times New Roman" w:cs="Times New Roman"/>
          <w:b/>
          <w:sz w:val="28"/>
          <w:szCs w:val="28"/>
          <w:lang w:eastAsia="ru-RU"/>
        </w:rPr>
      </w:pPr>
      <w:r w:rsidRPr="00DD059D">
        <w:rPr>
          <w:rFonts w:ascii="Times New Roman" w:eastAsia="Times New Roman" w:hAnsi="Times New Roman" w:cs="Times New Roman"/>
          <w:sz w:val="28"/>
          <w:szCs w:val="28"/>
          <w:lang w:eastAsia="ru-RU"/>
        </w:rPr>
        <w:t xml:space="preserve">        </w:t>
      </w:r>
      <w:r w:rsidRPr="00DD059D">
        <w:rPr>
          <w:rFonts w:ascii="Times New Roman" w:eastAsia="Times New Roman" w:hAnsi="Times New Roman" w:cs="Times New Roman"/>
          <w:b/>
          <w:sz w:val="28"/>
          <w:szCs w:val="28"/>
          <w:lang w:eastAsia="ru-RU"/>
        </w:rPr>
        <w:t>8. ОЖИДАЕМЫЙ РЕЗУЛЬТАТ ОТ РЕАЛИЗАЦИИ ПРОГРАММЫ</w:t>
      </w:r>
    </w:p>
    <w:p w:rsidR="00DD059D" w:rsidRPr="00DD059D" w:rsidRDefault="00DD059D" w:rsidP="00DD059D">
      <w:pPr>
        <w:widowControl w:val="0"/>
        <w:spacing w:after="0" w:line="240" w:lineRule="auto"/>
        <w:jc w:val="both"/>
        <w:rPr>
          <w:rFonts w:ascii="Times New Roman" w:eastAsia="Times New Roman" w:hAnsi="Times New Roman" w:cs="Times New Roman"/>
          <w:b/>
          <w:sz w:val="28"/>
          <w:szCs w:val="28"/>
          <w:lang w:eastAsia="ru-RU"/>
        </w:rPr>
      </w:pPr>
    </w:p>
    <w:p w:rsidR="00DD059D" w:rsidRPr="00DD059D" w:rsidRDefault="00DD059D" w:rsidP="00DD059D">
      <w:pPr>
        <w:widowControl w:val="0"/>
        <w:spacing w:after="0" w:line="240" w:lineRule="auto"/>
        <w:ind w:firstLine="708"/>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Практическая реализация мероприятий предлагаемой Программы позволит достичь ряда положительных структурных эффектов в следующих областях:</w:t>
      </w:r>
    </w:p>
    <w:p w:rsidR="00DD059D" w:rsidRPr="00DD059D" w:rsidRDefault="00DD059D" w:rsidP="00DD059D">
      <w:pPr>
        <w:widowControl w:val="0"/>
        <w:spacing w:after="0" w:line="240" w:lineRule="auto"/>
        <w:jc w:val="both"/>
        <w:rPr>
          <w:rFonts w:ascii="Times New Roman" w:eastAsia="Times New Roman" w:hAnsi="Times New Roman" w:cs="Times New Roman"/>
          <w:b/>
          <w:sz w:val="28"/>
          <w:szCs w:val="28"/>
          <w:lang w:eastAsia="ru-RU"/>
        </w:rPr>
      </w:pPr>
    </w:p>
    <w:p w:rsidR="00DD059D" w:rsidRPr="00DD059D" w:rsidRDefault="00DD059D" w:rsidP="00DD059D">
      <w:pPr>
        <w:widowControl w:val="0"/>
        <w:spacing w:after="0" w:line="240" w:lineRule="auto"/>
        <w:jc w:val="both"/>
        <w:rPr>
          <w:rFonts w:ascii="Times New Roman" w:eastAsia="Times New Roman" w:hAnsi="Times New Roman" w:cs="Times New Roman"/>
          <w:b/>
          <w:sz w:val="28"/>
          <w:szCs w:val="28"/>
          <w:lang w:eastAsia="ru-RU"/>
        </w:rPr>
      </w:pPr>
      <w:r w:rsidRPr="00DD059D">
        <w:rPr>
          <w:rFonts w:ascii="Times New Roman" w:eastAsia="Times New Roman" w:hAnsi="Times New Roman" w:cs="Times New Roman"/>
          <w:b/>
          <w:sz w:val="28"/>
          <w:szCs w:val="28"/>
          <w:lang w:eastAsia="ru-RU"/>
        </w:rPr>
        <w:t>Система «Теплоснабжение»</w:t>
      </w:r>
    </w:p>
    <w:p w:rsidR="00DD059D" w:rsidRPr="00DD059D" w:rsidRDefault="00DD059D" w:rsidP="00DD059D">
      <w:pPr>
        <w:widowControl w:val="0"/>
        <w:spacing w:after="0" w:line="240" w:lineRule="auto"/>
        <w:jc w:val="both"/>
        <w:rPr>
          <w:rFonts w:ascii="Times New Roman" w:eastAsia="Times New Roman" w:hAnsi="Times New Roman" w:cs="Times New Roman"/>
          <w:b/>
          <w:sz w:val="28"/>
          <w:szCs w:val="28"/>
          <w:lang w:eastAsia="ru-RU"/>
        </w:rPr>
      </w:pPr>
    </w:p>
    <w:p w:rsidR="00DD059D" w:rsidRPr="00DD059D" w:rsidRDefault="00DD059D" w:rsidP="00DD059D">
      <w:pPr>
        <w:widowControl w:val="0"/>
        <w:spacing w:after="0" w:line="240" w:lineRule="auto"/>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ab/>
        <w:t>1. Обеспечение нормального гидравлического и температурного режимов теплоснабжения квартальной котельной.</w:t>
      </w:r>
    </w:p>
    <w:p w:rsidR="00DD059D" w:rsidRPr="00DD059D" w:rsidRDefault="00DD059D" w:rsidP="00DD059D">
      <w:pPr>
        <w:widowControl w:val="0"/>
        <w:spacing w:after="0" w:line="240" w:lineRule="auto"/>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ab/>
        <w:t>2. Снижение тарифов на тепловую энергию не менее чем на 18 % за счет:</w:t>
      </w:r>
    </w:p>
    <w:p w:rsidR="00DD059D" w:rsidRPr="00DD059D" w:rsidRDefault="00DD059D" w:rsidP="00DD059D">
      <w:pPr>
        <w:widowControl w:val="0"/>
        <w:spacing w:after="0" w:line="240" w:lineRule="auto"/>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ab/>
        <w:t xml:space="preserve">а) сокращения потерь тепловой энергии в системе теплоснабжения              до 12,5 % </w:t>
      </w:r>
      <w:proofErr w:type="gramStart"/>
      <w:r w:rsidRPr="00DD059D">
        <w:rPr>
          <w:rFonts w:ascii="Times New Roman" w:eastAsia="Times New Roman" w:hAnsi="Times New Roman" w:cs="Times New Roman"/>
          <w:sz w:val="28"/>
          <w:szCs w:val="28"/>
          <w:lang w:eastAsia="ru-RU"/>
        </w:rPr>
        <w:t>от</w:t>
      </w:r>
      <w:proofErr w:type="gramEnd"/>
      <w:r w:rsidRPr="00DD059D">
        <w:rPr>
          <w:rFonts w:ascii="Times New Roman" w:eastAsia="Times New Roman" w:hAnsi="Times New Roman" w:cs="Times New Roman"/>
          <w:sz w:val="28"/>
          <w:szCs w:val="28"/>
          <w:lang w:eastAsia="ru-RU"/>
        </w:rPr>
        <w:t>:</w:t>
      </w:r>
    </w:p>
    <w:p w:rsidR="00DD059D" w:rsidRPr="00DD059D" w:rsidRDefault="00DD059D" w:rsidP="00DD059D">
      <w:pPr>
        <w:widowControl w:val="0"/>
        <w:spacing w:after="0" w:line="240" w:lineRule="auto"/>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ab/>
        <w:t>- внедрения энергоемкого оборудования;</w:t>
      </w:r>
    </w:p>
    <w:p w:rsidR="00DD059D" w:rsidRPr="00DD059D" w:rsidRDefault="00DD059D" w:rsidP="00DD059D">
      <w:pPr>
        <w:widowControl w:val="0"/>
        <w:spacing w:after="0" w:line="240" w:lineRule="auto"/>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ab/>
        <w:t xml:space="preserve">- ликвидации </w:t>
      </w:r>
      <w:smartTag w:uri="urn:schemas-microsoft-com:office:smarttags" w:element="metricconverter">
        <w:smartTagPr>
          <w:attr w:name="ProductID" w:val="12,8 км"/>
        </w:smartTagPr>
        <w:r w:rsidRPr="00DD059D">
          <w:rPr>
            <w:rFonts w:ascii="Times New Roman" w:eastAsia="Times New Roman" w:hAnsi="Times New Roman" w:cs="Times New Roman"/>
            <w:sz w:val="28"/>
            <w:szCs w:val="28"/>
            <w:lang w:eastAsia="ru-RU"/>
          </w:rPr>
          <w:t>12,8 км</w:t>
        </w:r>
      </w:smartTag>
      <w:r w:rsidRPr="00DD059D">
        <w:rPr>
          <w:rFonts w:ascii="Times New Roman" w:eastAsia="Times New Roman" w:hAnsi="Times New Roman" w:cs="Times New Roman"/>
          <w:sz w:val="28"/>
          <w:szCs w:val="28"/>
          <w:lang w:eastAsia="ru-RU"/>
        </w:rPr>
        <w:t xml:space="preserve"> тепловых сетей ø 57-</w:t>
      </w:r>
      <w:smartTag w:uri="urn:schemas-microsoft-com:office:smarttags" w:element="metricconverter">
        <w:smartTagPr>
          <w:attr w:name="ProductID" w:val="219 мм"/>
        </w:smartTagPr>
        <w:r w:rsidRPr="00DD059D">
          <w:rPr>
            <w:rFonts w:ascii="Times New Roman" w:eastAsia="Times New Roman" w:hAnsi="Times New Roman" w:cs="Times New Roman"/>
            <w:sz w:val="28"/>
            <w:szCs w:val="28"/>
            <w:lang w:eastAsia="ru-RU"/>
          </w:rPr>
          <w:t xml:space="preserve">219 </w:t>
        </w:r>
        <w:proofErr w:type="gramStart"/>
        <w:r w:rsidRPr="00DD059D">
          <w:rPr>
            <w:rFonts w:ascii="Times New Roman" w:eastAsia="Times New Roman" w:hAnsi="Times New Roman" w:cs="Times New Roman"/>
            <w:sz w:val="28"/>
            <w:szCs w:val="28"/>
            <w:lang w:eastAsia="ru-RU"/>
          </w:rPr>
          <w:t>мм</w:t>
        </w:r>
      </w:smartTag>
      <w:proofErr w:type="gramEnd"/>
      <w:r w:rsidRPr="00DD059D">
        <w:rPr>
          <w:rFonts w:ascii="Times New Roman" w:eastAsia="Times New Roman" w:hAnsi="Times New Roman" w:cs="Times New Roman"/>
          <w:sz w:val="28"/>
          <w:szCs w:val="28"/>
          <w:lang w:eastAsia="ru-RU"/>
        </w:rPr>
        <w:t xml:space="preserve"> не имеющих сопутствующей нагрузки;</w:t>
      </w:r>
    </w:p>
    <w:p w:rsidR="00DD059D" w:rsidRPr="00DD059D" w:rsidRDefault="00DD059D" w:rsidP="00DD059D">
      <w:pPr>
        <w:widowControl w:val="0"/>
        <w:spacing w:after="0" w:line="240" w:lineRule="auto"/>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ab/>
        <w:t>- строительство новых трубопроводов системы теплоснабжения;</w:t>
      </w:r>
    </w:p>
    <w:p w:rsidR="00DD059D" w:rsidRPr="00DD059D" w:rsidRDefault="00DD059D" w:rsidP="00DD059D">
      <w:pPr>
        <w:widowControl w:val="0"/>
        <w:spacing w:after="0" w:line="280" w:lineRule="atLeast"/>
        <w:jc w:val="both"/>
        <w:rPr>
          <w:rFonts w:ascii="Times New Roman" w:eastAsia="Times New Roman" w:hAnsi="Times New Roman" w:cs="Arial"/>
          <w:sz w:val="28"/>
          <w:szCs w:val="28"/>
          <w:lang w:eastAsia="ru-RU"/>
        </w:rPr>
      </w:pPr>
      <w:r w:rsidRPr="00DD059D">
        <w:rPr>
          <w:rFonts w:ascii="Times New Roman" w:eastAsia="Times New Roman" w:hAnsi="Times New Roman" w:cs="Arial"/>
          <w:sz w:val="28"/>
          <w:szCs w:val="28"/>
          <w:lang w:eastAsia="ru-RU"/>
        </w:rPr>
        <w:tab/>
        <w:t>- замены ветхого, неэффективного теплоизоляционного слоя на более долговечные, влагостойкие пенополиуретановые скорлупы;</w:t>
      </w:r>
    </w:p>
    <w:p w:rsidR="00DD059D" w:rsidRPr="00DD059D" w:rsidRDefault="00DD059D" w:rsidP="00DD059D">
      <w:pPr>
        <w:widowControl w:val="0"/>
        <w:spacing w:after="0" w:line="240" w:lineRule="auto"/>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ab/>
        <w:t>- ликвидации 13 малоэффективных котельных.</w:t>
      </w:r>
    </w:p>
    <w:p w:rsidR="00DD059D" w:rsidRPr="00DD059D" w:rsidRDefault="00DD059D" w:rsidP="00DD059D">
      <w:pPr>
        <w:widowControl w:val="0"/>
        <w:spacing w:after="0" w:line="240" w:lineRule="auto"/>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ab/>
        <w:t>б) уменьшения расходов на персонал, техобслуживание;</w:t>
      </w:r>
    </w:p>
    <w:p w:rsidR="00DD059D" w:rsidRPr="00DD059D" w:rsidRDefault="00DD059D" w:rsidP="00DD059D">
      <w:pPr>
        <w:widowControl w:val="0"/>
        <w:spacing w:after="0" w:line="240" w:lineRule="auto"/>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ab/>
      </w:r>
    </w:p>
    <w:p w:rsidR="00DD059D" w:rsidRPr="00DD059D" w:rsidRDefault="00DD059D" w:rsidP="00DD059D">
      <w:pPr>
        <w:widowControl w:val="0"/>
        <w:spacing w:after="0" w:line="240" w:lineRule="auto"/>
        <w:jc w:val="both"/>
        <w:rPr>
          <w:rFonts w:ascii="Times New Roman" w:eastAsia="Times New Roman" w:hAnsi="Times New Roman" w:cs="Times New Roman"/>
          <w:sz w:val="28"/>
          <w:szCs w:val="28"/>
          <w:lang w:eastAsia="ru-RU"/>
        </w:rPr>
      </w:pPr>
    </w:p>
    <w:p w:rsidR="00DD059D" w:rsidRPr="00DD059D" w:rsidRDefault="00DD059D" w:rsidP="00DD059D">
      <w:pPr>
        <w:widowControl w:val="0"/>
        <w:spacing w:after="0" w:line="240" w:lineRule="auto"/>
        <w:ind w:firstLine="708"/>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в) снижения размера платы за негативное воздействие на окружающую среду.</w:t>
      </w:r>
    </w:p>
    <w:p w:rsidR="00DD059D" w:rsidRPr="00DD059D" w:rsidRDefault="00DD059D" w:rsidP="00DD059D">
      <w:pPr>
        <w:widowControl w:val="0"/>
        <w:spacing w:after="0" w:line="240" w:lineRule="auto"/>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 xml:space="preserve">          3. При перспективном развитии газификации  Амурской области и октябрьского района, возможен перевод квартальной котельной на более, энергоемкий и экологический вид топлива природный газ. </w:t>
      </w:r>
    </w:p>
    <w:p w:rsidR="00DD059D" w:rsidRPr="00DD059D" w:rsidRDefault="00DD059D" w:rsidP="00DD059D">
      <w:pPr>
        <w:widowControl w:val="0"/>
        <w:spacing w:after="0" w:line="240" w:lineRule="auto"/>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ab/>
        <w:t>4. Улучшение экологической обстановки на территории района, вследствие уменьшения выхода золы, шлака и выбросов загрязняющих веществ в окружающую среду:</w:t>
      </w:r>
    </w:p>
    <w:p w:rsidR="00DD059D" w:rsidRPr="00DD059D" w:rsidRDefault="00DD059D" w:rsidP="00DD059D">
      <w:pPr>
        <w:spacing w:after="0" w:line="240" w:lineRule="auto"/>
        <w:jc w:val="right"/>
        <w:rPr>
          <w:rFonts w:ascii="Times New Roman" w:eastAsia="Times New Roman" w:hAnsi="Times New Roman" w:cs="Times New Roman"/>
          <w:sz w:val="25"/>
          <w:szCs w:val="25"/>
          <w:lang w:eastAsia="ru-RU"/>
        </w:rPr>
      </w:pPr>
      <w:proofErr w:type="spellStart"/>
      <w:r w:rsidRPr="00DD059D">
        <w:rPr>
          <w:rFonts w:ascii="Times New Roman" w:eastAsia="Times New Roman" w:hAnsi="Times New Roman" w:cs="Times New Roman"/>
          <w:sz w:val="25"/>
          <w:szCs w:val="25"/>
          <w:lang w:eastAsia="ru-RU"/>
        </w:rPr>
        <w:t>тн</w:t>
      </w:r>
      <w:proofErr w:type="spellEnd"/>
      <w:r w:rsidRPr="00DD059D">
        <w:rPr>
          <w:rFonts w:ascii="Times New Roman" w:eastAsia="Times New Roman" w:hAnsi="Times New Roman" w:cs="Times New Roman"/>
          <w:sz w:val="25"/>
          <w:szCs w:val="25"/>
          <w:lang w:eastAsia="ru-RU"/>
        </w:rPr>
        <w:t>/год</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11"/>
        <w:gridCol w:w="3854"/>
      </w:tblGrid>
      <w:tr w:rsidR="00DD059D" w:rsidRPr="00DD059D" w:rsidTr="00DD059D">
        <w:tc>
          <w:tcPr>
            <w:tcW w:w="2964" w:type="pct"/>
            <w:vAlign w:val="center"/>
          </w:tcPr>
          <w:p w:rsidR="00DD059D" w:rsidRPr="00DD059D" w:rsidRDefault="00DD059D" w:rsidP="00DD059D">
            <w:pPr>
              <w:spacing w:after="0" w:line="240" w:lineRule="auto"/>
              <w:jc w:val="center"/>
              <w:rPr>
                <w:rFonts w:ascii="Times New Roman" w:eastAsia="Times New Roman" w:hAnsi="Times New Roman" w:cs="Times New Roman"/>
                <w:sz w:val="25"/>
                <w:szCs w:val="25"/>
                <w:lang w:eastAsia="ru-RU"/>
              </w:rPr>
            </w:pPr>
            <w:r w:rsidRPr="00DD059D">
              <w:rPr>
                <w:rFonts w:ascii="Times New Roman" w:eastAsia="Times New Roman" w:hAnsi="Times New Roman" w:cs="Times New Roman"/>
                <w:sz w:val="25"/>
                <w:szCs w:val="25"/>
                <w:lang w:eastAsia="ru-RU"/>
              </w:rPr>
              <w:t>Загрязняющее вещество (ЗВ)</w:t>
            </w:r>
          </w:p>
        </w:tc>
        <w:tc>
          <w:tcPr>
            <w:tcW w:w="2036" w:type="pct"/>
            <w:vAlign w:val="center"/>
          </w:tcPr>
          <w:p w:rsidR="00DD059D" w:rsidRPr="00DD059D" w:rsidRDefault="00DD059D" w:rsidP="00DD059D">
            <w:pPr>
              <w:spacing w:after="0" w:line="240" w:lineRule="auto"/>
              <w:jc w:val="center"/>
              <w:rPr>
                <w:rFonts w:ascii="Times New Roman" w:eastAsia="Times New Roman" w:hAnsi="Times New Roman" w:cs="Times New Roman"/>
                <w:sz w:val="25"/>
                <w:szCs w:val="25"/>
                <w:lang w:eastAsia="ru-RU"/>
              </w:rPr>
            </w:pPr>
            <w:r w:rsidRPr="00DD059D">
              <w:rPr>
                <w:rFonts w:ascii="Times New Roman" w:eastAsia="Times New Roman" w:hAnsi="Times New Roman" w:cs="Times New Roman"/>
                <w:sz w:val="25"/>
                <w:szCs w:val="25"/>
                <w:lang w:eastAsia="ru-RU"/>
              </w:rPr>
              <w:t>Выбросы ЗВ от существующих котельных № 1, 2, 3, 4, 5, 7, 8, 9</w:t>
            </w:r>
          </w:p>
        </w:tc>
      </w:tr>
      <w:tr w:rsidR="00DD059D" w:rsidRPr="00DD059D" w:rsidTr="00DD059D">
        <w:tc>
          <w:tcPr>
            <w:tcW w:w="2964" w:type="pct"/>
          </w:tcPr>
          <w:p w:rsidR="00DD059D" w:rsidRPr="00DD059D" w:rsidRDefault="00DD059D" w:rsidP="00DD059D">
            <w:pPr>
              <w:spacing w:after="0" w:line="240" w:lineRule="auto"/>
              <w:rPr>
                <w:rFonts w:ascii="Times New Roman" w:eastAsia="Times New Roman" w:hAnsi="Times New Roman" w:cs="Times New Roman"/>
                <w:sz w:val="25"/>
                <w:szCs w:val="25"/>
                <w:lang w:eastAsia="ru-RU"/>
              </w:rPr>
            </w:pPr>
            <w:r w:rsidRPr="00DD059D">
              <w:rPr>
                <w:rFonts w:ascii="Times New Roman" w:eastAsia="Times New Roman" w:hAnsi="Times New Roman" w:cs="Times New Roman"/>
                <w:sz w:val="25"/>
                <w:szCs w:val="25"/>
                <w:lang w:eastAsia="ru-RU"/>
              </w:rPr>
              <w:t>Азота диоксид</w:t>
            </w:r>
          </w:p>
        </w:tc>
        <w:tc>
          <w:tcPr>
            <w:tcW w:w="2036" w:type="pct"/>
            <w:vAlign w:val="bottom"/>
          </w:tcPr>
          <w:p w:rsidR="00DD059D" w:rsidRPr="00DD059D" w:rsidRDefault="00DD059D" w:rsidP="00DD059D">
            <w:pPr>
              <w:spacing w:after="0" w:line="240" w:lineRule="auto"/>
              <w:jc w:val="right"/>
              <w:rPr>
                <w:rFonts w:ascii="Times New Roman" w:eastAsia="Times New Roman" w:hAnsi="Times New Roman" w:cs="Times New Roman"/>
                <w:sz w:val="25"/>
                <w:szCs w:val="25"/>
                <w:lang w:eastAsia="ru-RU"/>
              </w:rPr>
            </w:pPr>
            <w:r w:rsidRPr="00DD059D">
              <w:rPr>
                <w:rFonts w:ascii="Times New Roman" w:eastAsia="Times New Roman" w:hAnsi="Times New Roman" w:cs="Times New Roman"/>
                <w:sz w:val="25"/>
                <w:szCs w:val="25"/>
                <w:lang w:eastAsia="ru-RU"/>
              </w:rPr>
              <w:t>27,915</w:t>
            </w:r>
          </w:p>
        </w:tc>
      </w:tr>
      <w:tr w:rsidR="00DD059D" w:rsidRPr="00DD059D" w:rsidTr="00DD059D">
        <w:tc>
          <w:tcPr>
            <w:tcW w:w="2964" w:type="pct"/>
          </w:tcPr>
          <w:p w:rsidR="00DD059D" w:rsidRPr="00DD059D" w:rsidRDefault="00DD059D" w:rsidP="00DD059D">
            <w:pPr>
              <w:spacing w:after="0" w:line="240" w:lineRule="auto"/>
              <w:rPr>
                <w:rFonts w:ascii="Times New Roman" w:eastAsia="Times New Roman" w:hAnsi="Times New Roman" w:cs="Times New Roman"/>
                <w:sz w:val="25"/>
                <w:szCs w:val="25"/>
                <w:lang w:eastAsia="ru-RU"/>
              </w:rPr>
            </w:pPr>
            <w:r w:rsidRPr="00DD059D">
              <w:rPr>
                <w:rFonts w:ascii="Times New Roman" w:eastAsia="Times New Roman" w:hAnsi="Times New Roman" w:cs="Times New Roman"/>
                <w:sz w:val="25"/>
                <w:szCs w:val="25"/>
                <w:lang w:eastAsia="ru-RU"/>
              </w:rPr>
              <w:t>Азота оксид</w:t>
            </w:r>
          </w:p>
        </w:tc>
        <w:tc>
          <w:tcPr>
            <w:tcW w:w="2036" w:type="pct"/>
            <w:vAlign w:val="bottom"/>
          </w:tcPr>
          <w:p w:rsidR="00DD059D" w:rsidRPr="00DD059D" w:rsidRDefault="00DD059D" w:rsidP="00DD059D">
            <w:pPr>
              <w:spacing w:after="0" w:line="240" w:lineRule="auto"/>
              <w:jc w:val="right"/>
              <w:rPr>
                <w:rFonts w:ascii="Times New Roman" w:eastAsia="Times New Roman" w:hAnsi="Times New Roman" w:cs="Times New Roman"/>
                <w:sz w:val="25"/>
                <w:szCs w:val="25"/>
                <w:lang w:eastAsia="ru-RU"/>
              </w:rPr>
            </w:pPr>
            <w:r w:rsidRPr="00DD059D">
              <w:rPr>
                <w:rFonts w:ascii="Times New Roman" w:eastAsia="Times New Roman" w:hAnsi="Times New Roman" w:cs="Times New Roman"/>
                <w:sz w:val="25"/>
                <w:szCs w:val="25"/>
                <w:lang w:eastAsia="ru-RU"/>
              </w:rPr>
              <w:t>4,538</w:t>
            </w:r>
          </w:p>
        </w:tc>
      </w:tr>
      <w:tr w:rsidR="00DD059D" w:rsidRPr="00DD059D" w:rsidTr="00DD059D">
        <w:tc>
          <w:tcPr>
            <w:tcW w:w="2964" w:type="pct"/>
          </w:tcPr>
          <w:p w:rsidR="00DD059D" w:rsidRPr="00DD059D" w:rsidRDefault="00DD059D" w:rsidP="00DD059D">
            <w:pPr>
              <w:spacing w:after="0" w:line="240" w:lineRule="auto"/>
              <w:rPr>
                <w:rFonts w:ascii="Times New Roman" w:eastAsia="Times New Roman" w:hAnsi="Times New Roman" w:cs="Times New Roman"/>
                <w:sz w:val="25"/>
                <w:szCs w:val="25"/>
                <w:lang w:eastAsia="ru-RU"/>
              </w:rPr>
            </w:pPr>
            <w:r w:rsidRPr="00DD059D">
              <w:rPr>
                <w:rFonts w:ascii="Times New Roman" w:eastAsia="Times New Roman" w:hAnsi="Times New Roman" w:cs="Times New Roman"/>
                <w:sz w:val="25"/>
                <w:szCs w:val="25"/>
                <w:lang w:eastAsia="ru-RU"/>
              </w:rPr>
              <w:t>Сажа</w:t>
            </w:r>
          </w:p>
        </w:tc>
        <w:tc>
          <w:tcPr>
            <w:tcW w:w="2036" w:type="pct"/>
            <w:vAlign w:val="bottom"/>
          </w:tcPr>
          <w:p w:rsidR="00DD059D" w:rsidRPr="00DD059D" w:rsidRDefault="00DD059D" w:rsidP="00DD059D">
            <w:pPr>
              <w:spacing w:after="0" w:line="240" w:lineRule="auto"/>
              <w:jc w:val="right"/>
              <w:rPr>
                <w:rFonts w:ascii="Times New Roman" w:eastAsia="Times New Roman" w:hAnsi="Times New Roman" w:cs="Times New Roman"/>
                <w:sz w:val="25"/>
                <w:szCs w:val="25"/>
                <w:lang w:eastAsia="ru-RU"/>
              </w:rPr>
            </w:pPr>
            <w:r w:rsidRPr="00DD059D">
              <w:rPr>
                <w:rFonts w:ascii="Times New Roman" w:eastAsia="Times New Roman" w:hAnsi="Times New Roman" w:cs="Times New Roman"/>
                <w:sz w:val="25"/>
                <w:szCs w:val="25"/>
                <w:lang w:eastAsia="ru-RU"/>
              </w:rPr>
              <w:t>269,527</w:t>
            </w:r>
          </w:p>
        </w:tc>
      </w:tr>
      <w:tr w:rsidR="00DD059D" w:rsidRPr="00DD059D" w:rsidTr="00DD059D">
        <w:tc>
          <w:tcPr>
            <w:tcW w:w="2964" w:type="pct"/>
          </w:tcPr>
          <w:p w:rsidR="00DD059D" w:rsidRPr="00DD059D" w:rsidRDefault="00DD059D" w:rsidP="00DD059D">
            <w:pPr>
              <w:spacing w:after="0" w:line="240" w:lineRule="auto"/>
              <w:rPr>
                <w:rFonts w:ascii="Times New Roman" w:eastAsia="Times New Roman" w:hAnsi="Times New Roman" w:cs="Times New Roman"/>
                <w:sz w:val="25"/>
                <w:szCs w:val="25"/>
                <w:lang w:eastAsia="ru-RU"/>
              </w:rPr>
            </w:pPr>
            <w:r w:rsidRPr="00DD059D">
              <w:rPr>
                <w:rFonts w:ascii="Times New Roman" w:eastAsia="Times New Roman" w:hAnsi="Times New Roman" w:cs="Times New Roman"/>
                <w:sz w:val="25"/>
                <w:szCs w:val="25"/>
                <w:lang w:eastAsia="ru-RU"/>
              </w:rPr>
              <w:t>Ангидрид сернистый</w:t>
            </w:r>
          </w:p>
        </w:tc>
        <w:tc>
          <w:tcPr>
            <w:tcW w:w="2036" w:type="pct"/>
            <w:vAlign w:val="bottom"/>
          </w:tcPr>
          <w:p w:rsidR="00DD059D" w:rsidRPr="00DD059D" w:rsidRDefault="00DD059D" w:rsidP="00DD059D">
            <w:pPr>
              <w:spacing w:after="0" w:line="240" w:lineRule="auto"/>
              <w:jc w:val="right"/>
              <w:rPr>
                <w:rFonts w:ascii="Times New Roman" w:eastAsia="Times New Roman" w:hAnsi="Times New Roman" w:cs="Times New Roman"/>
                <w:sz w:val="25"/>
                <w:szCs w:val="25"/>
                <w:lang w:eastAsia="ru-RU"/>
              </w:rPr>
            </w:pPr>
            <w:r w:rsidRPr="00DD059D">
              <w:rPr>
                <w:rFonts w:ascii="Times New Roman" w:eastAsia="Times New Roman" w:hAnsi="Times New Roman" w:cs="Times New Roman"/>
                <w:sz w:val="25"/>
                <w:szCs w:val="25"/>
                <w:lang w:eastAsia="ru-RU"/>
              </w:rPr>
              <w:t>385,039</w:t>
            </w:r>
          </w:p>
        </w:tc>
      </w:tr>
      <w:tr w:rsidR="00DD059D" w:rsidRPr="00DD059D" w:rsidTr="00DD059D">
        <w:tc>
          <w:tcPr>
            <w:tcW w:w="2964" w:type="pct"/>
          </w:tcPr>
          <w:p w:rsidR="00DD059D" w:rsidRPr="00DD059D" w:rsidRDefault="00DD059D" w:rsidP="00DD059D">
            <w:pPr>
              <w:spacing w:after="0" w:line="240" w:lineRule="auto"/>
              <w:rPr>
                <w:rFonts w:ascii="Times New Roman" w:eastAsia="Times New Roman" w:hAnsi="Times New Roman" w:cs="Times New Roman"/>
                <w:sz w:val="25"/>
                <w:szCs w:val="25"/>
                <w:lang w:eastAsia="ru-RU"/>
              </w:rPr>
            </w:pPr>
            <w:r w:rsidRPr="00DD059D">
              <w:rPr>
                <w:rFonts w:ascii="Times New Roman" w:eastAsia="Times New Roman" w:hAnsi="Times New Roman" w:cs="Times New Roman"/>
                <w:sz w:val="25"/>
                <w:szCs w:val="25"/>
                <w:lang w:eastAsia="ru-RU"/>
              </w:rPr>
              <w:t>Оксид углерода</w:t>
            </w:r>
          </w:p>
        </w:tc>
        <w:tc>
          <w:tcPr>
            <w:tcW w:w="2036" w:type="pct"/>
            <w:vAlign w:val="bottom"/>
          </w:tcPr>
          <w:p w:rsidR="00DD059D" w:rsidRPr="00DD059D" w:rsidRDefault="00DD059D" w:rsidP="00DD059D">
            <w:pPr>
              <w:spacing w:after="0" w:line="240" w:lineRule="auto"/>
              <w:jc w:val="right"/>
              <w:rPr>
                <w:rFonts w:ascii="Times New Roman" w:eastAsia="Times New Roman" w:hAnsi="Times New Roman" w:cs="Times New Roman"/>
                <w:sz w:val="25"/>
                <w:szCs w:val="25"/>
                <w:lang w:eastAsia="ru-RU"/>
              </w:rPr>
            </w:pPr>
            <w:r w:rsidRPr="00DD059D">
              <w:rPr>
                <w:rFonts w:ascii="Times New Roman" w:eastAsia="Times New Roman" w:hAnsi="Times New Roman" w:cs="Times New Roman"/>
                <w:sz w:val="25"/>
                <w:szCs w:val="25"/>
                <w:lang w:eastAsia="ru-RU"/>
              </w:rPr>
              <w:t>1746,428</w:t>
            </w:r>
          </w:p>
        </w:tc>
      </w:tr>
      <w:tr w:rsidR="00DD059D" w:rsidRPr="00DD059D" w:rsidTr="00DD059D">
        <w:tc>
          <w:tcPr>
            <w:tcW w:w="2964" w:type="pct"/>
          </w:tcPr>
          <w:p w:rsidR="00DD059D" w:rsidRPr="00DD059D" w:rsidRDefault="00DD059D" w:rsidP="00DD059D">
            <w:pPr>
              <w:spacing w:after="0" w:line="240" w:lineRule="auto"/>
              <w:rPr>
                <w:rFonts w:ascii="Times New Roman" w:eastAsia="Times New Roman" w:hAnsi="Times New Roman" w:cs="Times New Roman"/>
                <w:sz w:val="25"/>
                <w:szCs w:val="25"/>
                <w:lang w:eastAsia="ru-RU"/>
              </w:rPr>
            </w:pPr>
            <w:proofErr w:type="spellStart"/>
            <w:r w:rsidRPr="00DD059D">
              <w:rPr>
                <w:rFonts w:ascii="Times New Roman" w:eastAsia="Times New Roman" w:hAnsi="Times New Roman" w:cs="Times New Roman"/>
                <w:sz w:val="25"/>
                <w:szCs w:val="25"/>
                <w:lang w:eastAsia="ru-RU"/>
              </w:rPr>
              <w:t>Бен</w:t>
            </w:r>
            <w:proofErr w:type="gramStart"/>
            <w:r w:rsidRPr="00DD059D">
              <w:rPr>
                <w:rFonts w:ascii="Times New Roman" w:eastAsia="Times New Roman" w:hAnsi="Times New Roman" w:cs="Times New Roman"/>
                <w:sz w:val="25"/>
                <w:szCs w:val="25"/>
                <w:lang w:eastAsia="ru-RU"/>
              </w:rPr>
              <w:t>з</w:t>
            </w:r>
            <w:proofErr w:type="spellEnd"/>
            <w:r w:rsidRPr="00DD059D">
              <w:rPr>
                <w:rFonts w:ascii="Times New Roman" w:eastAsia="Times New Roman" w:hAnsi="Times New Roman" w:cs="Times New Roman"/>
                <w:sz w:val="25"/>
                <w:szCs w:val="25"/>
                <w:lang w:eastAsia="ru-RU"/>
              </w:rPr>
              <w:t>(</w:t>
            </w:r>
            <w:proofErr w:type="gramEnd"/>
            <w:r w:rsidRPr="00DD059D">
              <w:rPr>
                <w:rFonts w:ascii="Times New Roman" w:eastAsia="Times New Roman" w:hAnsi="Times New Roman" w:cs="Times New Roman"/>
                <w:sz w:val="25"/>
                <w:szCs w:val="25"/>
                <w:lang w:eastAsia="ru-RU"/>
              </w:rPr>
              <w:t>а)</w:t>
            </w:r>
            <w:proofErr w:type="spellStart"/>
            <w:r w:rsidRPr="00DD059D">
              <w:rPr>
                <w:rFonts w:ascii="Times New Roman" w:eastAsia="Times New Roman" w:hAnsi="Times New Roman" w:cs="Times New Roman"/>
                <w:sz w:val="25"/>
                <w:szCs w:val="25"/>
                <w:lang w:eastAsia="ru-RU"/>
              </w:rPr>
              <w:t>пирен</w:t>
            </w:r>
            <w:proofErr w:type="spellEnd"/>
          </w:p>
        </w:tc>
        <w:tc>
          <w:tcPr>
            <w:tcW w:w="2036" w:type="pct"/>
            <w:vAlign w:val="bottom"/>
          </w:tcPr>
          <w:p w:rsidR="00DD059D" w:rsidRPr="00DD059D" w:rsidRDefault="00DD059D" w:rsidP="00DD059D">
            <w:pPr>
              <w:spacing w:after="0" w:line="240" w:lineRule="auto"/>
              <w:jc w:val="right"/>
              <w:rPr>
                <w:rFonts w:ascii="Times New Roman" w:eastAsia="Times New Roman" w:hAnsi="Times New Roman" w:cs="Times New Roman"/>
                <w:sz w:val="25"/>
                <w:szCs w:val="25"/>
                <w:lang w:eastAsia="ru-RU"/>
              </w:rPr>
            </w:pPr>
            <w:r w:rsidRPr="00DD059D">
              <w:rPr>
                <w:rFonts w:ascii="Times New Roman" w:eastAsia="Times New Roman" w:hAnsi="Times New Roman" w:cs="Times New Roman"/>
                <w:sz w:val="25"/>
                <w:szCs w:val="25"/>
                <w:lang w:eastAsia="ru-RU"/>
              </w:rPr>
              <w:t>0,01192</w:t>
            </w:r>
          </w:p>
        </w:tc>
      </w:tr>
      <w:tr w:rsidR="00DD059D" w:rsidRPr="00DD059D" w:rsidTr="00DD059D">
        <w:tc>
          <w:tcPr>
            <w:tcW w:w="2964" w:type="pct"/>
          </w:tcPr>
          <w:p w:rsidR="00DD059D" w:rsidRPr="00DD059D" w:rsidRDefault="00DD059D" w:rsidP="00DD059D">
            <w:pPr>
              <w:spacing w:after="0" w:line="240" w:lineRule="auto"/>
              <w:rPr>
                <w:rFonts w:ascii="Times New Roman" w:eastAsia="Times New Roman" w:hAnsi="Times New Roman" w:cs="Times New Roman"/>
                <w:sz w:val="25"/>
                <w:szCs w:val="25"/>
                <w:lang w:eastAsia="ru-RU"/>
              </w:rPr>
            </w:pPr>
            <w:r w:rsidRPr="00DD059D">
              <w:rPr>
                <w:rFonts w:ascii="Times New Roman" w:eastAsia="Times New Roman" w:hAnsi="Times New Roman" w:cs="Times New Roman"/>
                <w:sz w:val="25"/>
                <w:szCs w:val="25"/>
                <w:lang w:eastAsia="ru-RU"/>
              </w:rPr>
              <w:t>Пыль неорганическая: 70-20 % двуокиси кремния</w:t>
            </w:r>
          </w:p>
        </w:tc>
        <w:tc>
          <w:tcPr>
            <w:tcW w:w="2036" w:type="pct"/>
            <w:vAlign w:val="bottom"/>
          </w:tcPr>
          <w:p w:rsidR="00DD059D" w:rsidRPr="00DD059D" w:rsidRDefault="00DD059D" w:rsidP="00DD059D">
            <w:pPr>
              <w:spacing w:after="0" w:line="240" w:lineRule="auto"/>
              <w:jc w:val="right"/>
              <w:rPr>
                <w:rFonts w:ascii="Times New Roman" w:eastAsia="Times New Roman" w:hAnsi="Times New Roman" w:cs="Times New Roman"/>
                <w:sz w:val="25"/>
                <w:szCs w:val="25"/>
                <w:lang w:eastAsia="ru-RU"/>
              </w:rPr>
            </w:pPr>
            <w:r w:rsidRPr="00DD059D">
              <w:rPr>
                <w:rFonts w:ascii="Times New Roman" w:eastAsia="Times New Roman" w:hAnsi="Times New Roman" w:cs="Times New Roman"/>
                <w:sz w:val="25"/>
                <w:szCs w:val="25"/>
                <w:lang w:eastAsia="ru-RU"/>
              </w:rPr>
              <w:t>775,579</w:t>
            </w:r>
          </w:p>
        </w:tc>
      </w:tr>
    </w:tbl>
    <w:p w:rsidR="00DD059D" w:rsidRPr="00DD059D" w:rsidRDefault="00DD059D" w:rsidP="00DD059D">
      <w:pPr>
        <w:widowControl w:val="0"/>
        <w:spacing w:after="0" w:line="240" w:lineRule="auto"/>
        <w:jc w:val="both"/>
        <w:rPr>
          <w:rFonts w:ascii="Times New Roman" w:eastAsia="Times New Roman" w:hAnsi="Times New Roman" w:cs="Times New Roman"/>
          <w:sz w:val="28"/>
          <w:szCs w:val="28"/>
          <w:lang w:eastAsia="ru-RU"/>
        </w:rPr>
      </w:pPr>
    </w:p>
    <w:p w:rsidR="00DD059D" w:rsidRPr="00DD059D" w:rsidRDefault="00DD059D" w:rsidP="00DD059D">
      <w:pPr>
        <w:widowControl w:val="0"/>
        <w:spacing w:after="0" w:line="240" w:lineRule="auto"/>
        <w:jc w:val="both"/>
        <w:rPr>
          <w:rFonts w:ascii="Times New Roman" w:eastAsia="Times New Roman" w:hAnsi="Times New Roman" w:cs="Times New Roman"/>
          <w:b/>
          <w:sz w:val="28"/>
          <w:szCs w:val="28"/>
          <w:lang w:eastAsia="ru-RU"/>
        </w:rPr>
      </w:pPr>
      <w:r w:rsidRPr="00DD059D">
        <w:rPr>
          <w:rFonts w:ascii="Times New Roman" w:eastAsia="Times New Roman" w:hAnsi="Times New Roman" w:cs="Times New Roman"/>
          <w:b/>
          <w:sz w:val="28"/>
          <w:szCs w:val="28"/>
          <w:lang w:eastAsia="ru-RU"/>
        </w:rPr>
        <w:t>Система «Водоснабжение»</w:t>
      </w:r>
    </w:p>
    <w:p w:rsidR="00DD059D" w:rsidRPr="00DD059D" w:rsidRDefault="00DD059D" w:rsidP="00DD059D">
      <w:pPr>
        <w:widowControl w:val="0"/>
        <w:spacing w:after="0" w:line="240" w:lineRule="auto"/>
        <w:jc w:val="both"/>
        <w:rPr>
          <w:rFonts w:ascii="Times New Roman" w:eastAsia="Times New Roman" w:hAnsi="Times New Roman" w:cs="Times New Roman"/>
          <w:b/>
          <w:sz w:val="28"/>
          <w:szCs w:val="28"/>
          <w:lang w:eastAsia="ru-RU"/>
        </w:rPr>
      </w:pPr>
    </w:p>
    <w:p w:rsidR="00DD059D" w:rsidRPr="00DD059D" w:rsidRDefault="00DD059D" w:rsidP="00DD059D">
      <w:pPr>
        <w:widowControl w:val="0"/>
        <w:spacing w:after="0" w:line="240" w:lineRule="auto"/>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ab/>
        <w:t xml:space="preserve">1. Минимизация рисков химического и микробного загрязнения </w:t>
      </w:r>
      <w:r w:rsidRPr="00DD059D">
        <w:rPr>
          <w:rFonts w:ascii="Times New Roman" w:eastAsia="Times New Roman" w:hAnsi="Times New Roman" w:cs="Times New Roman"/>
          <w:sz w:val="28"/>
          <w:szCs w:val="28"/>
          <w:lang w:eastAsia="ru-RU"/>
        </w:rPr>
        <w:lastRenderedPageBreak/>
        <w:t>питьевой воды за счет модернизации действующих и внедрения дополнительных систем водоочистки;</w:t>
      </w:r>
    </w:p>
    <w:p w:rsidR="00DD059D" w:rsidRPr="00DD059D" w:rsidRDefault="00DD059D" w:rsidP="00DD059D">
      <w:pPr>
        <w:widowControl w:val="0"/>
        <w:spacing w:after="0" w:line="240" w:lineRule="auto"/>
        <w:jc w:val="both"/>
        <w:rPr>
          <w:rFonts w:ascii="Times New Roman" w:eastAsia="Times New Roman" w:hAnsi="Times New Roman" w:cs="Arial"/>
          <w:sz w:val="28"/>
          <w:szCs w:val="28"/>
          <w:lang w:eastAsia="ru-RU"/>
        </w:rPr>
      </w:pPr>
      <w:r w:rsidRPr="00DD059D">
        <w:rPr>
          <w:rFonts w:ascii="Times New Roman" w:eastAsia="Times New Roman" w:hAnsi="Times New Roman" w:cs="Times New Roman"/>
          <w:sz w:val="28"/>
          <w:szCs w:val="28"/>
          <w:lang w:eastAsia="ru-RU"/>
        </w:rPr>
        <w:tab/>
        <w:t>2. Выполнение требований СанПиН к химическому составу питьевой воды, подаваемой потребителям района.</w:t>
      </w:r>
    </w:p>
    <w:p w:rsidR="00DD059D" w:rsidRPr="00DD059D" w:rsidRDefault="00DD059D" w:rsidP="00DD059D">
      <w:pPr>
        <w:widowControl w:val="0"/>
        <w:spacing w:after="0" w:line="240" w:lineRule="auto"/>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ab/>
        <w:t>3. Снижения потерь питьевой воды при транспортировке за счет реконструкции  трубопроводов системы водоснабжения.</w:t>
      </w:r>
    </w:p>
    <w:p w:rsidR="00DD059D" w:rsidRPr="00DD059D" w:rsidRDefault="00DD059D" w:rsidP="00DD059D">
      <w:pPr>
        <w:widowControl w:val="0"/>
        <w:spacing w:after="0" w:line="240" w:lineRule="auto"/>
        <w:jc w:val="both"/>
        <w:rPr>
          <w:rFonts w:ascii="Times New Roman" w:eastAsia="Times New Roman" w:hAnsi="Times New Roman" w:cs="Times New Roman"/>
          <w:sz w:val="28"/>
          <w:szCs w:val="28"/>
          <w:lang w:eastAsia="ru-RU"/>
        </w:rPr>
      </w:pPr>
    </w:p>
    <w:p w:rsidR="00DD059D" w:rsidRPr="00DD059D" w:rsidRDefault="00DD059D" w:rsidP="00DD059D">
      <w:pPr>
        <w:widowControl w:val="0"/>
        <w:spacing w:after="0" w:line="240" w:lineRule="auto"/>
        <w:jc w:val="both"/>
        <w:rPr>
          <w:rFonts w:ascii="Times New Roman" w:eastAsia="Times New Roman" w:hAnsi="Times New Roman" w:cs="Times New Roman"/>
          <w:b/>
          <w:sz w:val="28"/>
          <w:szCs w:val="28"/>
          <w:lang w:eastAsia="ru-RU"/>
        </w:rPr>
      </w:pPr>
      <w:r w:rsidRPr="00DD059D">
        <w:rPr>
          <w:rFonts w:ascii="Times New Roman" w:eastAsia="Times New Roman" w:hAnsi="Times New Roman" w:cs="Times New Roman"/>
          <w:b/>
          <w:sz w:val="28"/>
          <w:szCs w:val="28"/>
          <w:lang w:eastAsia="ru-RU"/>
        </w:rPr>
        <w:t>Система «Водоотведение»</w:t>
      </w:r>
    </w:p>
    <w:p w:rsidR="00DD059D" w:rsidRPr="00DD059D" w:rsidRDefault="00DD059D" w:rsidP="00DD059D">
      <w:pPr>
        <w:widowControl w:val="0"/>
        <w:spacing w:after="0" w:line="240" w:lineRule="auto"/>
        <w:jc w:val="both"/>
        <w:rPr>
          <w:rFonts w:ascii="Times New Roman" w:eastAsia="Times New Roman" w:hAnsi="Times New Roman" w:cs="Times New Roman"/>
          <w:b/>
          <w:sz w:val="28"/>
          <w:szCs w:val="28"/>
          <w:lang w:eastAsia="ru-RU"/>
        </w:rPr>
      </w:pPr>
    </w:p>
    <w:p w:rsidR="00DD059D" w:rsidRPr="00DD059D" w:rsidRDefault="00DD059D" w:rsidP="00DD059D">
      <w:pPr>
        <w:widowControl w:val="0"/>
        <w:spacing w:after="0" w:line="240" w:lineRule="auto"/>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ab/>
        <w:t xml:space="preserve">1. Выполнение </w:t>
      </w:r>
      <w:r w:rsidRPr="00DD059D">
        <w:rPr>
          <w:rFonts w:ascii="Times New Roman" w:eastAsia="Times New Roman" w:hAnsi="Times New Roman" w:cs="Arial"/>
          <w:sz w:val="28"/>
          <w:szCs w:val="28"/>
          <w:lang w:eastAsia="ru-RU"/>
        </w:rPr>
        <w:t>требований СанПиН к составу сточных вод.</w:t>
      </w:r>
    </w:p>
    <w:p w:rsidR="00DD059D" w:rsidRPr="00DD059D" w:rsidRDefault="00DD059D" w:rsidP="00DD059D">
      <w:pPr>
        <w:widowControl w:val="0"/>
        <w:spacing w:after="0" w:line="240" w:lineRule="auto"/>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ab/>
        <w:t>2. С</w:t>
      </w:r>
      <w:r w:rsidRPr="00DD059D">
        <w:rPr>
          <w:rFonts w:ascii="Times New Roman" w:eastAsia="Times New Roman" w:hAnsi="Times New Roman" w:cs="Arial"/>
          <w:sz w:val="28"/>
          <w:szCs w:val="28"/>
          <w:lang w:eastAsia="ru-RU"/>
        </w:rPr>
        <w:t>нижение негативного воздействия на</w:t>
      </w:r>
      <w:r w:rsidRPr="00DD059D">
        <w:rPr>
          <w:rFonts w:ascii="Times New Roman" w:eastAsia="Times New Roman" w:hAnsi="Times New Roman" w:cs="Times New Roman"/>
          <w:sz w:val="28"/>
          <w:szCs w:val="28"/>
          <w:lang w:eastAsia="ru-RU"/>
        </w:rPr>
        <w:t xml:space="preserve"> водный бассейн реки Ивановка.</w:t>
      </w:r>
    </w:p>
    <w:p w:rsidR="00DD059D" w:rsidRPr="00DD059D" w:rsidRDefault="00DD059D" w:rsidP="00DD059D">
      <w:pPr>
        <w:widowControl w:val="0"/>
        <w:spacing w:after="0" w:line="240" w:lineRule="auto"/>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ab/>
        <w:t>3. Минимизация рисков загрязнения окружающей среды сточными водами за счет:</w:t>
      </w:r>
    </w:p>
    <w:p w:rsidR="00DD059D" w:rsidRPr="00DD059D" w:rsidRDefault="00DD059D" w:rsidP="00DD059D">
      <w:pPr>
        <w:widowControl w:val="0"/>
        <w:spacing w:after="0" w:line="240" w:lineRule="auto"/>
        <w:jc w:val="both"/>
        <w:rPr>
          <w:rFonts w:ascii="Times New Roman" w:eastAsia="Times New Roman" w:hAnsi="Times New Roman" w:cs="Arial"/>
          <w:sz w:val="28"/>
          <w:szCs w:val="28"/>
          <w:lang w:eastAsia="ru-RU"/>
        </w:rPr>
      </w:pPr>
      <w:r w:rsidRPr="00DD059D">
        <w:rPr>
          <w:rFonts w:ascii="Times New Roman" w:eastAsia="Times New Roman" w:hAnsi="Times New Roman" w:cs="Times New Roman"/>
          <w:sz w:val="28"/>
          <w:szCs w:val="28"/>
          <w:lang w:eastAsia="ru-RU"/>
        </w:rPr>
        <w:tab/>
        <w:t xml:space="preserve">а) </w:t>
      </w:r>
      <w:r w:rsidRPr="00DD059D">
        <w:rPr>
          <w:rFonts w:ascii="Times New Roman" w:eastAsia="Times New Roman" w:hAnsi="Times New Roman" w:cs="Arial"/>
          <w:sz w:val="28"/>
          <w:szCs w:val="28"/>
          <w:lang w:eastAsia="ru-RU"/>
        </w:rPr>
        <w:t>реконструкции насосной станции;</w:t>
      </w:r>
    </w:p>
    <w:p w:rsidR="00DD059D" w:rsidRPr="00DD059D" w:rsidRDefault="00DD059D" w:rsidP="00DD059D">
      <w:pPr>
        <w:widowControl w:val="0"/>
        <w:spacing w:after="0" w:line="240" w:lineRule="auto"/>
        <w:jc w:val="both"/>
        <w:rPr>
          <w:rFonts w:ascii="Times New Roman" w:eastAsia="Times New Roman" w:hAnsi="Times New Roman" w:cs="Arial"/>
          <w:sz w:val="28"/>
          <w:szCs w:val="28"/>
          <w:lang w:eastAsia="ru-RU"/>
        </w:rPr>
      </w:pPr>
      <w:r w:rsidRPr="00DD059D">
        <w:rPr>
          <w:rFonts w:ascii="Times New Roman" w:eastAsia="Times New Roman" w:hAnsi="Times New Roman" w:cs="Arial"/>
          <w:sz w:val="28"/>
          <w:szCs w:val="28"/>
          <w:lang w:eastAsia="ru-RU"/>
        </w:rPr>
        <w:tab/>
        <w:t xml:space="preserve">б) модернизация  </w:t>
      </w:r>
      <w:smartTag w:uri="urn:schemas-microsoft-com:office:smarttags" w:element="metricconverter">
        <w:smartTagPr>
          <w:attr w:name="ProductID" w:val="4,7 км"/>
        </w:smartTagPr>
        <w:r w:rsidRPr="00DD059D">
          <w:rPr>
            <w:rFonts w:ascii="Times New Roman" w:eastAsia="Times New Roman" w:hAnsi="Times New Roman" w:cs="Arial"/>
            <w:sz w:val="28"/>
            <w:szCs w:val="28"/>
            <w:lang w:eastAsia="ru-RU"/>
          </w:rPr>
          <w:t>4,7 км</w:t>
        </w:r>
      </w:smartTag>
      <w:r w:rsidRPr="00DD059D">
        <w:rPr>
          <w:rFonts w:ascii="Times New Roman" w:eastAsia="Times New Roman" w:hAnsi="Times New Roman" w:cs="Arial"/>
          <w:sz w:val="28"/>
          <w:szCs w:val="28"/>
          <w:lang w:eastAsia="ru-RU"/>
        </w:rPr>
        <w:t xml:space="preserve"> канализационных сетей.</w:t>
      </w:r>
    </w:p>
    <w:p w:rsidR="00DD059D" w:rsidRPr="00DD059D" w:rsidRDefault="00DD059D" w:rsidP="00DD059D">
      <w:pPr>
        <w:widowControl w:val="0"/>
        <w:spacing w:after="0" w:line="240" w:lineRule="auto"/>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ab/>
        <w:t>в) снижение непроизводительных затрат на уплату штрафов за негативное воздействие на окружающую среду.</w:t>
      </w:r>
    </w:p>
    <w:p w:rsidR="00DD059D" w:rsidRPr="00DD059D" w:rsidRDefault="00DD059D" w:rsidP="00DD059D">
      <w:pPr>
        <w:widowControl w:val="0"/>
        <w:spacing w:after="0" w:line="240" w:lineRule="auto"/>
        <w:jc w:val="both"/>
        <w:rPr>
          <w:rFonts w:ascii="Times New Roman" w:eastAsia="Times New Roman" w:hAnsi="Times New Roman" w:cs="Times New Roman"/>
          <w:sz w:val="28"/>
          <w:szCs w:val="28"/>
          <w:lang w:eastAsia="ru-RU"/>
        </w:rPr>
      </w:pPr>
    </w:p>
    <w:p w:rsidR="00DD059D" w:rsidRPr="00DD059D" w:rsidRDefault="00DD059D" w:rsidP="00DD059D">
      <w:pPr>
        <w:widowControl w:val="0"/>
        <w:spacing w:after="0" w:line="240" w:lineRule="auto"/>
        <w:jc w:val="both"/>
        <w:rPr>
          <w:rFonts w:ascii="Times New Roman" w:eastAsia="Times New Roman" w:hAnsi="Times New Roman" w:cs="Times New Roman"/>
          <w:b/>
          <w:sz w:val="28"/>
          <w:szCs w:val="28"/>
          <w:lang w:eastAsia="ru-RU"/>
        </w:rPr>
      </w:pPr>
      <w:r w:rsidRPr="00DD059D">
        <w:rPr>
          <w:rFonts w:ascii="Times New Roman" w:eastAsia="Times New Roman" w:hAnsi="Times New Roman" w:cs="Times New Roman"/>
          <w:b/>
          <w:sz w:val="28"/>
          <w:szCs w:val="28"/>
          <w:lang w:eastAsia="ru-RU"/>
        </w:rPr>
        <w:t>Система «ТБО»</w:t>
      </w:r>
    </w:p>
    <w:p w:rsidR="00DD059D" w:rsidRPr="00DD059D" w:rsidRDefault="00DD059D" w:rsidP="00DD059D">
      <w:pPr>
        <w:widowControl w:val="0"/>
        <w:spacing w:after="0" w:line="240" w:lineRule="auto"/>
        <w:jc w:val="both"/>
        <w:rPr>
          <w:rFonts w:ascii="Times New Roman" w:eastAsia="Times New Roman" w:hAnsi="Times New Roman" w:cs="Times New Roman"/>
          <w:b/>
          <w:sz w:val="28"/>
          <w:szCs w:val="28"/>
          <w:lang w:eastAsia="ru-RU"/>
        </w:rPr>
      </w:pPr>
    </w:p>
    <w:p w:rsidR="00DD059D" w:rsidRPr="00DD059D" w:rsidRDefault="00DD059D" w:rsidP="00DD059D">
      <w:pPr>
        <w:widowControl w:val="0"/>
        <w:numPr>
          <w:ilvl w:val="0"/>
          <w:numId w:val="21"/>
        </w:numPr>
        <w:spacing w:after="0" w:line="240" w:lineRule="auto"/>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Выполнение требований СанПиН к утилизации бытовых отходов.</w:t>
      </w:r>
    </w:p>
    <w:p w:rsidR="00DD059D" w:rsidRPr="00DD059D" w:rsidRDefault="00DD059D" w:rsidP="00DD059D">
      <w:pPr>
        <w:widowControl w:val="0"/>
        <w:numPr>
          <w:ilvl w:val="0"/>
          <w:numId w:val="21"/>
        </w:numPr>
        <w:spacing w:after="0" w:line="240" w:lineRule="auto"/>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Ликвидация несанкционированных свалок на территории района.</w:t>
      </w:r>
    </w:p>
    <w:p w:rsidR="00DD059D" w:rsidRPr="00DD059D" w:rsidRDefault="00DD059D" w:rsidP="00DD059D">
      <w:pPr>
        <w:widowControl w:val="0"/>
        <w:numPr>
          <w:ilvl w:val="0"/>
          <w:numId w:val="21"/>
        </w:numPr>
        <w:spacing w:after="0" w:line="240" w:lineRule="auto"/>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Строительство полигона для захоронения</w:t>
      </w:r>
    </w:p>
    <w:p w:rsidR="00DD059D" w:rsidRPr="00DD059D" w:rsidRDefault="00DD059D" w:rsidP="00DD059D">
      <w:pPr>
        <w:widowControl w:val="0"/>
        <w:spacing w:after="0" w:line="240" w:lineRule="auto"/>
        <w:jc w:val="both"/>
        <w:rPr>
          <w:rFonts w:ascii="Times New Roman" w:eastAsia="Times New Roman" w:hAnsi="Times New Roman" w:cs="Times New Roman"/>
          <w:b/>
          <w:sz w:val="28"/>
          <w:szCs w:val="28"/>
          <w:lang w:eastAsia="ru-RU"/>
        </w:rPr>
      </w:pPr>
    </w:p>
    <w:p w:rsidR="00DD059D" w:rsidRPr="00DD059D" w:rsidRDefault="00DD059D" w:rsidP="00DD059D">
      <w:pPr>
        <w:widowControl w:val="0"/>
        <w:spacing w:after="0" w:line="240" w:lineRule="auto"/>
        <w:jc w:val="both"/>
        <w:rPr>
          <w:rFonts w:ascii="Times New Roman" w:eastAsia="Times New Roman" w:hAnsi="Times New Roman" w:cs="Times New Roman"/>
          <w:b/>
          <w:sz w:val="28"/>
          <w:szCs w:val="28"/>
          <w:lang w:eastAsia="ru-RU"/>
        </w:rPr>
      </w:pPr>
      <w:r w:rsidRPr="00DD059D">
        <w:rPr>
          <w:rFonts w:ascii="Times New Roman" w:eastAsia="Times New Roman" w:hAnsi="Times New Roman" w:cs="Times New Roman"/>
          <w:b/>
          <w:sz w:val="28"/>
          <w:szCs w:val="28"/>
          <w:lang w:eastAsia="ru-RU"/>
        </w:rPr>
        <w:t>Система «Электроснабжение»</w:t>
      </w:r>
    </w:p>
    <w:p w:rsidR="00DD059D" w:rsidRPr="00DD059D" w:rsidRDefault="00DD059D" w:rsidP="00DD059D">
      <w:pPr>
        <w:widowControl w:val="0"/>
        <w:spacing w:after="0" w:line="240" w:lineRule="auto"/>
        <w:jc w:val="both"/>
        <w:rPr>
          <w:rFonts w:ascii="Times New Roman" w:eastAsia="Times New Roman" w:hAnsi="Times New Roman" w:cs="Times New Roman"/>
          <w:b/>
          <w:sz w:val="28"/>
          <w:szCs w:val="28"/>
          <w:lang w:eastAsia="ru-RU"/>
        </w:rPr>
      </w:pPr>
    </w:p>
    <w:p w:rsidR="00DD059D" w:rsidRPr="00DD059D" w:rsidRDefault="00DD059D" w:rsidP="00DD059D">
      <w:pPr>
        <w:widowControl w:val="0"/>
        <w:spacing w:after="0" w:line="240" w:lineRule="auto"/>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ab/>
        <w:t>1. Выполнение требований ГОСТа к качеству электрической энергии.</w:t>
      </w:r>
    </w:p>
    <w:p w:rsidR="00DD059D" w:rsidRPr="00DD059D" w:rsidRDefault="00DD059D" w:rsidP="00DD059D">
      <w:pPr>
        <w:widowControl w:val="0"/>
        <w:spacing w:after="0" w:line="240" w:lineRule="auto"/>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ab/>
        <w:t>2. Повышение надежности электроснабжения потребителей.</w:t>
      </w:r>
    </w:p>
    <w:p w:rsidR="00DD059D" w:rsidRPr="00DD059D" w:rsidRDefault="00DD059D" w:rsidP="00DD059D">
      <w:pPr>
        <w:widowControl w:val="0"/>
        <w:spacing w:after="0" w:line="240" w:lineRule="auto"/>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ab/>
        <w:t>3. Снижение на 3 % потерь электрической энергии при транспортировке за счет:</w:t>
      </w:r>
    </w:p>
    <w:p w:rsidR="00DD059D" w:rsidRPr="00DD059D" w:rsidRDefault="00DD059D" w:rsidP="00DD059D">
      <w:pPr>
        <w:widowControl w:val="0"/>
        <w:spacing w:after="0" w:line="240" w:lineRule="auto"/>
        <w:jc w:val="both"/>
        <w:rPr>
          <w:rFonts w:ascii="Times New Roman" w:eastAsia="Times New Roman" w:hAnsi="Times New Roman" w:cs="Arial"/>
          <w:sz w:val="28"/>
          <w:szCs w:val="28"/>
          <w:lang w:eastAsia="ru-RU"/>
        </w:rPr>
      </w:pPr>
      <w:r w:rsidRPr="00DD059D">
        <w:rPr>
          <w:rFonts w:ascii="Times New Roman" w:eastAsia="Times New Roman" w:hAnsi="Times New Roman" w:cs="Times New Roman"/>
          <w:sz w:val="28"/>
          <w:szCs w:val="28"/>
          <w:lang w:eastAsia="ru-RU"/>
        </w:rPr>
        <w:tab/>
        <w:t>а) р</w:t>
      </w:r>
      <w:r w:rsidRPr="00DD059D">
        <w:rPr>
          <w:rFonts w:ascii="Times New Roman" w:eastAsia="Times New Roman" w:hAnsi="Times New Roman" w:cs="Arial"/>
          <w:sz w:val="28"/>
          <w:szCs w:val="28"/>
          <w:lang w:eastAsia="ru-RU"/>
        </w:rPr>
        <w:t xml:space="preserve">еконструкция </w:t>
      </w:r>
      <w:smartTag w:uri="urn:schemas-microsoft-com:office:smarttags" w:element="metricconverter">
        <w:smartTagPr>
          <w:attr w:name="ProductID" w:val="28 км"/>
        </w:smartTagPr>
        <w:r w:rsidRPr="00DD059D">
          <w:rPr>
            <w:rFonts w:ascii="Times New Roman" w:eastAsia="Times New Roman" w:hAnsi="Times New Roman" w:cs="Arial"/>
            <w:sz w:val="28"/>
            <w:szCs w:val="28"/>
            <w:lang w:eastAsia="ru-RU"/>
          </w:rPr>
          <w:t>28 км</w:t>
        </w:r>
      </w:smartTag>
      <w:r w:rsidRPr="00DD059D">
        <w:rPr>
          <w:rFonts w:ascii="Times New Roman" w:eastAsia="Times New Roman" w:hAnsi="Times New Roman" w:cs="Arial"/>
          <w:sz w:val="28"/>
          <w:szCs w:val="28"/>
          <w:lang w:eastAsia="ru-RU"/>
        </w:rPr>
        <w:t xml:space="preserve"> ВЛ-10 кВ;</w:t>
      </w:r>
    </w:p>
    <w:p w:rsidR="00DD059D" w:rsidRPr="00DD059D" w:rsidRDefault="00DD059D" w:rsidP="00DD059D">
      <w:pPr>
        <w:widowControl w:val="0"/>
        <w:spacing w:after="0" w:line="240" w:lineRule="auto"/>
        <w:jc w:val="both"/>
        <w:rPr>
          <w:rFonts w:ascii="Times New Roman" w:eastAsia="Times New Roman" w:hAnsi="Times New Roman" w:cs="Arial"/>
          <w:sz w:val="28"/>
          <w:szCs w:val="28"/>
          <w:lang w:eastAsia="ru-RU"/>
        </w:rPr>
      </w:pPr>
      <w:r w:rsidRPr="00DD059D">
        <w:rPr>
          <w:rFonts w:ascii="Times New Roman" w:eastAsia="Times New Roman" w:hAnsi="Times New Roman" w:cs="Arial"/>
          <w:sz w:val="28"/>
          <w:szCs w:val="28"/>
          <w:lang w:eastAsia="ru-RU"/>
        </w:rPr>
        <w:tab/>
        <w:t xml:space="preserve">б) реконструкция </w:t>
      </w:r>
      <w:smartTag w:uri="urn:schemas-microsoft-com:office:smarttags" w:element="metricconverter">
        <w:smartTagPr>
          <w:attr w:name="ProductID" w:val="59 км"/>
        </w:smartTagPr>
        <w:r w:rsidRPr="00DD059D">
          <w:rPr>
            <w:rFonts w:ascii="Times New Roman" w:eastAsia="Times New Roman" w:hAnsi="Times New Roman" w:cs="Arial"/>
            <w:sz w:val="28"/>
            <w:szCs w:val="28"/>
            <w:lang w:eastAsia="ru-RU"/>
          </w:rPr>
          <w:t>59 км</w:t>
        </w:r>
      </w:smartTag>
      <w:r w:rsidRPr="00DD059D">
        <w:rPr>
          <w:rFonts w:ascii="Times New Roman" w:eastAsia="Times New Roman" w:hAnsi="Times New Roman" w:cs="Arial"/>
          <w:sz w:val="28"/>
          <w:szCs w:val="28"/>
          <w:lang w:eastAsia="ru-RU"/>
        </w:rPr>
        <w:t xml:space="preserve"> ВЛ-0,4 кВ;</w:t>
      </w:r>
    </w:p>
    <w:p w:rsidR="00DD059D" w:rsidRPr="00DD059D" w:rsidRDefault="00DD059D" w:rsidP="00DD059D">
      <w:pPr>
        <w:widowControl w:val="0"/>
        <w:spacing w:after="0" w:line="240" w:lineRule="auto"/>
        <w:jc w:val="both"/>
        <w:rPr>
          <w:rFonts w:ascii="Times New Roman" w:eastAsia="Times New Roman" w:hAnsi="Times New Roman" w:cs="Arial"/>
          <w:sz w:val="28"/>
          <w:szCs w:val="28"/>
          <w:lang w:eastAsia="ru-RU"/>
        </w:rPr>
      </w:pPr>
      <w:r w:rsidRPr="00DD059D">
        <w:rPr>
          <w:rFonts w:ascii="Times New Roman" w:eastAsia="Times New Roman" w:hAnsi="Times New Roman" w:cs="Arial"/>
          <w:sz w:val="28"/>
          <w:szCs w:val="28"/>
          <w:lang w:eastAsia="ru-RU"/>
        </w:rPr>
        <w:tab/>
        <w:t>в) реконструкция 46 ТП 10/0,4 кВ.</w:t>
      </w:r>
    </w:p>
    <w:p w:rsidR="00DD059D" w:rsidRPr="00DD059D" w:rsidRDefault="00DD059D" w:rsidP="00DD059D">
      <w:pPr>
        <w:widowControl w:val="0"/>
        <w:spacing w:after="0" w:line="240" w:lineRule="auto"/>
        <w:jc w:val="both"/>
        <w:rPr>
          <w:rFonts w:ascii="Times New Roman" w:eastAsia="Times New Roman" w:hAnsi="Times New Roman" w:cs="Times New Roman"/>
          <w:sz w:val="28"/>
          <w:szCs w:val="28"/>
          <w:lang w:eastAsia="ru-RU"/>
        </w:rPr>
      </w:pPr>
      <w:r w:rsidRPr="00DD059D">
        <w:rPr>
          <w:rFonts w:ascii="Times New Roman" w:eastAsia="Times New Roman" w:hAnsi="Times New Roman" w:cs="Times New Roman"/>
          <w:sz w:val="28"/>
          <w:szCs w:val="28"/>
          <w:lang w:eastAsia="ru-RU"/>
        </w:rPr>
        <w:tab/>
        <w:t>4. Создание резерва мощности за счет реконструкции                        подстанций 35/10 кВ.</w:t>
      </w:r>
    </w:p>
    <w:p w:rsidR="00DD059D" w:rsidRPr="00DD059D" w:rsidRDefault="00DD059D" w:rsidP="00DD059D">
      <w:pPr>
        <w:rPr>
          <w:rFonts w:ascii="Calibri" w:eastAsia="Calibri" w:hAnsi="Calibri" w:cs="Times New Roman"/>
          <w:sz w:val="24"/>
          <w:szCs w:val="24"/>
        </w:rPr>
      </w:pPr>
    </w:p>
    <w:p w:rsidR="00DD059D" w:rsidRPr="00DD059D" w:rsidRDefault="00DD059D" w:rsidP="00DD059D">
      <w:pPr>
        <w:rPr>
          <w:rFonts w:ascii="Calibri" w:eastAsia="Calibri" w:hAnsi="Calibri" w:cs="Times New Roman"/>
          <w:sz w:val="24"/>
          <w:szCs w:val="24"/>
        </w:rPr>
      </w:pPr>
    </w:p>
    <w:p w:rsidR="006C4CE3" w:rsidRPr="006C4CE3" w:rsidRDefault="006C4CE3" w:rsidP="006C4CE3">
      <w:pPr>
        <w:spacing w:after="0" w:line="240" w:lineRule="auto"/>
        <w:ind w:firstLine="709"/>
        <w:contextualSpacing/>
        <w:jc w:val="both"/>
        <w:rPr>
          <w:rFonts w:ascii="Times New Roman" w:eastAsia="Times New Roman" w:hAnsi="Times New Roman" w:cs="Times New Roman"/>
          <w:sz w:val="28"/>
          <w:szCs w:val="28"/>
          <w:lang w:eastAsia="ru-RU"/>
        </w:rPr>
      </w:pPr>
    </w:p>
    <w:p w:rsidR="006C4CE3" w:rsidRPr="006C4CE3" w:rsidRDefault="006C4CE3" w:rsidP="006C4CE3">
      <w:pPr>
        <w:spacing w:after="0" w:line="240" w:lineRule="auto"/>
        <w:jc w:val="center"/>
        <w:rPr>
          <w:rFonts w:ascii="Times New Roman" w:eastAsia="Times New Roman" w:hAnsi="Times New Roman" w:cs="Times New Roman"/>
          <w:b/>
          <w:i/>
          <w:sz w:val="28"/>
          <w:szCs w:val="28"/>
          <w:lang w:eastAsia="ru-RU"/>
        </w:rPr>
      </w:pPr>
    </w:p>
    <w:p w:rsidR="006C4CE3" w:rsidRPr="006C4CE3" w:rsidRDefault="006C4CE3" w:rsidP="006C4CE3">
      <w:pPr>
        <w:spacing w:after="0" w:line="240" w:lineRule="auto"/>
        <w:jc w:val="both"/>
        <w:rPr>
          <w:rFonts w:ascii="Times New Roman" w:eastAsia="Times New Roman" w:hAnsi="Times New Roman" w:cs="Times New Roman"/>
          <w:sz w:val="28"/>
          <w:szCs w:val="28"/>
          <w:lang w:eastAsia="ru-RU"/>
        </w:rPr>
        <w:sectPr w:rsidR="006C4CE3" w:rsidRPr="006C4CE3" w:rsidSect="006C4CE3">
          <w:pgSz w:w="11906" w:h="16838"/>
          <w:pgMar w:top="1134" w:right="851" w:bottom="1134" w:left="1701" w:header="709" w:footer="709" w:gutter="0"/>
          <w:pgNumType w:start="4"/>
          <w:cols w:space="708"/>
          <w:docGrid w:linePitch="360"/>
        </w:sectPr>
      </w:pPr>
    </w:p>
    <w:p w:rsidR="006C4CE3" w:rsidRPr="006C4CE3" w:rsidRDefault="006C4CE3" w:rsidP="006C4CE3">
      <w:pPr>
        <w:spacing w:after="0" w:line="240" w:lineRule="auto"/>
        <w:jc w:val="right"/>
        <w:rPr>
          <w:rFonts w:ascii="Times New Roman" w:eastAsia="Times New Roman" w:hAnsi="Times New Roman" w:cs="Times New Roman"/>
          <w:sz w:val="28"/>
          <w:szCs w:val="28"/>
          <w:lang w:eastAsia="ru-RU"/>
        </w:rPr>
      </w:pPr>
    </w:p>
    <w:p w:rsidR="006C4CE3" w:rsidRPr="006C4CE3" w:rsidRDefault="006C4CE3" w:rsidP="006C4CE3">
      <w:pPr>
        <w:spacing w:after="0" w:line="240" w:lineRule="auto"/>
        <w:jc w:val="right"/>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Приложение № 1 к муниципальной программе</w:t>
      </w:r>
    </w:p>
    <w:p w:rsidR="006C4CE3" w:rsidRPr="006C4CE3" w:rsidRDefault="006C4CE3" w:rsidP="006C4CE3">
      <w:pPr>
        <w:spacing w:after="0" w:line="240" w:lineRule="auto"/>
        <w:jc w:val="right"/>
        <w:rPr>
          <w:rFonts w:ascii="Times New Roman" w:eastAsia="Times New Roman" w:hAnsi="Times New Roman" w:cs="Times New Roman"/>
          <w:sz w:val="28"/>
          <w:szCs w:val="28"/>
          <w:lang w:eastAsia="ru-RU"/>
        </w:rPr>
      </w:pPr>
    </w:p>
    <w:p w:rsidR="006C4CE3" w:rsidRPr="006C4CE3" w:rsidRDefault="006C4CE3" w:rsidP="006C4CE3">
      <w:pPr>
        <w:spacing w:after="0" w:line="240" w:lineRule="auto"/>
        <w:jc w:val="center"/>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Система основных мероприятий и плановых показателей реализации муниципальной программы</w:t>
      </w:r>
    </w:p>
    <w:p w:rsidR="006C4CE3" w:rsidRPr="006C4CE3" w:rsidRDefault="006C4CE3" w:rsidP="006C4CE3">
      <w:pPr>
        <w:spacing w:after="0" w:line="240" w:lineRule="auto"/>
        <w:rPr>
          <w:rFonts w:ascii="Times New Roman" w:eastAsia="Times New Roman" w:hAnsi="Times New Roman" w:cs="Times New Roman"/>
          <w:sz w:val="28"/>
          <w:szCs w:val="28"/>
          <w:lang w:eastAsia="ru-RU"/>
        </w:rPr>
      </w:pPr>
    </w:p>
    <w:tbl>
      <w:tblPr>
        <w:tblW w:w="1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6"/>
        <w:gridCol w:w="2052"/>
        <w:gridCol w:w="900"/>
        <w:gridCol w:w="830"/>
        <w:gridCol w:w="1808"/>
        <w:gridCol w:w="1806"/>
        <w:gridCol w:w="1080"/>
        <w:gridCol w:w="1225"/>
        <w:gridCol w:w="992"/>
        <w:gridCol w:w="899"/>
        <w:gridCol w:w="717"/>
        <w:gridCol w:w="718"/>
        <w:gridCol w:w="718"/>
        <w:gridCol w:w="1157"/>
      </w:tblGrid>
      <w:tr w:rsidR="006C4CE3" w:rsidRPr="006C4CE3" w:rsidTr="006C4CE3">
        <w:trPr>
          <w:jc w:val="center"/>
        </w:trPr>
        <w:tc>
          <w:tcPr>
            <w:tcW w:w="466" w:type="dxa"/>
            <w:vMerge w:val="restart"/>
            <w:shd w:val="clear" w:color="auto" w:fill="auto"/>
            <w:vAlign w:val="center"/>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w:t>
            </w:r>
          </w:p>
        </w:tc>
        <w:tc>
          <w:tcPr>
            <w:tcW w:w="2052" w:type="dxa"/>
            <w:vMerge w:val="restart"/>
            <w:shd w:val="clear" w:color="auto" w:fill="auto"/>
            <w:vAlign w:val="center"/>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Наименование программы, подпрограммы, основного мероприятия</w:t>
            </w:r>
          </w:p>
        </w:tc>
        <w:tc>
          <w:tcPr>
            <w:tcW w:w="1730" w:type="dxa"/>
            <w:gridSpan w:val="2"/>
            <w:shd w:val="clear" w:color="auto" w:fill="auto"/>
            <w:vAlign w:val="center"/>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Срок реализации</w:t>
            </w:r>
          </w:p>
        </w:tc>
        <w:tc>
          <w:tcPr>
            <w:tcW w:w="1808" w:type="dxa"/>
            <w:vMerge w:val="restart"/>
            <w:shd w:val="clear" w:color="auto" w:fill="auto"/>
            <w:vAlign w:val="center"/>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Координатор программы, координатор подпрограммы, участники государственной программы</w:t>
            </w:r>
          </w:p>
        </w:tc>
        <w:tc>
          <w:tcPr>
            <w:tcW w:w="1806" w:type="dxa"/>
            <w:vMerge w:val="restart"/>
            <w:shd w:val="clear" w:color="auto" w:fill="auto"/>
            <w:vAlign w:val="center"/>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Наименование показателя, единица измерения</w:t>
            </w:r>
          </w:p>
        </w:tc>
        <w:tc>
          <w:tcPr>
            <w:tcW w:w="1080" w:type="dxa"/>
            <w:vMerge w:val="restart"/>
            <w:shd w:val="clear" w:color="auto" w:fill="auto"/>
            <w:vAlign w:val="center"/>
          </w:tcPr>
          <w:p w:rsidR="006C4CE3" w:rsidRPr="006C4CE3" w:rsidRDefault="006C4CE3" w:rsidP="00A85EA7">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базисный год (201</w:t>
            </w:r>
            <w:r w:rsidR="00A85EA7">
              <w:rPr>
                <w:rFonts w:ascii="Times New Roman" w:eastAsia="Times New Roman" w:hAnsi="Times New Roman" w:cs="Times New Roman"/>
                <w:sz w:val="20"/>
                <w:szCs w:val="20"/>
                <w:lang w:eastAsia="ru-RU"/>
              </w:rPr>
              <w:t>4</w:t>
            </w:r>
            <w:r w:rsidRPr="006C4CE3">
              <w:rPr>
                <w:rFonts w:ascii="Times New Roman" w:eastAsia="Times New Roman" w:hAnsi="Times New Roman" w:cs="Times New Roman"/>
                <w:sz w:val="20"/>
                <w:szCs w:val="20"/>
                <w:lang w:eastAsia="ru-RU"/>
              </w:rPr>
              <w:t>)</w:t>
            </w:r>
          </w:p>
        </w:tc>
        <w:tc>
          <w:tcPr>
            <w:tcW w:w="5269" w:type="dxa"/>
            <w:gridSpan w:val="6"/>
            <w:shd w:val="clear" w:color="auto" w:fill="auto"/>
            <w:vAlign w:val="center"/>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Значение планового показателя по годам реализации</w:t>
            </w:r>
          </w:p>
        </w:tc>
        <w:tc>
          <w:tcPr>
            <w:tcW w:w="1157" w:type="dxa"/>
            <w:vMerge w:val="restart"/>
            <w:shd w:val="clear" w:color="auto" w:fill="auto"/>
            <w:vAlign w:val="center"/>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отношение последнего года к базисному году, %</w:t>
            </w:r>
          </w:p>
        </w:tc>
      </w:tr>
      <w:tr w:rsidR="00A85EA7" w:rsidRPr="006C4CE3" w:rsidTr="00A85EA7">
        <w:trPr>
          <w:jc w:val="center"/>
        </w:trPr>
        <w:tc>
          <w:tcPr>
            <w:tcW w:w="466" w:type="dxa"/>
            <w:vMerge/>
            <w:shd w:val="clear" w:color="auto" w:fill="auto"/>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p>
        </w:tc>
        <w:tc>
          <w:tcPr>
            <w:tcW w:w="2052" w:type="dxa"/>
            <w:vMerge/>
            <w:shd w:val="clear" w:color="auto" w:fill="auto"/>
          </w:tcPr>
          <w:p w:rsidR="00A85EA7" w:rsidRPr="006C4CE3" w:rsidRDefault="00A85EA7" w:rsidP="006C4CE3">
            <w:pPr>
              <w:spacing w:after="0" w:line="240" w:lineRule="auto"/>
              <w:rPr>
                <w:rFonts w:ascii="Times New Roman" w:eastAsia="Times New Roman" w:hAnsi="Times New Roman" w:cs="Times New Roman"/>
                <w:sz w:val="20"/>
                <w:szCs w:val="20"/>
                <w:lang w:eastAsia="ru-RU"/>
              </w:rPr>
            </w:pPr>
          </w:p>
        </w:tc>
        <w:tc>
          <w:tcPr>
            <w:tcW w:w="900"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начало</w:t>
            </w:r>
          </w:p>
        </w:tc>
        <w:tc>
          <w:tcPr>
            <w:tcW w:w="830"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завершение</w:t>
            </w:r>
          </w:p>
        </w:tc>
        <w:tc>
          <w:tcPr>
            <w:tcW w:w="1808" w:type="dxa"/>
            <w:vMerge/>
            <w:shd w:val="clear" w:color="auto" w:fill="auto"/>
          </w:tcPr>
          <w:p w:rsidR="00A85EA7" w:rsidRPr="006C4CE3" w:rsidRDefault="00A85EA7" w:rsidP="006C4CE3">
            <w:pPr>
              <w:spacing w:after="0" w:line="240" w:lineRule="auto"/>
              <w:rPr>
                <w:rFonts w:ascii="Times New Roman" w:eastAsia="Times New Roman" w:hAnsi="Times New Roman" w:cs="Times New Roman"/>
                <w:sz w:val="20"/>
                <w:szCs w:val="20"/>
                <w:lang w:eastAsia="ru-RU"/>
              </w:rPr>
            </w:pPr>
          </w:p>
        </w:tc>
        <w:tc>
          <w:tcPr>
            <w:tcW w:w="1806" w:type="dxa"/>
            <w:vMerge/>
            <w:shd w:val="clear" w:color="auto" w:fill="auto"/>
          </w:tcPr>
          <w:p w:rsidR="00A85EA7" w:rsidRPr="006C4CE3" w:rsidRDefault="00A85EA7" w:rsidP="006C4CE3">
            <w:pPr>
              <w:spacing w:after="0" w:line="240" w:lineRule="auto"/>
              <w:rPr>
                <w:rFonts w:ascii="Times New Roman" w:eastAsia="Times New Roman" w:hAnsi="Times New Roman" w:cs="Times New Roman"/>
                <w:sz w:val="20"/>
                <w:szCs w:val="20"/>
                <w:lang w:eastAsia="ru-RU"/>
              </w:rPr>
            </w:pPr>
          </w:p>
        </w:tc>
        <w:tc>
          <w:tcPr>
            <w:tcW w:w="1080" w:type="dxa"/>
            <w:vMerge/>
            <w:shd w:val="clear" w:color="auto" w:fill="auto"/>
          </w:tcPr>
          <w:p w:rsidR="00A85EA7" w:rsidRPr="006C4CE3" w:rsidRDefault="00A85EA7" w:rsidP="006C4CE3">
            <w:pPr>
              <w:spacing w:after="0" w:line="240" w:lineRule="auto"/>
              <w:rPr>
                <w:rFonts w:ascii="Times New Roman" w:eastAsia="Times New Roman" w:hAnsi="Times New Roman" w:cs="Times New Roman"/>
                <w:sz w:val="20"/>
                <w:szCs w:val="20"/>
                <w:lang w:eastAsia="ru-RU"/>
              </w:rPr>
            </w:pPr>
          </w:p>
        </w:tc>
        <w:tc>
          <w:tcPr>
            <w:tcW w:w="1225"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2015 год</w:t>
            </w:r>
          </w:p>
        </w:tc>
        <w:tc>
          <w:tcPr>
            <w:tcW w:w="992"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2016 год</w:t>
            </w:r>
          </w:p>
        </w:tc>
        <w:tc>
          <w:tcPr>
            <w:tcW w:w="899"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2017 год</w:t>
            </w:r>
          </w:p>
        </w:tc>
        <w:tc>
          <w:tcPr>
            <w:tcW w:w="717"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2018 год</w:t>
            </w:r>
          </w:p>
        </w:tc>
        <w:tc>
          <w:tcPr>
            <w:tcW w:w="718"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2019 год</w:t>
            </w:r>
          </w:p>
        </w:tc>
        <w:tc>
          <w:tcPr>
            <w:tcW w:w="718"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2020 год</w:t>
            </w:r>
          </w:p>
        </w:tc>
        <w:tc>
          <w:tcPr>
            <w:tcW w:w="1157" w:type="dxa"/>
            <w:vMerge/>
            <w:shd w:val="clear" w:color="auto" w:fill="auto"/>
          </w:tcPr>
          <w:p w:rsidR="00A85EA7" w:rsidRPr="006C4CE3" w:rsidRDefault="00A85EA7" w:rsidP="006C4CE3">
            <w:pPr>
              <w:spacing w:after="0" w:line="240" w:lineRule="auto"/>
              <w:rPr>
                <w:rFonts w:ascii="Times New Roman" w:eastAsia="Times New Roman" w:hAnsi="Times New Roman" w:cs="Times New Roman"/>
                <w:sz w:val="20"/>
                <w:szCs w:val="20"/>
                <w:lang w:eastAsia="ru-RU"/>
              </w:rPr>
            </w:pPr>
          </w:p>
        </w:tc>
      </w:tr>
      <w:tr w:rsidR="00A85EA7" w:rsidRPr="006C4CE3" w:rsidTr="00A85EA7">
        <w:trPr>
          <w:trHeight w:val="1383"/>
          <w:jc w:val="center"/>
        </w:trPr>
        <w:tc>
          <w:tcPr>
            <w:tcW w:w="466" w:type="dxa"/>
            <w:vMerge w:val="restart"/>
            <w:shd w:val="clear" w:color="auto" w:fill="auto"/>
          </w:tcPr>
          <w:p w:rsidR="00A85EA7" w:rsidRPr="006C4CE3" w:rsidRDefault="00A85EA7" w:rsidP="006C4CE3">
            <w:pPr>
              <w:spacing w:after="0" w:line="240" w:lineRule="auto"/>
              <w:jc w:val="center"/>
              <w:rPr>
                <w:rFonts w:ascii="Times New Roman" w:eastAsia="Times New Roman" w:hAnsi="Times New Roman" w:cs="Times New Roman"/>
                <w:sz w:val="16"/>
                <w:szCs w:val="16"/>
                <w:lang w:eastAsia="ru-RU"/>
              </w:rPr>
            </w:pPr>
          </w:p>
        </w:tc>
        <w:tc>
          <w:tcPr>
            <w:tcW w:w="2052" w:type="dxa"/>
            <w:vMerge w:val="restart"/>
            <w:shd w:val="clear" w:color="auto" w:fill="auto"/>
            <w:vAlign w:val="center"/>
          </w:tcPr>
          <w:p w:rsidR="00A85EA7" w:rsidRPr="006C4CE3" w:rsidRDefault="00A85EA7" w:rsidP="00A85EA7">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Программа «Модернизация жилищно-коммунального комплекса, энергосбережение и повышение энергетической эффективности</w:t>
            </w:r>
            <w:r>
              <w:rPr>
                <w:rFonts w:ascii="Times New Roman" w:eastAsia="Times New Roman" w:hAnsi="Times New Roman" w:cs="Times New Roman"/>
                <w:sz w:val="20"/>
                <w:szCs w:val="20"/>
                <w:lang w:eastAsia="ru-RU"/>
              </w:rPr>
              <w:t xml:space="preserve">, </w:t>
            </w:r>
            <w:r w:rsidRPr="006C4CE3">
              <w:rPr>
                <w:rFonts w:ascii="Times New Roman" w:eastAsia="Times New Roman" w:hAnsi="Times New Roman" w:cs="Times New Roman"/>
                <w:sz w:val="20"/>
                <w:szCs w:val="20"/>
                <w:lang w:eastAsia="ru-RU"/>
              </w:rPr>
              <w:t xml:space="preserve"> </w:t>
            </w:r>
            <w:proofErr w:type="gramStart"/>
            <w:r w:rsidRPr="006C4CE3">
              <w:rPr>
                <w:rFonts w:ascii="Times New Roman" w:eastAsia="Times New Roman" w:hAnsi="Times New Roman" w:cs="Times New Roman"/>
                <w:sz w:val="20"/>
                <w:szCs w:val="20"/>
                <w:lang w:eastAsia="ru-RU"/>
              </w:rPr>
              <w:t>в</w:t>
            </w:r>
            <w:proofErr w:type="gramEnd"/>
            <w:r>
              <w:rPr>
                <w:rFonts w:ascii="Times New Roman" w:eastAsia="Times New Roman" w:hAnsi="Times New Roman" w:cs="Times New Roman"/>
                <w:sz w:val="20"/>
                <w:szCs w:val="20"/>
                <w:lang w:eastAsia="ru-RU"/>
              </w:rPr>
              <w:t xml:space="preserve"> </w:t>
            </w:r>
            <w:proofErr w:type="gramStart"/>
            <w:r>
              <w:rPr>
                <w:rFonts w:ascii="Times New Roman" w:eastAsia="Times New Roman" w:hAnsi="Times New Roman" w:cs="Times New Roman"/>
                <w:sz w:val="20"/>
                <w:szCs w:val="20"/>
                <w:lang w:eastAsia="ru-RU"/>
              </w:rPr>
              <w:t>Октябрьском</w:t>
            </w:r>
            <w:proofErr w:type="gramEnd"/>
            <w:r w:rsidRPr="006C4CE3">
              <w:rPr>
                <w:rFonts w:ascii="Times New Roman" w:eastAsia="Times New Roman" w:hAnsi="Times New Roman" w:cs="Times New Roman"/>
                <w:sz w:val="20"/>
                <w:szCs w:val="20"/>
                <w:lang w:eastAsia="ru-RU"/>
              </w:rPr>
              <w:t xml:space="preserve"> района на 201</w:t>
            </w:r>
            <w:r>
              <w:rPr>
                <w:rFonts w:ascii="Times New Roman" w:eastAsia="Times New Roman" w:hAnsi="Times New Roman" w:cs="Times New Roman"/>
                <w:sz w:val="20"/>
                <w:szCs w:val="20"/>
                <w:lang w:eastAsia="ru-RU"/>
              </w:rPr>
              <w:t>5</w:t>
            </w:r>
            <w:r w:rsidRPr="006C4CE3">
              <w:rPr>
                <w:rFonts w:ascii="Times New Roman" w:eastAsia="Times New Roman" w:hAnsi="Times New Roman" w:cs="Times New Roman"/>
                <w:sz w:val="20"/>
                <w:szCs w:val="20"/>
                <w:lang w:eastAsia="ru-RU"/>
              </w:rPr>
              <w:t xml:space="preserve"> – 2020 годы»</w:t>
            </w:r>
          </w:p>
        </w:tc>
        <w:tc>
          <w:tcPr>
            <w:tcW w:w="900" w:type="dxa"/>
            <w:vMerge w:val="restart"/>
            <w:shd w:val="clear" w:color="auto" w:fill="auto"/>
            <w:vAlign w:val="center"/>
          </w:tcPr>
          <w:p w:rsidR="00A85EA7" w:rsidRPr="006C4CE3" w:rsidRDefault="00A85EA7" w:rsidP="00A85EA7">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201</w:t>
            </w:r>
            <w:r>
              <w:rPr>
                <w:rFonts w:ascii="Times New Roman" w:eastAsia="Times New Roman" w:hAnsi="Times New Roman" w:cs="Times New Roman"/>
                <w:sz w:val="20"/>
                <w:szCs w:val="20"/>
                <w:lang w:eastAsia="ru-RU"/>
              </w:rPr>
              <w:t>5</w:t>
            </w:r>
          </w:p>
        </w:tc>
        <w:tc>
          <w:tcPr>
            <w:tcW w:w="830" w:type="dxa"/>
            <w:vMerge w:val="restart"/>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2020</w:t>
            </w:r>
          </w:p>
        </w:tc>
        <w:tc>
          <w:tcPr>
            <w:tcW w:w="1808" w:type="dxa"/>
            <w:vMerge w:val="restart"/>
            <w:shd w:val="clear" w:color="auto" w:fill="auto"/>
            <w:vAlign w:val="center"/>
          </w:tcPr>
          <w:p w:rsidR="00A85EA7" w:rsidRPr="006C4CE3" w:rsidRDefault="00A85EA7" w:rsidP="00A85EA7">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 xml:space="preserve">Администрация </w:t>
            </w:r>
            <w:r>
              <w:rPr>
                <w:rFonts w:ascii="Times New Roman" w:eastAsia="Times New Roman" w:hAnsi="Times New Roman" w:cs="Times New Roman"/>
                <w:sz w:val="20"/>
                <w:szCs w:val="20"/>
                <w:lang w:eastAsia="ru-RU"/>
              </w:rPr>
              <w:t>Октябрьского</w:t>
            </w:r>
            <w:r w:rsidRPr="006C4CE3">
              <w:rPr>
                <w:rFonts w:ascii="Times New Roman" w:eastAsia="Times New Roman" w:hAnsi="Times New Roman" w:cs="Times New Roman"/>
                <w:sz w:val="20"/>
                <w:szCs w:val="20"/>
                <w:lang w:eastAsia="ru-RU"/>
              </w:rPr>
              <w:t xml:space="preserve"> района </w:t>
            </w:r>
          </w:p>
        </w:tc>
        <w:tc>
          <w:tcPr>
            <w:tcW w:w="1806"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Снижение уровня износа коммунальной инфраструктуры</w:t>
            </w:r>
          </w:p>
        </w:tc>
        <w:tc>
          <w:tcPr>
            <w:tcW w:w="1080"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64</w:t>
            </w:r>
          </w:p>
        </w:tc>
        <w:tc>
          <w:tcPr>
            <w:tcW w:w="1225"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62</w:t>
            </w:r>
          </w:p>
        </w:tc>
        <w:tc>
          <w:tcPr>
            <w:tcW w:w="992"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61</w:t>
            </w:r>
          </w:p>
        </w:tc>
        <w:tc>
          <w:tcPr>
            <w:tcW w:w="899"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60</w:t>
            </w:r>
          </w:p>
        </w:tc>
        <w:tc>
          <w:tcPr>
            <w:tcW w:w="717"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59</w:t>
            </w:r>
          </w:p>
        </w:tc>
        <w:tc>
          <w:tcPr>
            <w:tcW w:w="718"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58</w:t>
            </w:r>
          </w:p>
        </w:tc>
        <w:tc>
          <w:tcPr>
            <w:tcW w:w="718"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57</w:t>
            </w:r>
          </w:p>
        </w:tc>
        <w:tc>
          <w:tcPr>
            <w:tcW w:w="1157"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89</w:t>
            </w:r>
          </w:p>
        </w:tc>
      </w:tr>
      <w:tr w:rsidR="00A85EA7" w:rsidRPr="006C4CE3" w:rsidTr="00A85EA7">
        <w:trPr>
          <w:trHeight w:val="780"/>
          <w:jc w:val="center"/>
        </w:trPr>
        <w:tc>
          <w:tcPr>
            <w:tcW w:w="466" w:type="dxa"/>
            <w:vMerge/>
            <w:shd w:val="clear" w:color="auto" w:fill="auto"/>
          </w:tcPr>
          <w:p w:rsidR="00A85EA7" w:rsidRPr="006C4CE3" w:rsidRDefault="00A85EA7" w:rsidP="006C4CE3">
            <w:pPr>
              <w:spacing w:after="0" w:line="240" w:lineRule="auto"/>
              <w:jc w:val="center"/>
              <w:rPr>
                <w:rFonts w:ascii="Times New Roman" w:eastAsia="Times New Roman" w:hAnsi="Times New Roman" w:cs="Times New Roman"/>
                <w:sz w:val="16"/>
                <w:szCs w:val="16"/>
                <w:lang w:eastAsia="ru-RU"/>
              </w:rPr>
            </w:pPr>
          </w:p>
        </w:tc>
        <w:tc>
          <w:tcPr>
            <w:tcW w:w="2052" w:type="dxa"/>
            <w:vMerge/>
            <w:shd w:val="clear" w:color="auto" w:fill="auto"/>
          </w:tcPr>
          <w:p w:rsidR="00A85EA7" w:rsidRPr="006C4CE3" w:rsidRDefault="00A85EA7" w:rsidP="006C4CE3">
            <w:pPr>
              <w:spacing w:after="0" w:line="240" w:lineRule="auto"/>
              <w:rPr>
                <w:rFonts w:ascii="Times New Roman" w:eastAsia="Times New Roman" w:hAnsi="Times New Roman" w:cs="Times New Roman"/>
                <w:sz w:val="20"/>
                <w:szCs w:val="20"/>
                <w:lang w:eastAsia="ru-RU"/>
              </w:rPr>
            </w:pPr>
          </w:p>
        </w:tc>
        <w:tc>
          <w:tcPr>
            <w:tcW w:w="900" w:type="dxa"/>
            <w:vMerge/>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p>
        </w:tc>
        <w:tc>
          <w:tcPr>
            <w:tcW w:w="830" w:type="dxa"/>
            <w:vMerge/>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p>
        </w:tc>
        <w:tc>
          <w:tcPr>
            <w:tcW w:w="1808" w:type="dxa"/>
            <w:vMerge/>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p>
        </w:tc>
        <w:tc>
          <w:tcPr>
            <w:tcW w:w="1806"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Обеспечение муниципальных образований области топливно-энергетическими ресурсами для бесперебойной работы коммунальных предприятий и организаций, %</w:t>
            </w:r>
          </w:p>
        </w:tc>
        <w:tc>
          <w:tcPr>
            <w:tcW w:w="1080"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100</w:t>
            </w:r>
          </w:p>
        </w:tc>
        <w:tc>
          <w:tcPr>
            <w:tcW w:w="1225"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100</w:t>
            </w:r>
          </w:p>
        </w:tc>
        <w:tc>
          <w:tcPr>
            <w:tcW w:w="992"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100</w:t>
            </w:r>
          </w:p>
        </w:tc>
        <w:tc>
          <w:tcPr>
            <w:tcW w:w="899"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100</w:t>
            </w:r>
          </w:p>
        </w:tc>
        <w:tc>
          <w:tcPr>
            <w:tcW w:w="717"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100</w:t>
            </w:r>
          </w:p>
        </w:tc>
        <w:tc>
          <w:tcPr>
            <w:tcW w:w="718"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100</w:t>
            </w:r>
          </w:p>
        </w:tc>
        <w:tc>
          <w:tcPr>
            <w:tcW w:w="718"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100</w:t>
            </w:r>
          </w:p>
        </w:tc>
        <w:tc>
          <w:tcPr>
            <w:tcW w:w="1157"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100</w:t>
            </w:r>
          </w:p>
        </w:tc>
      </w:tr>
      <w:tr w:rsidR="00A85EA7" w:rsidRPr="006C4CE3" w:rsidTr="00A85EA7">
        <w:trPr>
          <w:trHeight w:val="840"/>
          <w:jc w:val="center"/>
        </w:trPr>
        <w:tc>
          <w:tcPr>
            <w:tcW w:w="466" w:type="dxa"/>
            <w:vMerge w:val="restart"/>
            <w:shd w:val="clear" w:color="auto" w:fill="auto"/>
          </w:tcPr>
          <w:p w:rsidR="00A85EA7" w:rsidRPr="006C4CE3" w:rsidRDefault="00A85EA7" w:rsidP="006C4CE3">
            <w:pPr>
              <w:spacing w:after="0" w:line="240" w:lineRule="auto"/>
              <w:jc w:val="center"/>
              <w:rPr>
                <w:rFonts w:ascii="Times New Roman" w:eastAsia="Times New Roman" w:hAnsi="Times New Roman" w:cs="Times New Roman"/>
                <w:sz w:val="16"/>
                <w:szCs w:val="16"/>
                <w:lang w:eastAsia="ru-RU"/>
              </w:rPr>
            </w:pPr>
            <w:r w:rsidRPr="006C4CE3">
              <w:rPr>
                <w:rFonts w:ascii="Times New Roman" w:eastAsia="Times New Roman" w:hAnsi="Times New Roman" w:cs="Times New Roman"/>
                <w:sz w:val="16"/>
                <w:szCs w:val="16"/>
                <w:lang w:eastAsia="ru-RU"/>
              </w:rPr>
              <w:t>1.</w:t>
            </w:r>
          </w:p>
        </w:tc>
        <w:tc>
          <w:tcPr>
            <w:tcW w:w="2052" w:type="dxa"/>
            <w:vMerge w:val="restart"/>
            <w:shd w:val="clear" w:color="auto" w:fill="auto"/>
          </w:tcPr>
          <w:p w:rsidR="00A85EA7" w:rsidRPr="006C4CE3" w:rsidRDefault="00A85EA7" w:rsidP="00236A06">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 xml:space="preserve">Подпрограмма «Модернизация жилищно-коммунального комплекса в </w:t>
            </w:r>
            <w:r w:rsidR="00236A06">
              <w:rPr>
                <w:rFonts w:ascii="Times New Roman" w:eastAsia="Times New Roman" w:hAnsi="Times New Roman" w:cs="Times New Roman"/>
                <w:sz w:val="20"/>
                <w:szCs w:val="20"/>
                <w:lang w:eastAsia="ru-RU"/>
              </w:rPr>
              <w:t>Октябрьско</w:t>
            </w:r>
            <w:r w:rsidRPr="006C4CE3">
              <w:rPr>
                <w:rFonts w:ascii="Times New Roman" w:eastAsia="Times New Roman" w:hAnsi="Times New Roman" w:cs="Times New Roman"/>
                <w:sz w:val="20"/>
                <w:szCs w:val="20"/>
                <w:lang w:eastAsia="ru-RU"/>
              </w:rPr>
              <w:t>м районе на 201</w:t>
            </w:r>
            <w:r w:rsidR="00236A06">
              <w:rPr>
                <w:rFonts w:ascii="Times New Roman" w:eastAsia="Times New Roman" w:hAnsi="Times New Roman" w:cs="Times New Roman"/>
                <w:sz w:val="20"/>
                <w:szCs w:val="20"/>
                <w:lang w:eastAsia="ru-RU"/>
              </w:rPr>
              <w:t>5</w:t>
            </w:r>
            <w:r w:rsidRPr="006C4CE3">
              <w:rPr>
                <w:rFonts w:ascii="Times New Roman" w:eastAsia="Times New Roman" w:hAnsi="Times New Roman" w:cs="Times New Roman"/>
                <w:sz w:val="20"/>
                <w:szCs w:val="20"/>
                <w:lang w:eastAsia="ru-RU"/>
              </w:rPr>
              <w:t xml:space="preserve"> - 2020 годы»</w:t>
            </w:r>
          </w:p>
        </w:tc>
        <w:tc>
          <w:tcPr>
            <w:tcW w:w="900" w:type="dxa"/>
            <w:vMerge w:val="restart"/>
            <w:shd w:val="clear" w:color="auto" w:fill="auto"/>
            <w:vAlign w:val="center"/>
          </w:tcPr>
          <w:p w:rsidR="00A85EA7" w:rsidRPr="006C4CE3" w:rsidRDefault="00A85EA7" w:rsidP="00236A06">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201</w:t>
            </w:r>
            <w:r w:rsidR="00236A06">
              <w:rPr>
                <w:rFonts w:ascii="Times New Roman" w:eastAsia="Times New Roman" w:hAnsi="Times New Roman" w:cs="Times New Roman"/>
                <w:sz w:val="20"/>
                <w:szCs w:val="20"/>
                <w:lang w:eastAsia="ru-RU"/>
              </w:rPr>
              <w:t>5</w:t>
            </w:r>
          </w:p>
        </w:tc>
        <w:tc>
          <w:tcPr>
            <w:tcW w:w="830" w:type="dxa"/>
            <w:vMerge w:val="restart"/>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2020</w:t>
            </w:r>
          </w:p>
        </w:tc>
        <w:tc>
          <w:tcPr>
            <w:tcW w:w="1808" w:type="dxa"/>
            <w:vMerge w:val="restart"/>
            <w:shd w:val="clear" w:color="auto" w:fill="auto"/>
            <w:vAlign w:val="center"/>
          </w:tcPr>
          <w:p w:rsidR="00A85EA7" w:rsidRPr="006C4CE3" w:rsidRDefault="00A85EA7" w:rsidP="00236A06">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 xml:space="preserve">Администрация </w:t>
            </w:r>
            <w:r w:rsidR="00236A06">
              <w:rPr>
                <w:rFonts w:ascii="Times New Roman" w:eastAsia="Times New Roman" w:hAnsi="Times New Roman" w:cs="Times New Roman"/>
                <w:sz w:val="20"/>
                <w:szCs w:val="20"/>
                <w:lang w:eastAsia="ru-RU"/>
              </w:rPr>
              <w:t>Октябрьског</w:t>
            </w:r>
            <w:r w:rsidRPr="006C4CE3">
              <w:rPr>
                <w:rFonts w:ascii="Times New Roman" w:eastAsia="Times New Roman" w:hAnsi="Times New Roman" w:cs="Times New Roman"/>
                <w:sz w:val="20"/>
                <w:szCs w:val="20"/>
                <w:lang w:eastAsia="ru-RU"/>
              </w:rPr>
              <w:t>о района</w:t>
            </w:r>
          </w:p>
        </w:tc>
        <w:tc>
          <w:tcPr>
            <w:tcW w:w="1806"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Доля убыточных предприятий ЖКХ, %</w:t>
            </w:r>
          </w:p>
        </w:tc>
        <w:tc>
          <w:tcPr>
            <w:tcW w:w="1080"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35</w:t>
            </w:r>
          </w:p>
        </w:tc>
        <w:tc>
          <w:tcPr>
            <w:tcW w:w="1225"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34,5</w:t>
            </w:r>
          </w:p>
        </w:tc>
        <w:tc>
          <w:tcPr>
            <w:tcW w:w="992"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34,1</w:t>
            </w:r>
          </w:p>
        </w:tc>
        <w:tc>
          <w:tcPr>
            <w:tcW w:w="899"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33,8</w:t>
            </w:r>
          </w:p>
        </w:tc>
        <w:tc>
          <w:tcPr>
            <w:tcW w:w="717"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33,5</w:t>
            </w:r>
          </w:p>
        </w:tc>
        <w:tc>
          <w:tcPr>
            <w:tcW w:w="718"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33,2</w:t>
            </w:r>
          </w:p>
        </w:tc>
        <w:tc>
          <w:tcPr>
            <w:tcW w:w="718"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33</w:t>
            </w:r>
          </w:p>
        </w:tc>
        <w:tc>
          <w:tcPr>
            <w:tcW w:w="1157"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96,1</w:t>
            </w:r>
          </w:p>
        </w:tc>
      </w:tr>
      <w:tr w:rsidR="00A85EA7" w:rsidRPr="006C4CE3" w:rsidTr="00A85EA7">
        <w:trPr>
          <w:trHeight w:val="795"/>
          <w:jc w:val="center"/>
        </w:trPr>
        <w:tc>
          <w:tcPr>
            <w:tcW w:w="466" w:type="dxa"/>
            <w:vMerge/>
            <w:shd w:val="clear" w:color="auto" w:fill="auto"/>
          </w:tcPr>
          <w:p w:rsidR="00A85EA7" w:rsidRPr="006C4CE3" w:rsidRDefault="00A85EA7" w:rsidP="006C4CE3">
            <w:pPr>
              <w:spacing w:after="0" w:line="240" w:lineRule="auto"/>
              <w:jc w:val="center"/>
              <w:rPr>
                <w:rFonts w:ascii="Times New Roman" w:eastAsia="Times New Roman" w:hAnsi="Times New Roman" w:cs="Times New Roman"/>
                <w:sz w:val="16"/>
                <w:szCs w:val="16"/>
                <w:lang w:eastAsia="ru-RU"/>
              </w:rPr>
            </w:pPr>
          </w:p>
        </w:tc>
        <w:tc>
          <w:tcPr>
            <w:tcW w:w="2052" w:type="dxa"/>
            <w:vMerge/>
            <w:shd w:val="clear" w:color="auto" w:fill="auto"/>
          </w:tcPr>
          <w:p w:rsidR="00A85EA7" w:rsidRPr="006C4CE3" w:rsidRDefault="00A85EA7" w:rsidP="006C4CE3">
            <w:pPr>
              <w:spacing w:after="0" w:line="240" w:lineRule="auto"/>
              <w:rPr>
                <w:rFonts w:ascii="Times New Roman" w:eastAsia="Times New Roman" w:hAnsi="Times New Roman" w:cs="Times New Roman"/>
                <w:sz w:val="20"/>
                <w:szCs w:val="20"/>
                <w:lang w:eastAsia="ru-RU"/>
              </w:rPr>
            </w:pPr>
          </w:p>
        </w:tc>
        <w:tc>
          <w:tcPr>
            <w:tcW w:w="900" w:type="dxa"/>
            <w:vMerge/>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p>
        </w:tc>
        <w:tc>
          <w:tcPr>
            <w:tcW w:w="830" w:type="dxa"/>
            <w:vMerge/>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p>
        </w:tc>
        <w:tc>
          <w:tcPr>
            <w:tcW w:w="1808" w:type="dxa"/>
            <w:vMerge/>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p>
        </w:tc>
        <w:tc>
          <w:tcPr>
            <w:tcW w:w="1806" w:type="dxa"/>
            <w:shd w:val="clear" w:color="auto" w:fill="auto"/>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уровень износа коммунальной инфраструктуры,%</w:t>
            </w:r>
          </w:p>
        </w:tc>
        <w:tc>
          <w:tcPr>
            <w:tcW w:w="1080"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64</w:t>
            </w:r>
          </w:p>
        </w:tc>
        <w:tc>
          <w:tcPr>
            <w:tcW w:w="1225"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62</w:t>
            </w:r>
          </w:p>
        </w:tc>
        <w:tc>
          <w:tcPr>
            <w:tcW w:w="992"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61</w:t>
            </w:r>
          </w:p>
        </w:tc>
        <w:tc>
          <w:tcPr>
            <w:tcW w:w="899"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60</w:t>
            </w:r>
          </w:p>
        </w:tc>
        <w:tc>
          <w:tcPr>
            <w:tcW w:w="717"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59</w:t>
            </w:r>
          </w:p>
        </w:tc>
        <w:tc>
          <w:tcPr>
            <w:tcW w:w="718"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58</w:t>
            </w:r>
          </w:p>
        </w:tc>
        <w:tc>
          <w:tcPr>
            <w:tcW w:w="718"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57</w:t>
            </w:r>
          </w:p>
        </w:tc>
        <w:tc>
          <w:tcPr>
            <w:tcW w:w="1157"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89</w:t>
            </w:r>
          </w:p>
        </w:tc>
      </w:tr>
      <w:tr w:rsidR="00A85EA7" w:rsidRPr="006C4CE3" w:rsidTr="00A85EA7">
        <w:trPr>
          <w:trHeight w:val="870"/>
          <w:jc w:val="center"/>
        </w:trPr>
        <w:tc>
          <w:tcPr>
            <w:tcW w:w="466" w:type="dxa"/>
            <w:vMerge/>
            <w:shd w:val="clear" w:color="auto" w:fill="auto"/>
          </w:tcPr>
          <w:p w:rsidR="00A85EA7" w:rsidRPr="006C4CE3" w:rsidRDefault="00A85EA7" w:rsidP="006C4CE3">
            <w:pPr>
              <w:spacing w:after="0" w:line="240" w:lineRule="auto"/>
              <w:jc w:val="center"/>
              <w:rPr>
                <w:rFonts w:ascii="Times New Roman" w:eastAsia="Times New Roman" w:hAnsi="Times New Roman" w:cs="Times New Roman"/>
                <w:sz w:val="16"/>
                <w:szCs w:val="16"/>
                <w:lang w:eastAsia="ru-RU"/>
              </w:rPr>
            </w:pPr>
          </w:p>
        </w:tc>
        <w:tc>
          <w:tcPr>
            <w:tcW w:w="2052" w:type="dxa"/>
            <w:vMerge/>
            <w:shd w:val="clear" w:color="auto" w:fill="auto"/>
          </w:tcPr>
          <w:p w:rsidR="00A85EA7" w:rsidRPr="006C4CE3" w:rsidRDefault="00A85EA7" w:rsidP="006C4CE3">
            <w:pPr>
              <w:spacing w:after="0" w:line="240" w:lineRule="auto"/>
              <w:rPr>
                <w:rFonts w:ascii="Times New Roman" w:eastAsia="Times New Roman" w:hAnsi="Times New Roman" w:cs="Times New Roman"/>
                <w:sz w:val="20"/>
                <w:szCs w:val="20"/>
                <w:lang w:eastAsia="ru-RU"/>
              </w:rPr>
            </w:pPr>
          </w:p>
        </w:tc>
        <w:tc>
          <w:tcPr>
            <w:tcW w:w="900" w:type="dxa"/>
            <w:vMerge/>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p>
        </w:tc>
        <w:tc>
          <w:tcPr>
            <w:tcW w:w="830" w:type="dxa"/>
            <w:vMerge/>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p>
        </w:tc>
        <w:tc>
          <w:tcPr>
            <w:tcW w:w="1808" w:type="dxa"/>
            <w:vMerge/>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p>
        </w:tc>
        <w:tc>
          <w:tcPr>
            <w:tcW w:w="1806"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 xml:space="preserve">Ограничение роста платы граждан за коммунальные </w:t>
            </w:r>
            <w:r w:rsidRPr="006C4CE3">
              <w:rPr>
                <w:rFonts w:ascii="Times New Roman" w:eastAsia="Times New Roman" w:hAnsi="Times New Roman" w:cs="Times New Roman"/>
                <w:sz w:val="20"/>
                <w:szCs w:val="20"/>
                <w:lang w:eastAsia="ru-RU"/>
              </w:rPr>
              <w:lastRenderedPageBreak/>
              <w:t>услуги, %</w:t>
            </w:r>
          </w:p>
        </w:tc>
        <w:tc>
          <w:tcPr>
            <w:tcW w:w="1080"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lastRenderedPageBreak/>
              <w:t>105,1</w:t>
            </w:r>
          </w:p>
        </w:tc>
        <w:tc>
          <w:tcPr>
            <w:tcW w:w="1225"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105,1</w:t>
            </w:r>
          </w:p>
        </w:tc>
        <w:tc>
          <w:tcPr>
            <w:tcW w:w="992"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105,1</w:t>
            </w:r>
          </w:p>
        </w:tc>
        <w:tc>
          <w:tcPr>
            <w:tcW w:w="899"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105,1</w:t>
            </w:r>
          </w:p>
        </w:tc>
        <w:tc>
          <w:tcPr>
            <w:tcW w:w="717"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105,1</w:t>
            </w:r>
          </w:p>
        </w:tc>
        <w:tc>
          <w:tcPr>
            <w:tcW w:w="718"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105,1</w:t>
            </w:r>
          </w:p>
        </w:tc>
        <w:tc>
          <w:tcPr>
            <w:tcW w:w="718"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105,1</w:t>
            </w:r>
          </w:p>
        </w:tc>
        <w:tc>
          <w:tcPr>
            <w:tcW w:w="1157" w:type="dxa"/>
            <w:shd w:val="clear" w:color="auto" w:fill="auto"/>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100</w:t>
            </w:r>
          </w:p>
        </w:tc>
      </w:tr>
      <w:tr w:rsidR="00A85EA7" w:rsidRPr="006C4CE3" w:rsidTr="00A85EA7">
        <w:tblPrEx>
          <w:tblLook w:val="04A0"/>
        </w:tblPrEx>
        <w:trPr>
          <w:jc w:val="center"/>
        </w:trPr>
        <w:tc>
          <w:tcPr>
            <w:tcW w:w="466" w:type="dxa"/>
            <w:shd w:val="clear" w:color="auto" w:fill="auto"/>
          </w:tcPr>
          <w:p w:rsidR="00A85EA7" w:rsidRPr="006C4CE3" w:rsidRDefault="00A85EA7" w:rsidP="006C4CE3">
            <w:pPr>
              <w:spacing w:after="0" w:line="240" w:lineRule="auto"/>
              <w:jc w:val="center"/>
              <w:rPr>
                <w:rFonts w:ascii="Times New Roman" w:eastAsia="Times New Roman" w:hAnsi="Times New Roman" w:cs="Times New Roman"/>
                <w:sz w:val="16"/>
                <w:szCs w:val="16"/>
                <w:lang w:eastAsia="ru-RU"/>
              </w:rPr>
            </w:pPr>
            <w:r w:rsidRPr="006C4CE3">
              <w:rPr>
                <w:rFonts w:ascii="Times New Roman" w:eastAsia="Times New Roman" w:hAnsi="Times New Roman" w:cs="Times New Roman"/>
                <w:sz w:val="16"/>
                <w:szCs w:val="16"/>
                <w:lang w:eastAsia="ru-RU"/>
              </w:rPr>
              <w:lastRenderedPageBreak/>
              <w:t>1.1.</w:t>
            </w:r>
          </w:p>
        </w:tc>
        <w:tc>
          <w:tcPr>
            <w:tcW w:w="2052" w:type="dxa"/>
            <w:shd w:val="clear" w:color="auto" w:fill="auto"/>
          </w:tcPr>
          <w:p w:rsidR="00A85EA7" w:rsidRPr="006C4CE3" w:rsidRDefault="00A85EA7"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Расходы, направленные на модернизацию коммунальной инфраструктуры</w:t>
            </w:r>
          </w:p>
        </w:tc>
        <w:tc>
          <w:tcPr>
            <w:tcW w:w="900" w:type="dxa"/>
            <w:shd w:val="clear" w:color="auto" w:fill="auto"/>
          </w:tcPr>
          <w:p w:rsidR="00A85EA7" w:rsidRPr="006C4CE3" w:rsidRDefault="00A85EA7" w:rsidP="00236A06">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201</w:t>
            </w:r>
            <w:r w:rsidR="00236A06">
              <w:rPr>
                <w:rFonts w:ascii="Times New Roman" w:eastAsia="Times New Roman" w:hAnsi="Times New Roman" w:cs="Times New Roman"/>
                <w:sz w:val="20"/>
                <w:szCs w:val="20"/>
                <w:lang w:eastAsia="ru-RU"/>
              </w:rPr>
              <w:t>5</w:t>
            </w:r>
          </w:p>
        </w:tc>
        <w:tc>
          <w:tcPr>
            <w:tcW w:w="830" w:type="dxa"/>
            <w:shd w:val="clear" w:color="auto" w:fill="auto"/>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2020</w:t>
            </w:r>
          </w:p>
        </w:tc>
        <w:tc>
          <w:tcPr>
            <w:tcW w:w="1808" w:type="dxa"/>
            <w:shd w:val="clear" w:color="auto" w:fill="auto"/>
          </w:tcPr>
          <w:p w:rsidR="00A85EA7" w:rsidRPr="006C4CE3" w:rsidRDefault="00A85EA7" w:rsidP="00236A06">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 xml:space="preserve">Администрация </w:t>
            </w:r>
            <w:r w:rsidR="00236A06">
              <w:rPr>
                <w:rFonts w:ascii="Times New Roman" w:eastAsia="Times New Roman" w:hAnsi="Times New Roman" w:cs="Times New Roman"/>
                <w:sz w:val="20"/>
                <w:szCs w:val="20"/>
                <w:lang w:eastAsia="ru-RU"/>
              </w:rPr>
              <w:t>Октябрьского</w:t>
            </w:r>
            <w:r w:rsidRPr="006C4CE3">
              <w:rPr>
                <w:rFonts w:ascii="Times New Roman" w:eastAsia="Times New Roman" w:hAnsi="Times New Roman" w:cs="Times New Roman"/>
                <w:sz w:val="20"/>
                <w:szCs w:val="20"/>
                <w:lang w:eastAsia="ru-RU"/>
              </w:rPr>
              <w:t xml:space="preserve"> района</w:t>
            </w:r>
          </w:p>
        </w:tc>
        <w:tc>
          <w:tcPr>
            <w:tcW w:w="1806" w:type="dxa"/>
            <w:shd w:val="clear" w:color="auto" w:fill="auto"/>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 xml:space="preserve">Количество муниципальных образований района имеющих утверждённые схем теплоснабжения, водоснабжения </w:t>
            </w:r>
          </w:p>
        </w:tc>
        <w:tc>
          <w:tcPr>
            <w:tcW w:w="1080" w:type="dxa"/>
            <w:shd w:val="clear" w:color="auto" w:fill="auto"/>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0</w:t>
            </w:r>
          </w:p>
        </w:tc>
        <w:tc>
          <w:tcPr>
            <w:tcW w:w="1225" w:type="dxa"/>
            <w:shd w:val="clear" w:color="auto" w:fill="auto"/>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w:t>
            </w:r>
          </w:p>
        </w:tc>
        <w:tc>
          <w:tcPr>
            <w:tcW w:w="992" w:type="dxa"/>
            <w:shd w:val="clear" w:color="auto" w:fill="auto"/>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w:t>
            </w:r>
          </w:p>
        </w:tc>
        <w:tc>
          <w:tcPr>
            <w:tcW w:w="899" w:type="dxa"/>
            <w:shd w:val="clear" w:color="auto" w:fill="auto"/>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w:t>
            </w:r>
          </w:p>
        </w:tc>
        <w:tc>
          <w:tcPr>
            <w:tcW w:w="717" w:type="dxa"/>
            <w:shd w:val="clear" w:color="auto" w:fill="auto"/>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w:t>
            </w:r>
          </w:p>
        </w:tc>
        <w:tc>
          <w:tcPr>
            <w:tcW w:w="718" w:type="dxa"/>
            <w:shd w:val="clear" w:color="auto" w:fill="auto"/>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w:t>
            </w:r>
          </w:p>
        </w:tc>
        <w:tc>
          <w:tcPr>
            <w:tcW w:w="718" w:type="dxa"/>
            <w:shd w:val="clear" w:color="auto" w:fill="auto"/>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w:t>
            </w:r>
          </w:p>
        </w:tc>
        <w:tc>
          <w:tcPr>
            <w:tcW w:w="1157" w:type="dxa"/>
            <w:shd w:val="clear" w:color="auto" w:fill="auto"/>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17</w:t>
            </w:r>
          </w:p>
        </w:tc>
      </w:tr>
      <w:tr w:rsidR="00A85EA7" w:rsidRPr="006C4CE3" w:rsidTr="00A85EA7">
        <w:tblPrEx>
          <w:tblLook w:val="04A0"/>
        </w:tblPrEx>
        <w:trPr>
          <w:jc w:val="center"/>
        </w:trPr>
        <w:tc>
          <w:tcPr>
            <w:tcW w:w="466" w:type="dxa"/>
            <w:shd w:val="clear" w:color="auto" w:fill="auto"/>
          </w:tcPr>
          <w:p w:rsidR="00A85EA7" w:rsidRPr="006C4CE3" w:rsidRDefault="00A85EA7" w:rsidP="006C4CE3">
            <w:pPr>
              <w:spacing w:after="0" w:line="240" w:lineRule="auto"/>
              <w:jc w:val="center"/>
              <w:rPr>
                <w:rFonts w:ascii="Times New Roman" w:eastAsia="Times New Roman" w:hAnsi="Times New Roman" w:cs="Times New Roman"/>
                <w:sz w:val="16"/>
                <w:szCs w:val="16"/>
                <w:lang w:eastAsia="ru-RU"/>
              </w:rPr>
            </w:pPr>
            <w:r w:rsidRPr="006C4CE3">
              <w:rPr>
                <w:rFonts w:ascii="Times New Roman" w:eastAsia="Times New Roman" w:hAnsi="Times New Roman" w:cs="Times New Roman"/>
                <w:sz w:val="16"/>
                <w:szCs w:val="16"/>
                <w:lang w:eastAsia="ru-RU"/>
              </w:rPr>
              <w:t>1.2.</w:t>
            </w:r>
          </w:p>
        </w:tc>
        <w:tc>
          <w:tcPr>
            <w:tcW w:w="2052" w:type="dxa"/>
            <w:shd w:val="clear" w:color="auto" w:fill="auto"/>
          </w:tcPr>
          <w:p w:rsidR="00A85EA7" w:rsidRPr="006C4CE3" w:rsidRDefault="00A85EA7"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Разработка схем теплоснабжения, водоснабжения, водоотведения</w:t>
            </w:r>
          </w:p>
        </w:tc>
        <w:tc>
          <w:tcPr>
            <w:tcW w:w="900" w:type="dxa"/>
            <w:shd w:val="clear" w:color="auto" w:fill="auto"/>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2014</w:t>
            </w:r>
          </w:p>
        </w:tc>
        <w:tc>
          <w:tcPr>
            <w:tcW w:w="830" w:type="dxa"/>
            <w:shd w:val="clear" w:color="auto" w:fill="auto"/>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2014</w:t>
            </w:r>
          </w:p>
        </w:tc>
        <w:tc>
          <w:tcPr>
            <w:tcW w:w="1808" w:type="dxa"/>
            <w:shd w:val="clear" w:color="auto" w:fill="auto"/>
          </w:tcPr>
          <w:p w:rsidR="00A85EA7" w:rsidRPr="006C4CE3" w:rsidRDefault="00A85EA7" w:rsidP="00236A06">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 xml:space="preserve">Администрация </w:t>
            </w:r>
            <w:r w:rsidR="00236A06">
              <w:rPr>
                <w:rFonts w:ascii="Times New Roman" w:eastAsia="Times New Roman" w:hAnsi="Times New Roman" w:cs="Times New Roman"/>
                <w:sz w:val="20"/>
                <w:szCs w:val="20"/>
                <w:lang w:eastAsia="ru-RU"/>
              </w:rPr>
              <w:t>Октябрьского</w:t>
            </w:r>
            <w:r w:rsidRPr="006C4CE3">
              <w:rPr>
                <w:rFonts w:ascii="Times New Roman" w:eastAsia="Times New Roman" w:hAnsi="Times New Roman" w:cs="Times New Roman"/>
                <w:sz w:val="20"/>
                <w:szCs w:val="20"/>
                <w:lang w:eastAsia="ru-RU"/>
              </w:rPr>
              <w:t xml:space="preserve"> района, муниципальные образования района</w:t>
            </w:r>
          </w:p>
        </w:tc>
        <w:tc>
          <w:tcPr>
            <w:tcW w:w="1806" w:type="dxa"/>
            <w:shd w:val="clear" w:color="auto" w:fill="auto"/>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Запасы топлива, тыс</w:t>
            </w:r>
            <w:proofErr w:type="gramStart"/>
            <w:r w:rsidRPr="006C4CE3">
              <w:rPr>
                <w:rFonts w:ascii="Times New Roman" w:eastAsia="Times New Roman" w:hAnsi="Times New Roman" w:cs="Times New Roman"/>
                <w:sz w:val="20"/>
                <w:szCs w:val="20"/>
                <w:lang w:eastAsia="ru-RU"/>
              </w:rPr>
              <w:t>.т</w:t>
            </w:r>
            <w:proofErr w:type="gramEnd"/>
            <w:r w:rsidRPr="006C4CE3">
              <w:rPr>
                <w:rFonts w:ascii="Times New Roman" w:eastAsia="Times New Roman" w:hAnsi="Times New Roman" w:cs="Times New Roman"/>
                <w:sz w:val="20"/>
                <w:szCs w:val="20"/>
                <w:lang w:eastAsia="ru-RU"/>
              </w:rPr>
              <w:t>онн</w:t>
            </w:r>
          </w:p>
        </w:tc>
        <w:tc>
          <w:tcPr>
            <w:tcW w:w="1080" w:type="dxa"/>
            <w:shd w:val="clear" w:color="auto" w:fill="auto"/>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51,4</w:t>
            </w:r>
          </w:p>
        </w:tc>
        <w:tc>
          <w:tcPr>
            <w:tcW w:w="1225" w:type="dxa"/>
            <w:shd w:val="clear" w:color="auto" w:fill="auto"/>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51,4</w:t>
            </w:r>
          </w:p>
        </w:tc>
        <w:tc>
          <w:tcPr>
            <w:tcW w:w="992" w:type="dxa"/>
            <w:shd w:val="clear" w:color="auto" w:fill="auto"/>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51,4</w:t>
            </w:r>
          </w:p>
        </w:tc>
        <w:tc>
          <w:tcPr>
            <w:tcW w:w="899" w:type="dxa"/>
            <w:shd w:val="clear" w:color="auto" w:fill="auto"/>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51,4</w:t>
            </w:r>
          </w:p>
        </w:tc>
        <w:tc>
          <w:tcPr>
            <w:tcW w:w="717" w:type="dxa"/>
            <w:shd w:val="clear" w:color="auto" w:fill="auto"/>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51,4</w:t>
            </w:r>
          </w:p>
        </w:tc>
        <w:tc>
          <w:tcPr>
            <w:tcW w:w="718" w:type="dxa"/>
            <w:shd w:val="clear" w:color="auto" w:fill="auto"/>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51,4</w:t>
            </w:r>
          </w:p>
        </w:tc>
        <w:tc>
          <w:tcPr>
            <w:tcW w:w="718" w:type="dxa"/>
            <w:shd w:val="clear" w:color="auto" w:fill="auto"/>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51,4</w:t>
            </w:r>
          </w:p>
        </w:tc>
        <w:tc>
          <w:tcPr>
            <w:tcW w:w="1157" w:type="dxa"/>
            <w:shd w:val="clear" w:color="auto" w:fill="auto"/>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100</w:t>
            </w:r>
          </w:p>
        </w:tc>
      </w:tr>
      <w:tr w:rsidR="00A85EA7" w:rsidRPr="006C4CE3" w:rsidTr="00A85EA7">
        <w:tblPrEx>
          <w:tblLook w:val="04A0"/>
        </w:tblPrEx>
        <w:trPr>
          <w:jc w:val="center"/>
        </w:trPr>
        <w:tc>
          <w:tcPr>
            <w:tcW w:w="466" w:type="dxa"/>
            <w:shd w:val="clear" w:color="auto" w:fill="auto"/>
          </w:tcPr>
          <w:p w:rsidR="00A85EA7" w:rsidRPr="006C4CE3" w:rsidRDefault="00A85EA7" w:rsidP="006C4CE3">
            <w:pPr>
              <w:spacing w:after="0" w:line="240" w:lineRule="auto"/>
              <w:jc w:val="center"/>
              <w:rPr>
                <w:rFonts w:ascii="Times New Roman" w:eastAsia="Times New Roman" w:hAnsi="Times New Roman" w:cs="Times New Roman"/>
                <w:sz w:val="16"/>
                <w:szCs w:val="16"/>
                <w:lang w:eastAsia="ru-RU"/>
              </w:rPr>
            </w:pPr>
            <w:r w:rsidRPr="006C4CE3">
              <w:rPr>
                <w:rFonts w:ascii="Times New Roman" w:eastAsia="Times New Roman" w:hAnsi="Times New Roman" w:cs="Times New Roman"/>
                <w:sz w:val="16"/>
                <w:szCs w:val="16"/>
                <w:lang w:eastAsia="ru-RU"/>
              </w:rPr>
              <w:t>2.</w:t>
            </w:r>
          </w:p>
        </w:tc>
        <w:tc>
          <w:tcPr>
            <w:tcW w:w="2052" w:type="dxa"/>
            <w:shd w:val="clear" w:color="auto" w:fill="auto"/>
          </w:tcPr>
          <w:p w:rsidR="00A85EA7" w:rsidRPr="006C4CE3" w:rsidRDefault="00A85EA7" w:rsidP="00236A06">
            <w:pPr>
              <w:spacing w:after="0" w:line="240" w:lineRule="auto"/>
              <w:jc w:val="both"/>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 xml:space="preserve">Подпрограмма «Энергосбережение и повышение энергетической эффективности в </w:t>
            </w:r>
            <w:r w:rsidR="00236A06">
              <w:rPr>
                <w:rFonts w:ascii="Times New Roman" w:eastAsia="Times New Roman" w:hAnsi="Times New Roman" w:cs="Times New Roman"/>
                <w:sz w:val="20"/>
                <w:szCs w:val="20"/>
                <w:lang w:eastAsia="ru-RU"/>
              </w:rPr>
              <w:t>Октябрьском районе на 2015</w:t>
            </w:r>
            <w:r w:rsidRPr="006C4CE3">
              <w:rPr>
                <w:rFonts w:ascii="Times New Roman" w:eastAsia="Times New Roman" w:hAnsi="Times New Roman" w:cs="Times New Roman"/>
                <w:sz w:val="20"/>
                <w:szCs w:val="20"/>
                <w:lang w:eastAsia="ru-RU"/>
              </w:rPr>
              <w:t xml:space="preserve"> - 2020 годы»</w:t>
            </w:r>
          </w:p>
        </w:tc>
        <w:tc>
          <w:tcPr>
            <w:tcW w:w="900" w:type="dxa"/>
            <w:shd w:val="clear" w:color="auto" w:fill="auto"/>
          </w:tcPr>
          <w:p w:rsidR="00A85EA7" w:rsidRPr="006C4CE3" w:rsidRDefault="00A85EA7" w:rsidP="00236A06">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201</w:t>
            </w:r>
            <w:r w:rsidR="00236A06">
              <w:rPr>
                <w:rFonts w:ascii="Times New Roman" w:eastAsia="Times New Roman" w:hAnsi="Times New Roman" w:cs="Times New Roman"/>
                <w:sz w:val="20"/>
                <w:szCs w:val="20"/>
                <w:lang w:eastAsia="ru-RU"/>
              </w:rPr>
              <w:t>5</w:t>
            </w:r>
          </w:p>
        </w:tc>
        <w:tc>
          <w:tcPr>
            <w:tcW w:w="830" w:type="dxa"/>
            <w:shd w:val="clear" w:color="auto" w:fill="auto"/>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2020</w:t>
            </w:r>
          </w:p>
        </w:tc>
        <w:tc>
          <w:tcPr>
            <w:tcW w:w="1808" w:type="dxa"/>
            <w:shd w:val="clear" w:color="auto" w:fill="auto"/>
          </w:tcPr>
          <w:p w:rsidR="00A85EA7" w:rsidRPr="006C4CE3" w:rsidRDefault="00A85EA7" w:rsidP="00236A06">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 xml:space="preserve">Администрация </w:t>
            </w:r>
            <w:r w:rsidR="00236A06">
              <w:rPr>
                <w:rFonts w:ascii="Times New Roman" w:eastAsia="Times New Roman" w:hAnsi="Times New Roman" w:cs="Times New Roman"/>
                <w:sz w:val="20"/>
                <w:szCs w:val="20"/>
                <w:lang w:eastAsia="ru-RU"/>
              </w:rPr>
              <w:t>Октябрьского</w:t>
            </w:r>
            <w:r w:rsidRPr="006C4CE3">
              <w:rPr>
                <w:rFonts w:ascii="Times New Roman" w:eastAsia="Times New Roman" w:hAnsi="Times New Roman" w:cs="Times New Roman"/>
                <w:sz w:val="20"/>
                <w:szCs w:val="20"/>
                <w:lang w:eastAsia="ru-RU"/>
              </w:rPr>
              <w:t xml:space="preserve"> района</w:t>
            </w:r>
          </w:p>
        </w:tc>
        <w:tc>
          <w:tcPr>
            <w:tcW w:w="1806" w:type="dxa"/>
            <w:tcBorders>
              <w:top w:val="single" w:sz="4" w:space="0" w:color="auto"/>
              <w:left w:val="single" w:sz="4" w:space="0" w:color="auto"/>
              <w:bottom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Доля бюджетных учреждений (далее БУ) района, оснащённых приборами учёта в общем количестве БУ района, %</w:t>
            </w:r>
          </w:p>
        </w:tc>
        <w:tc>
          <w:tcPr>
            <w:tcW w:w="1080" w:type="dxa"/>
            <w:tcBorders>
              <w:top w:val="single" w:sz="4" w:space="0" w:color="auto"/>
              <w:left w:val="single" w:sz="4" w:space="0" w:color="auto"/>
              <w:bottom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100</w:t>
            </w:r>
          </w:p>
        </w:tc>
        <w:tc>
          <w:tcPr>
            <w:tcW w:w="1225" w:type="dxa"/>
            <w:tcBorders>
              <w:top w:val="single" w:sz="4" w:space="0" w:color="auto"/>
              <w:left w:val="single" w:sz="4" w:space="0" w:color="auto"/>
              <w:bottom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100</w:t>
            </w:r>
          </w:p>
        </w:tc>
        <w:tc>
          <w:tcPr>
            <w:tcW w:w="992" w:type="dxa"/>
            <w:tcBorders>
              <w:top w:val="single" w:sz="4" w:space="0" w:color="auto"/>
              <w:left w:val="single" w:sz="4" w:space="0" w:color="auto"/>
              <w:bottom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100</w:t>
            </w:r>
          </w:p>
        </w:tc>
        <w:tc>
          <w:tcPr>
            <w:tcW w:w="899" w:type="dxa"/>
            <w:tcBorders>
              <w:top w:val="single" w:sz="4" w:space="0" w:color="auto"/>
              <w:left w:val="single" w:sz="4" w:space="0" w:color="auto"/>
              <w:bottom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100</w:t>
            </w:r>
          </w:p>
        </w:tc>
        <w:tc>
          <w:tcPr>
            <w:tcW w:w="717" w:type="dxa"/>
            <w:tcBorders>
              <w:top w:val="single" w:sz="4" w:space="0" w:color="auto"/>
              <w:left w:val="single" w:sz="4" w:space="0" w:color="auto"/>
              <w:bottom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100</w:t>
            </w:r>
          </w:p>
        </w:tc>
        <w:tc>
          <w:tcPr>
            <w:tcW w:w="718" w:type="dxa"/>
            <w:tcBorders>
              <w:top w:val="single" w:sz="4" w:space="0" w:color="auto"/>
              <w:left w:val="single" w:sz="4" w:space="0" w:color="auto"/>
              <w:bottom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100</w:t>
            </w:r>
          </w:p>
        </w:tc>
        <w:tc>
          <w:tcPr>
            <w:tcW w:w="718" w:type="dxa"/>
            <w:tcBorders>
              <w:top w:val="single" w:sz="4" w:space="0" w:color="auto"/>
              <w:left w:val="single" w:sz="4" w:space="0" w:color="auto"/>
              <w:bottom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100</w:t>
            </w:r>
          </w:p>
        </w:tc>
        <w:tc>
          <w:tcPr>
            <w:tcW w:w="1157" w:type="dxa"/>
            <w:tcBorders>
              <w:top w:val="single" w:sz="4" w:space="0" w:color="auto"/>
              <w:left w:val="single" w:sz="4" w:space="0" w:color="auto"/>
              <w:bottom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0</w:t>
            </w:r>
          </w:p>
        </w:tc>
      </w:tr>
      <w:tr w:rsidR="00A85EA7" w:rsidRPr="006C4CE3" w:rsidTr="00A85EA7">
        <w:tblPrEx>
          <w:tblLook w:val="04A0"/>
        </w:tblPrEx>
        <w:trPr>
          <w:trHeight w:val="70"/>
          <w:jc w:val="center"/>
        </w:trPr>
        <w:tc>
          <w:tcPr>
            <w:tcW w:w="466" w:type="dxa"/>
            <w:tcBorders>
              <w:top w:val="single" w:sz="4" w:space="0" w:color="auto"/>
              <w:left w:val="single" w:sz="4" w:space="0" w:color="auto"/>
              <w:right w:val="single" w:sz="4" w:space="0" w:color="auto"/>
            </w:tcBorders>
          </w:tcPr>
          <w:p w:rsidR="00A85EA7" w:rsidRPr="006C4CE3" w:rsidRDefault="00A85EA7" w:rsidP="006C4CE3">
            <w:pPr>
              <w:spacing w:after="0" w:line="240" w:lineRule="auto"/>
              <w:jc w:val="center"/>
              <w:rPr>
                <w:rFonts w:ascii="Times New Roman" w:eastAsia="Times New Roman" w:hAnsi="Times New Roman" w:cs="Times New Roman"/>
                <w:sz w:val="16"/>
                <w:szCs w:val="16"/>
                <w:lang w:eastAsia="ru-RU"/>
              </w:rPr>
            </w:pPr>
            <w:r w:rsidRPr="006C4CE3">
              <w:rPr>
                <w:rFonts w:ascii="Times New Roman" w:eastAsia="Times New Roman" w:hAnsi="Times New Roman" w:cs="Times New Roman"/>
                <w:sz w:val="16"/>
                <w:szCs w:val="16"/>
                <w:lang w:eastAsia="ru-RU"/>
              </w:rPr>
              <w:t>2.1.</w:t>
            </w:r>
          </w:p>
        </w:tc>
        <w:tc>
          <w:tcPr>
            <w:tcW w:w="2052" w:type="dxa"/>
            <w:tcBorders>
              <w:top w:val="single" w:sz="4" w:space="0" w:color="auto"/>
              <w:left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Технические и технологические мероприятия энергосбережения</w:t>
            </w:r>
          </w:p>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201</w:t>
            </w:r>
            <w:r w:rsidR="00236A06">
              <w:rPr>
                <w:rFonts w:ascii="Times New Roman" w:eastAsia="Times New Roman" w:hAnsi="Times New Roman" w:cs="Times New Roman"/>
                <w:sz w:val="20"/>
                <w:szCs w:val="20"/>
                <w:lang w:eastAsia="ru-RU"/>
              </w:rPr>
              <w:t>5</w:t>
            </w:r>
          </w:p>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p>
        </w:tc>
        <w:tc>
          <w:tcPr>
            <w:tcW w:w="830" w:type="dxa"/>
            <w:tcBorders>
              <w:top w:val="single" w:sz="4" w:space="0" w:color="auto"/>
              <w:left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2020</w:t>
            </w:r>
          </w:p>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p>
        </w:tc>
        <w:tc>
          <w:tcPr>
            <w:tcW w:w="1808" w:type="dxa"/>
            <w:tcBorders>
              <w:top w:val="single" w:sz="4" w:space="0" w:color="auto"/>
              <w:left w:val="single" w:sz="4" w:space="0" w:color="auto"/>
              <w:right w:val="single" w:sz="4" w:space="0" w:color="auto"/>
            </w:tcBorders>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p>
        </w:tc>
        <w:tc>
          <w:tcPr>
            <w:tcW w:w="1806" w:type="dxa"/>
            <w:tcBorders>
              <w:top w:val="single" w:sz="4" w:space="0" w:color="auto"/>
              <w:left w:val="single" w:sz="4" w:space="0" w:color="auto"/>
              <w:bottom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Снижение потребления БУ района топливно-энергетических ресурсов ежегодно к объему потребленных топливно-энергетических ресурсов в 2013 году, процент</w:t>
            </w:r>
          </w:p>
        </w:tc>
        <w:tc>
          <w:tcPr>
            <w:tcW w:w="1080" w:type="dxa"/>
            <w:tcBorders>
              <w:top w:val="single" w:sz="4" w:space="0" w:color="auto"/>
              <w:left w:val="single" w:sz="4" w:space="0" w:color="auto"/>
              <w:bottom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9</w:t>
            </w:r>
          </w:p>
        </w:tc>
        <w:tc>
          <w:tcPr>
            <w:tcW w:w="1225" w:type="dxa"/>
            <w:tcBorders>
              <w:top w:val="single" w:sz="4" w:space="0" w:color="auto"/>
              <w:left w:val="single" w:sz="4" w:space="0" w:color="auto"/>
              <w:bottom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15</w:t>
            </w:r>
          </w:p>
        </w:tc>
        <w:tc>
          <w:tcPr>
            <w:tcW w:w="992" w:type="dxa"/>
            <w:tcBorders>
              <w:top w:val="single" w:sz="4" w:space="0" w:color="auto"/>
              <w:left w:val="single" w:sz="4" w:space="0" w:color="auto"/>
              <w:bottom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18</w:t>
            </w:r>
          </w:p>
        </w:tc>
        <w:tc>
          <w:tcPr>
            <w:tcW w:w="899" w:type="dxa"/>
            <w:tcBorders>
              <w:top w:val="single" w:sz="4" w:space="0" w:color="auto"/>
              <w:left w:val="single" w:sz="4" w:space="0" w:color="auto"/>
              <w:bottom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21</w:t>
            </w:r>
          </w:p>
        </w:tc>
        <w:tc>
          <w:tcPr>
            <w:tcW w:w="717" w:type="dxa"/>
            <w:tcBorders>
              <w:top w:val="single" w:sz="4" w:space="0" w:color="auto"/>
              <w:left w:val="single" w:sz="4" w:space="0" w:color="auto"/>
              <w:bottom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24</w:t>
            </w:r>
          </w:p>
        </w:tc>
        <w:tc>
          <w:tcPr>
            <w:tcW w:w="718" w:type="dxa"/>
            <w:tcBorders>
              <w:top w:val="single" w:sz="4" w:space="0" w:color="auto"/>
              <w:left w:val="single" w:sz="4" w:space="0" w:color="auto"/>
              <w:bottom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27</w:t>
            </w:r>
          </w:p>
        </w:tc>
        <w:tc>
          <w:tcPr>
            <w:tcW w:w="718" w:type="dxa"/>
            <w:tcBorders>
              <w:top w:val="single" w:sz="4" w:space="0" w:color="auto"/>
              <w:left w:val="single" w:sz="4" w:space="0" w:color="auto"/>
              <w:bottom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30</w:t>
            </w:r>
          </w:p>
        </w:tc>
        <w:tc>
          <w:tcPr>
            <w:tcW w:w="1157" w:type="dxa"/>
            <w:tcBorders>
              <w:top w:val="single" w:sz="4" w:space="0" w:color="auto"/>
              <w:left w:val="single" w:sz="4" w:space="0" w:color="auto"/>
              <w:bottom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21</w:t>
            </w:r>
          </w:p>
        </w:tc>
      </w:tr>
      <w:tr w:rsidR="00A85EA7" w:rsidRPr="006C4CE3" w:rsidTr="00A85EA7">
        <w:tblPrEx>
          <w:tblLook w:val="04A0"/>
        </w:tblPrEx>
        <w:trPr>
          <w:jc w:val="center"/>
        </w:trPr>
        <w:tc>
          <w:tcPr>
            <w:tcW w:w="466" w:type="dxa"/>
            <w:tcBorders>
              <w:left w:val="single" w:sz="4" w:space="0" w:color="auto"/>
              <w:bottom w:val="single" w:sz="4" w:space="0" w:color="auto"/>
              <w:right w:val="single" w:sz="4" w:space="0" w:color="auto"/>
            </w:tcBorders>
          </w:tcPr>
          <w:p w:rsidR="00A85EA7" w:rsidRPr="006C4CE3" w:rsidRDefault="00A85EA7" w:rsidP="006C4CE3">
            <w:pPr>
              <w:spacing w:after="0" w:line="240" w:lineRule="auto"/>
              <w:jc w:val="center"/>
              <w:rPr>
                <w:rFonts w:ascii="Times New Roman" w:eastAsia="Times New Roman" w:hAnsi="Times New Roman" w:cs="Times New Roman"/>
                <w:sz w:val="16"/>
                <w:szCs w:val="16"/>
                <w:lang w:eastAsia="ru-RU"/>
              </w:rPr>
            </w:pPr>
          </w:p>
        </w:tc>
        <w:tc>
          <w:tcPr>
            <w:tcW w:w="2052" w:type="dxa"/>
            <w:tcBorders>
              <w:left w:val="single" w:sz="4" w:space="0" w:color="auto"/>
              <w:right w:val="single" w:sz="4" w:space="0" w:color="auto"/>
            </w:tcBorders>
          </w:tcPr>
          <w:p w:rsidR="00A85EA7" w:rsidRPr="006C4CE3" w:rsidRDefault="00A85EA7" w:rsidP="006C4CE3">
            <w:pPr>
              <w:spacing w:after="0" w:line="240" w:lineRule="auto"/>
              <w:jc w:val="both"/>
              <w:rPr>
                <w:rFonts w:ascii="Times New Roman" w:eastAsia="Times New Roman" w:hAnsi="Times New Roman" w:cs="Times New Roman"/>
                <w:sz w:val="20"/>
                <w:szCs w:val="20"/>
                <w:lang w:eastAsia="ru-RU"/>
              </w:rPr>
            </w:pPr>
          </w:p>
        </w:tc>
        <w:tc>
          <w:tcPr>
            <w:tcW w:w="900" w:type="dxa"/>
            <w:tcBorders>
              <w:left w:val="single" w:sz="4" w:space="0" w:color="auto"/>
              <w:right w:val="single" w:sz="4" w:space="0" w:color="auto"/>
            </w:tcBorders>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p>
        </w:tc>
        <w:tc>
          <w:tcPr>
            <w:tcW w:w="830" w:type="dxa"/>
            <w:tcBorders>
              <w:left w:val="single" w:sz="4" w:space="0" w:color="auto"/>
              <w:right w:val="single" w:sz="4" w:space="0" w:color="auto"/>
            </w:tcBorders>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p>
        </w:tc>
        <w:tc>
          <w:tcPr>
            <w:tcW w:w="1808" w:type="dxa"/>
            <w:tcBorders>
              <w:left w:val="single" w:sz="4" w:space="0" w:color="auto"/>
              <w:bottom w:val="single" w:sz="4" w:space="0" w:color="auto"/>
              <w:right w:val="single" w:sz="4" w:space="0" w:color="auto"/>
            </w:tcBorders>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p>
        </w:tc>
        <w:tc>
          <w:tcPr>
            <w:tcW w:w="1806" w:type="dxa"/>
            <w:tcBorders>
              <w:top w:val="single" w:sz="4" w:space="0" w:color="auto"/>
              <w:left w:val="single" w:sz="4" w:space="0" w:color="auto"/>
              <w:bottom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Число энергосервисных договоров, заключенных БУ, штук</w:t>
            </w:r>
          </w:p>
        </w:tc>
        <w:tc>
          <w:tcPr>
            <w:tcW w:w="1080" w:type="dxa"/>
            <w:tcBorders>
              <w:top w:val="single" w:sz="4" w:space="0" w:color="auto"/>
              <w:left w:val="single" w:sz="4" w:space="0" w:color="auto"/>
              <w:bottom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0</w:t>
            </w:r>
          </w:p>
        </w:tc>
        <w:tc>
          <w:tcPr>
            <w:tcW w:w="1225" w:type="dxa"/>
            <w:tcBorders>
              <w:top w:val="single" w:sz="4" w:space="0" w:color="auto"/>
              <w:left w:val="single" w:sz="4" w:space="0" w:color="auto"/>
              <w:bottom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3</w:t>
            </w:r>
          </w:p>
        </w:tc>
        <w:tc>
          <w:tcPr>
            <w:tcW w:w="992" w:type="dxa"/>
            <w:tcBorders>
              <w:top w:val="single" w:sz="4" w:space="0" w:color="auto"/>
              <w:left w:val="single" w:sz="4" w:space="0" w:color="auto"/>
              <w:bottom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4</w:t>
            </w:r>
          </w:p>
        </w:tc>
        <w:tc>
          <w:tcPr>
            <w:tcW w:w="899" w:type="dxa"/>
            <w:tcBorders>
              <w:top w:val="single" w:sz="4" w:space="0" w:color="auto"/>
              <w:left w:val="single" w:sz="4" w:space="0" w:color="auto"/>
              <w:bottom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5</w:t>
            </w:r>
          </w:p>
        </w:tc>
        <w:tc>
          <w:tcPr>
            <w:tcW w:w="717" w:type="dxa"/>
            <w:tcBorders>
              <w:top w:val="single" w:sz="4" w:space="0" w:color="auto"/>
              <w:left w:val="single" w:sz="4" w:space="0" w:color="auto"/>
              <w:bottom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6</w:t>
            </w:r>
          </w:p>
        </w:tc>
        <w:tc>
          <w:tcPr>
            <w:tcW w:w="718" w:type="dxa"/>
            <w:tcBorders>
              <w:top w:val="single" w:sz="4" w:space="0" w:color="auto"/>
              <w:left w:val="single" w:sz="4" w:space="0" w:color="auto"/>
              <w:bottom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7</w:t>
            </w:r>
          </w:p>
        </w:tc>
        <w:tc>
          <w:tcPr>
            <w:tcW w:w="718" w:type="dxa"/>
            <w:tcBorders>
              <w:top w:val="single" w:sz="4" w:space="0" w:color="auto"/>
              <w:left w:val="single" w:sz="4" w:space="0" w:color="auto"/>
              <w:bottom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10</w:t>
            </w:r>
          </w:p>
        </w:tc>
        <w:tc>
          <w:tcPr>
            <w:tcW w:w="1157" w:type="dxa"/>
            <w:tcBorders>
              <w:top w:val="single" w:sz="4" w:space="0" w:color="auto"/>
              <w:left w:val="single" w:sz="4" w:space="0" w:color="auto"/>
              <w:bottom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10</w:t>
            </w:r>
          </w:p>
        </w:tc>
      </w:tr>
      <w:tr w:rsidR="00A85EA7" w:rsidRPr="006C4CE3" w:rsidTr="00A85EA7">
        <w:tblPrEx>
          <w:tblLook w:val="04A0"/>
        </w:tblPrEx>
        <w:trPr>
          <w:trHeight w:val="2530"/>
          <w:jc w:val="center"/>
        </w:trPr>
        <w:tc>
          <w:tcPr>
            <w:tcW w:w="466" w:type="dxa"/>
            <w:tcBorders>
              <w:top w:val="single" w:sz="4" w:space="0" w:color="auto"/>
              <w:left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16"/>
                <w:szCs w:val="16"/>
                <w:lang w:eastAsia="ru-RU"/>
              </w:rPr>
            </w:pPr>
            <w:r w:rsidRPr="006C4CE3">
              <w:rPr>
                <w:rFonts w:ascii="Times New Roman" w:eastAsia="Times New Roman" w:hAnsi="Times New Roman" w:cs="Times New Roman"/>
                <w:sz w:val="16"/>
                <w:szCs w:val="16"/>
                <w:lang w:eastAsia="ru-RU"/>
              </w:rPr>
              <w:lastRenderedPageBreak/>
              <w:t>2.2.</w:t>
            </w:r>
          </w:p>
        </w:tc>
        <w:tc>
          <w:tcPr>
            <w:tcW w:w="2052" w:type="dxa"/>
            <w:tcBorders>
              <w:left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Организационные мероприятия</w:t>
            </w:r>
          </w:p>
        </w:tc>
        <w:tc>
          <w:tcPr>
            <w:tcW w:w="900" w:type="dxa"/>
            <w:tcBorders>
              <w:left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201</w:t>
            </w:r>
            <w:r w:rsidR="00236A06">
              <w:rPr>
                <w:rFonts w:ascii="Times New Roman" w:eastAsia="Times New Roman" w:hAnsi="Times New Roman" w:cs="Times New Roman"/>
                <w:sz w:val="20"/>
                <w:szCs w:val="20"/>
                <w:lang w:eastAsia="ru-RU"/>
              </w:rPr>
              <w:t>5</w:t>
            </w:r>
          </w:p>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p>
        </w:tc>
        <w:tc>
          <w:tcPr>
            <w:tcW w:w="830" w:type="dxa"/>
            <w:tcBorders>
              <w:left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2020</w:t>
            </w:r>
          </w:p>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p>
        </w:tc>
        <w:tc>
          <w:tcPr>
            <w:tcW w:w="1808" w:type="dxa"/>
            <w:tcBorders>
              <w:top w:val="single" w:sz="4" w:space="0" w:color="auto"/>
              <w:left w:val="single" w:sz="4" w:space="0" w:color="auto"/>
              <w:right w:val="single" w:sz="4" w:space="0" w:color="auto"/>
            </w:tcBorders>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p>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p>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p>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p>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p>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 xml:space="preserve">Администрация </w:t>
            </w:r>
          </w:p>
          <w:p w:rsidR="00A85EA7" w:rsidRPr="006C4CE3" w:rsidRDefault="00236A06" w:rsidP="00236A0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Октябрьского</w:t>
            </w:r>
            <w:r w:rsidR="00A85EA7" w:rsidRPr="006C4CE3">
              <w:rPr>
                <w:rFonts w:ascii="Times New Roman" w:eastAsia="Times New Roman" w:hAnsi="Times New Roman" w:cs="Times New Roman"/>
                <w:sz w:val="20"/>
                <w:szCs w:val="20"/>
                <w:lang w:eastAsia="ru-RU"/>
              </w:rPr>
              <w:t xml:space="preserve"> района</w:t>
            </w:r>
          </w:p>
        </w:tc>
        <w:tc>
          <w:tcPr>
            <w:tcW w:w="1806" w:type="dxa"/>
            <w:tcBorders>
              <w:top w:val="single" w:sz="4" w:space="0" w:color="auto"/>
              <w:left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 xml:space="preserve">Доля специалистов БУ, ответственных за </w:t>
            </w:r>
            <w:proofErr w:type="spellStart"/>
            <w:r w:rsidRPr="006C4CE3">
              <w:rPr>
                <w:rFonts w:ascii="Times New Roman" w:eastAsia="Times New Roman" w:hAnsi="Times New Roman" w:cs="Times New Roman"/>
                <w:sz w:val="20"/>
                <w:szCs w:val="20"/>
                <w:lang w:eastAsia="ru-RU"/>
              </w:rPr>
              <w:t>энергосбережение</w:t>
            </w:r>
            <w:proofErr w:type="gramStart"/>
            <w:r w:rsidRPr="006C4CE3">
              <w:rPr>
                <w:rFonts w:ascii="Times New Roman" w:eastAsia="Times New Roman" w:hAnsi="Times New Roman" w:cs="Times New Roman"/>
                <w:sz w:val="20"/>
                <w:szCs w:val="20"/>
                <w:lang w:eastAsia="ru-RU"/>
              </w:rPr>
              <w:t>.п</w:t>
            </w:r>
            <w:proofErr w:type="gramEnd"/>
            <w:r w:rsidRPr="006C4CE3">
              <w:rPr>
                <w:rFonts w:ascii="Times New Roman" w:eastAsia="Times New Roman" w:hAnsi="Times New Roman" w:cs="Times New Roman"/>
                <w:sz w:val="20"/>
                <w:szCs w:val="20"/>
                <w:lang w:eastAsia="ru-RU"/>
              </w:rPr>
              <w:t>рошедших</w:t>
            </w:r>
            <w:proofErr w:type="spellEnd"/>
            <w:r w:rsidRPr="006C4CE3">
              <w:rPr>
                <w:rFonts w:ascii="Times New Roman" w:eastAsia="Times New Roman" w:hAnsi="Times New Roman" w:cs="Times New Roman"/>
                <w:sz w:val="20"/>
                <w:szCs w:val="20"/>
                <w:lang w:eastAsia="ru-RU"/>
              </w:rPr>
              <w:t xml:space="preserve"> обучение или повышение квалификации в </w:t>
            </w:r>
            <w:proofErr w:type="spellStart"/>
            <w:r w:rsidRPr="006C4CE3">
              <w:rPr>
                <w:rFonts w:ascii="Times New Roman" w:eastAsia="Times New Roman" w:hAnsi="Times New Roman" w:cs="Times New Roman"/>
                <w:sz w:val="20"/>
                <w:szCs w:val="20"/>
                <w:lang w:eastAsia="ru-RU"/>
              </w:rPr>
              <w:t>районеэнергоменеджмента</w:t>
            </w:r>
            <w:proofErr w:type="spellEnd"/>
            <w:r w:rsidRPr="006C4CE3">
              <w:rPr>
                <w:rFonts w:ascii="Times New Roman" w:eastAsia="Times New Roman" w:hAnsi="Times New Roman" w:cs="Times New Roman"/>
                <w:sz w:val="20"/>
                <w:szCs w:val="20"/>
                <w:lang w:eastAsia="ru-RU"/>
              </w:rPr>
              <w:t>, процент</w:t>
            </w:r>
          </w:p>
        </w:tc>
        <w:tc>
          <w:tcPr>
            <w:tcW w:w="1080" w:type="dxa"/>
            <w:tcBorders>
              <w:top w:val="single" w:sz="4" w:space="0" w:color="auto"/>
              <w:left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23,04</w:t>
            </w:r>
          </w:p>
        </w:tc>
        <w:tc>
          <w:tcPr>
            <w:tcW w:w="1225" w:type="dxa"/>
            <w:tcBorders>
              <w:top w:val="single" w:sz="4" w:space="0" w:color="auto"/>
              <w:left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44,98</w:t>
            </w:r>
          </w:p>
        </w:tc>
        <w:tc>
          <w:tcPr>
            <w:tcW w:w="992" w:type="dxa"/>
            <w:tcBorders>
              <w:top w:val="single" w:sz="4" w:space="0" w:color="auto"/>
              <w:left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55,02</w:t>
            </w:r>
          </w:p>
        </w:tc>
        <w:tc>
          <w:tcPr>
            <w:tcW w:w="899" w:type="dxa"/>
            <w:tcBorders>
              <w:top w:val="single" w:sz="4" w:space="0" w:color="auto"/>
              <w:left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64,98</w:t>
            </w:r>
          </w:p>
        </w:tc>
        <w:tc>
          <w:tcPr>
            <w:tcW w:w="717" w:type="dxa"/>
            <w:tcBorders>
              <w:top w:val="single" w:sz="4" w:space="0" w:color="auto"/>
              <w:left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75,02</w:t>
            </w:r>
          </w:p>
        </w:tc>
        <w:tc>
          <w:tcPr>
            <w:tcW w:w="718" w:type="dxa"/>
            <w:tcBorders>
              <w:top w:val="single" w:sz="4" w:space="0" w:color="auto"/>
              <w:left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85,06</w:t>
            </w:r>
          </w:p>
        </w:tc>
        <w:tc>
          <w:tcPr>
            <w:tcW w:w="718" w:type="dxa"/>
            <w:tcBorders>
              <w:top w:val="single" w:sz="4" w:space="0" w:color="auto"/>
              <w:left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100,0</w:t>
            </w:r>
          </w:p>
        </w:tc>
        <w:tc>
          <w:tcPr>
            <w:tcW w:w="1157" w:type="dxa"/>
            <w:tcBorders>
              <w:top w:val="single" w:sz="4" w:space="0" w:color="auto"/>
              <w:left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77</w:t>
            </w:r>
          </w:p>
        </w:tc>
      </w:tr>
      <w:tr w:rsidR="00A85EA7" w:rsidRPr="006C4CE3" w:rsidTr="00A85EA7">
        <w:tblPrEx>
          <w:tblLook w:val="04A0"/>
        </w:tblPrEx>
        <w:trPr>
          <w:trHeight w:val="2871"/>
          <w:jc w:val="center"/>
        </w:trPr>
        <w:tc>
          <w:tcPr>
            <w:tcW w:w="466" w:type="dxa"/>
            <w:tcBorders>
              <w:top w:val="single" w:sz="4" w:space="0" w:color="auto"/>
              <w:left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16"/>
                <w:szCs w:val="16"/>
                <w:lang w:eastAsia="ru-RU"/>
              </w:rPr>
            </w:pPr>
            <w:r w:rsidRPr="006C4CE3">
              <w:rPr>
                <w:rFonts w:ascii="Times New Roman" w:eastAsia="Times New Roman" w:hAnsi="Times New Roman" w:cs="Times New Roman"/>
                <w:sz w:val="16"/>
                <w:szCs w:val="16"/>
                <w:lang w:eastAsia="ru-RU"/>
              </w:rPr>
              <w:t>2.3.</w:t>
            </w:r>
          </w:p>
        </w:tc>
        <w:tc>
          <w:tcPr>
            <w:tcW w:w="2052" w:type="dxa"/>
            <w:tcBorders>
              <w:top w:val="single" w:sz="4" w:space="0" w:color="auto"/>
              <w:left w:val="single" w:sz="4" w:space="0" w:color="auto"/>
              <w:right w:val="single" w:sz="4" w:space="0" w:color="auto"/>
            </w:tcBorders>
            <w:vAlign w:val="center"/>
          </w:tcPr>
          <w:p w:rsidR="00A85EA7" w:rsidRPr="006C4CE3" w:rsidRDefault="00A85EA7" w:rsidP="00D95857">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 xml:space="preserve">Создание нормативно-правовой базы энергосбережения в </w:t>
            </w:r>
            <w:r w:rsidR="00D95857">
              <w:rPr>
                <w:rFonts w:ascii="Times New Roman" w:eastAsia="Times New Roman" w:hAnsi="Times New Roman" w:cs="Times New Roman"/>
                <w:sz w:val="20"/>
                <w:szCs w:val="20"/>
                <w:lang w:eastAsia="ru-RU"/>
              </w:rPr>
              <w:t>Октябрьском</w:t>
            </w:r>
            <w:r w:rsidRPr="006C4CE3">
              <w:rPr>
                <w:rFonts w:ascii="Times New Roman" w:eastAsia="Times New Roman" w:hAnsi="Times New Roman" w:cs="Times New Roman"/>
                <w:sz w:val="20"/>
                <w:szCs w:val="20"/>
                <w:lang w:eastAsia="ru-RU"/>
              </w:rPr>
              <w:t xml:space="preserve"> районе</w:t>
            </w:r>
          </w:p>
        </w:tc>
        <w:tc>
          <w:tcPr>
            <w:tcW w:w="900" w:type="dxa"/>
            <w:tcBorders>
              <w:top w:val="single" w:sz="4" w:space="0" w:color="auto"/>
              <w:left w:val="single" w:sz="4" w:space="0" w:color="auto"/>
              <w:right w:val="single" w:sz="4" w:space="0" w:color="auto"/>
            </w:tcBorders>
            <w:vAlign w:val="center"/>
          </w:tcPr>
          <w:p w:rsidR="00A85EA7" w:rsidRPr="006C4CE3" w:rsidRDefault="00A85EA7" w:rsidP="00D95857">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201</w:t>
            </w:r>
            <w:r w:rsidR="00D95857">
              <w:rPr>
                <w:rFonts w:ascii="Times New Roman" w:eastAsia="Times New Roman" w:hAnsi="Times New Roman" w:cs="Times New Roman"/>
                <w:sz w:val="20"/>
                <w:szCs w:val="20"/>
                <w:lang w:eastAsia="ru-RU"/>
              </w:rPr>
              <w:t>5</w:t>
            </w:r>
          </w:p>
        </w:tc>
        <w:tc>
          <w:tcPr>
            <w:tcW w:w="830" w:type="dxa"/>
            <w:tcBorders>
              <w:top w:val="single" w:sz="4" w:space="0" w:color="auto"/>
              <w:left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2020</w:t>
            </w:r>
          </w:p>
        </w:tc>
        <w:tc>
          <w:tcPr>
            <w:tcW w:w="1808" w:type="dxa"/>
            <w:tcBorders>
              <w:top w:val="single" w:sz="4" w:space="0" w:color="auto"/>
              <w:left w:val="single" w:sz="4" w:space="0" w:color="auto"/>
              <w:right w:val="single" w:sz="4" w:space="0" w:color="auto"/>
            </w:tcBorders>
            <w:vAlign w:val="center"/>
          </w:tcPr>
          <w:p w:rsidR="00A85EA7" w:rsidRPr="006C4CE3" w:rsidRDefault="00A85EA7" w:rsidP="00D95857">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 xml:space="preserve">Администрация </w:t>
            </w:r>
            <w:r w:rsidR="00D95857">
              <w:rPr>
                <w:rFonts w:ascii="Times New Roman" w:eastAsia="Times New Roman" w:hAnsi="Times New Roman" w:cs="Times New Roman"/>
                <w:sz w:val="20"/>
                <w:szCs w:val="20"/>
                <w:lang w:eastAsia="ru-RU"/>
              </w:rPr>
              <w:t>Октябрьского</w:t>
            </w:r>
            <w:r w:rsidRPr="006C4CE3">
              <w:rPr>
                <w:rFonts w:ascii="Times New Roman" w:eastAsia="Times New Roman" w:hAnsi="Times New Roman" w:cs="Times New Roman"/>
                <w:sz w:val="20"/>
                <w:szCs w:val="20"/>
                <w:lang w:eastAsia="ru-RU"/>
              </w:rPr>
              <w:t xml:space="preserve"> района</w:t>
            </w:r>
          </w:p>
        </w:tc>
        <w:tc>
          <w:tcPr>
            <w:tcW w:w="1806" w:type="dxa"/>
            <w:tcBorders>
              <w:top w:val="single" w:sz="4" w:space="0" w:color="auto"/>
              <w:left w:val="single" w:sz="4" w:space="0" w:color="auto"/>
              <w:bottom w:val="single" w:sz="4" w:space="0" w:color="auto"/>
              <w:right w:val="single" w:sz="4" w:space="0" w:color="auto"/>
            </w:tcBorders>
          </w:tcPr>
          <w:p w:rsidR="00A85EA7" w:rsidRPr="006C4CE3" w:rsidRDefault="00A85EA7" w:rsidP="00D95857">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 xml:space="preserve">Количество принятых нормативно-правовых актов в сфере энергосбережения и повышения энергетической эффективности </w:t>
            </w:r>
            <w:proofErr w:type="spellStart"/>
            <w:r w:rsidRPr="006C4CE3">
              <w:rPr>
                <w:rFonts w:ascii="Times New Roman" w:eastAsia="Times New Roman" w:hAnsi="Times New Roman" w:cs="Times New Roman"/>
                <w:sz w:val="20"/>
                <w:szCs w:val="20"/>
                <w:lang w:eastAsia="ru-RU"/>
              </w:rPr>
              <w:t>Администрацией</w:t>
            </w:r>
            <w:r w:rsidR="00D95857">
              <w:rPr>
                <w:rFonts w:ascii="Times New Roman" w:eastAsia="Times New Roman" w:hAnsi="Times New Roman" w:cs="Times New Roman"/>
                <w:sz w:val="20"/>
                <w:szCs w:val="20"/>
                <w:lang w:eastAsia="ru-RU"/>
              </w:rPr>
              <w:t>Октябрьского</w:t>
            </w:r>
            <w:proofErr w:type="spellEnd"/>
            <w:r w:rsidR="00D95857">
              <w:rPr>
                <w:rFonts w:ascii="Times New Roman" w:eastAsia="Times New Roman" w:hAnsi="Times New Roman" w:cs="Times New Roman"/>
                <w:sz w:val="20"/>
                <w:szCs w:val="20"/>
                <w:lang w:eastAsia="ru-RU"/>
              </w:rPr>
              <w:t xml:space="preserve"> </w:t>
            </w:r>
            <w:r w:rsidRPr="006C4CE3">
              <w:rPr>
                <w:rFonts w:ascii="Times New Roman" w:eastAsia="Times New Roman" w:hAnsi="Times New Roman" w:cs="Times New Roman"/>
                <w:sz w:val="20"/>
                <w:szCs w:val="20"/>
                <w:lang w:eastAsia="ru-RU"/>
              </w:rPr>
              <w:t>района, штук</w:t>
            </w:r>
          </w:p>
        </w:tc>
        <w:tc>
          <w:tcPr>
            <w:tcW w:w="1080" w:type="dxa"/>
            <w:tcBorders>
              <w:top w:val="single" w:sz="4" w:space="0" w:color="auto"/>
              <w:left w:val="single" w:sz="4" w:space="0" w:color="auto"/>
              <w:bottom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w:t>
            </w:r>
          </w:p>
        </w:tc>
        <w:tc>
          <w:tcPr>
            <w:tcW w:w="1225" w:type="dxa"/>
            <w:tcBorders>
              <w:top w:val="single" w:sz="4" w:space="0" w:color="auto"/>
              <w:left w:val="single" w:sz="4" w:space="0" w:color="auto"/>
              <w:bottom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w:t>
            </w:r>
          </w:p>
        </w:tc>
        <w:tc>
          <w:tcPr>
            <w:tcW w:w="899" w:type="dxa"/>
            <w:tcBorders>
              <w:top w:val="single" w:sz="4" w:space="0" w:color="auto"/>
              <w:left w:val="single" w:sz="4" w:space="0" w:color="auto"/>
              <w:bottom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w:t>
            </w:r>
          </w:p>
        </w:tc>
        <w:tc>
          <w:tcPr>
            <w:tcW w:w="717" w:type="dxa"/>
            <w:tcBorders>
              <w:top w:val="single" w:sz="4" w:space="0" w:color="auto"/>
              <w:left w:val="single" w:sz="4" w:space="0" w:color="auto"/>
              <w:bottom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w:t>
            </w:r>
          </w:p>
        </w:tc>
        <w:tc>
          <w:tcPr>
            <w:tcW w:w="718" w:type="dxa"/>
            <w:tcBorders>
              <w:top w:val="single" w:sz="4" w:space="0" w:color="auto"/>
              <w:left w:val="single" w:sz="4" w:space="0" w:color="auto"/>
              <w:bottom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w:t>
            </w:r>
          </w:p>
        </w:tc>
        <w:tc>
          <w:tcPr>
            <w:tcW w:w="718" w:type="dxa"/>
            <w:tcBorders>
              <w:top w:val="single" w:sz="4" w:space="0" w:color="auto"/>
              <w:left w:val="single" w:sz="4" w:space="0" w:color="auto"/>
              <w:bottom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w:t>
            </w:r>
          </w:p>
        </w:tc>
        <w:tc>
          <w:tcPr>
            <w:tcW w:w="1157" w:type="dxa"/>
            <w:tcBorders>
              <w:top w:val="single" w:sz="4" w:space="0" w:color="auto"/>
              <w:left w:val="single" w:sz="4" w:space="0" w:color="auto"/>
              <w:bottom w:val="single" w:sz="4" w:space="0" w:color="auto"/>
              <w:right w:val="single" w:sz="4" w:space="0" w:color="auto"/>
            </w:tcBorders>
            <w:vAlign w:val="center"/>
          </w:tcPr>
          <w:p w:rsidR="00A85EA7" w:rsidRPr="006C4CE3" w:rsidRDefault="00A85EA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0</w:t>
            </w:r>
          </w:p>
        </w:tc>
      </w:tr>
    </w:tbl>
    <w:p w:rsidR="006C4CE3" w:rsidRPr="006C4CE3" w:rsidRDefault="006C4CE3" w:rsidP="006C4CE3">
      <w:pPr>
        <w:spacing w:after="0" w:line="240" w:lineRule="auto"/>
        <w:rPr>
          <w:rFonts w:ascii="Times New Roman" w:eastAsia="Times New Roman" w:hAnsi="Times New Roman" w:cs="Times New Roman"/>
          <w:sz w:val="28"/>
          <w:szCs w:val="28"/>
          <w:lang w:eastAsia="ru-RU"/>
        </w:rPr>
      </w:pPr>
    </w:p>
    <w:p w:rsidR="006C4CE3" w:rsidRPr="006C4CE3" w:rsidRDefault="006C4CE3" w:rsidP="006C4CE3">
      <w:pPr>
        <w:spacing w:after="0" w:line="240" w:lineRule="auto"/>
        <w:jc w:val="right"/>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br w:type="page"/>
      </w:r>
    </w:p>
    <w:p w:rsidR="006C4CE3" w:rsidRPr="006C4CE3" w:rsidRDefault="006C4CE3" w:rsidP="006C4CE3">
      <w:pPr>
        <w:spacing w:after="0" w:line="240" w:lineRule="auto"/>
        <w:jc w:val="right"/>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lastRenderedPageBreak/>
        <w:t>Приложение № 2 к муниципальной программе</w:t>
      </w:r>
    </w:p>
    <w:p w:rsidR="006C4CE3" w:rsidRPr="006C4CE3" w:rsidRDefault="006C4CE3" w:rsidP="006C4CE3">
      <w:pPr>
        <w:spacing w:after="0" w:line="240" w:lineRule="auto"/>
        <w:ind w:left="720"/>
        <w:jc w:val="center"/>
        <w:rPr>
          <w:rFonts w:ascii="Times New Roman" w:eastAsia="Times New Roman" w:hAnsi="Times New Roman" w:cs="Times New Roman"/>
          <w:sz w:val="20"/>
          <w:szCs w:val="20"/>
          <w:lang w:eastAsia="ru-RU"/>
        </w:rPr>
      </w:pPr>
    </w:p>
    <w:p w:rsidR="006C4CE3" w:rsidRPr="006C4CE3" w:rsidRDefault="006C4CE3" w:rsidP="006C4CE3">
      <w:pPr>
        <w:spacing w:after="0" w:line="240" w:lineRule="auto"/>
        <w:ind w:left="720"/>
        <w:jc w:val="center"/>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Сведения об основных мерах правового регулирования в сфере</w:t>
      </w:r>
      <w:r w:rsidR="00D95857">
        <w:rPr>
          <w:rFonts w:ascii="Times New Roman" w:eastAsia="Times New Roman" w:hAnsi="Times New Roman" w:cs="Times New Roman"/>
          <w:sz w:val="28"/>
          <w:szCs w:val="28"/>
          <w:lang w:eastAsia="ru-RU"/>
        </w:rPr>
        <w:t xml:space="preserve"> </w:t>
      </w:r>
      <w:r w:rsidRPr="006C4CE3">
        <w:rPr>
          <w:rFonts w:ascii="Times New Roman" w:eastAsia="Times New Roman" w:hAnsi="Times New Roman" w:cs="Times New Roman"/>
          <w:sz w:val="28"/>
          <w:szCs w:val="28"/>
          <w:lang w:eastAsia="ru-RU"/>
        </w:rPr>
        <w:t>реализации муниципальной программы</w:t>
      </w:r>
    </w:p>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p>
    <w:tbl>
      <w:tblPr>
        <w:tblW w:w="15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1"/>
        <w:gridCol w:w="3423"/>
        <w:gridCol w:w="4860"/>
        <w:gridCol w:w="3424"/>
        <w:gridCol w:w="108"/>
        <w:gridCol w:w="2592"/>
      </w:tblGrid>
      <w:tr w:rsidR="006C4CE3" w:rsidRPr="006C4CE3" w:rsidTr="006C4CE3">
        <w:trPr>
          <w:trHeight w:val="147"/>
          <w:jc w:val="center"/>
        </w:trPr>
        <w:tc>
          <w:tcPr>
            <w:tcW w:w="821" w:type="dxa"/>
            <w:shd w:val="clear" w:color="auto" w:fill="auto"/>
            <w:vAlign w:val="center"/>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w:t>
            </w:r>
          </w:p>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proofErr w:type="gramStart"/>
            <w:r w:rsidRPr="006C4CE3">
              <w:rPr>
                <w:rFonts w:ascii="Times New Roman" w:eastAsia="Times New Roman" w:hAnsi="Times New Roman" w:cs="Times New Roman"/>
                <w:sz w:val="20"/>
                <w:szCs w:val="20"/>
                <w:lang w:eastAsia="ru-RU"/>
              </w:rPr>
              <w:t>п</w:t>
            </w:r>
            <w:proofErr w:type="gramEnd"/>
            <w:r w:rsidRPr="006C4CE3">
              <w:rPr>
                <w:rFonts w:ascii="Times New Roman" w:eastAsia="Times New Roman" w:hAnsi="Times New Roman" w:cs="Times New Roman"/>
                <w:sz w:val="20"/>
                <w:szCs w:val="20"/>
                <w:lang w:eastAsia="ru-RU"/>
              </w:rPr>
              <w:t>/п</w:t>
            </w:r>
          </w:p>
        </w:tc>
        <w:tc>
          <w:tcPr>
            <w:tcW w:w="3423" w:type="dxa"/>
            <w:shd w:val="clear" w:color="auto" w:fill="auto"/>
            <w:vAlign w:val="center"/>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 xml:space="preserve">Вид      </w:t>
            </w:r>
            <w:r w:rsidRPr="006C4CE3">
              <w:rPr>
                <w:rFonts w:ascii="Times New Roman" w:eastAsia="Times New Roman" w:hAnsi="Times New Roman" w:cs="Times New Roman"/>
                <w:sz w:val="20"/>
                <w:szCs w:val="20"/>
                <w:lang w:eastAsia="ru-RU"/>
              </w:rPr>
              <w:br/>
              <w:t xml:space="preserve"> нормативного  </w:t>
            </w:r>
            <w:r w:rsidRPr="006C4CE3">
              <w:rPr>
                <w:rFonts w:ascii="Times New Roman" w:eastAsia="Times New Roman" w:hAnsi="Times New Roman" w:cs="Times New Roman"/>
                <w:sz w:val="20"/>
                <w:szCs w:val="20"/>
                <w:lang w:eastAsia="ru-RU"/>
              </w:rPr>
              <w:br/>
              <w:t>правового акта</w:t>
            </w:r>
          </w:p>
        </w:tc>
        <w:tc>
          <w:tcPr>
            <w:tcW w:w="4860" w:type="dxa"/>
            <w:shd w:val="clear" w:color="auto" w:fill="auto"/>
            <w:vAlign w:val="center"/>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Основные положения</w:t>
            </w:r>
          </w:p>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 xml:space="preserve">(наименование)  </w:t>
            </w:r>
            <w:r w:rsidRPr="006C4CE3">
              <w:rPr>
                <w:rFonts w:ascii="Times New Roman" w:eastAsia="Times New Roman" w:hAnsi="Times New Roman" w:cs="Times New Roman"/>
                <w:sz w:val="20"/>
                <w:szCs w:val="20"/>
                <w:lang w:eastAsia="ru-RU"/>
              </w:rPr>
              <w:br/>
              <w:t xml:space="preserve">     нормативного     </w:t>
            </w:r>
            <w:r w:rsidRPr="006C4CE3">
              <w:rPr>
                <w:rFonts w:ascii="Times New Roman" w:eastAsia="Times New Roman" w:hAnsi="Times New Roman" w:cs="Times New Roman"/>
                <w:sz w:val="20"/>
                <w:szCs w:val="20"/>
                <w:lang w:eastAsia="ru-RU"/>
              </w:rPr>
              <w:br/>
              <w:t xml:space="preserve">    правового акта</w:t>
            </w:r>
          </w:p>
        </w:tc>
        <w:tc>
          <w:tcPr>
            <w:tcW w:w="3424" w:type="dxa"/>
            <w:shd w:val="clear" w:color="auto" w:fill="auto"/>
            <w:vAlign w:val="center"/>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Координатор государственной программы, координатор подпрограммы</w:t>
            </w:r>
          </w:p>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p>
        </w:tc>
        <w:tc>
          <w:tcPr>
            <w:tcW w:w="2700" w:type="dxa"/>
            <w:gridSpan w:val="2"/>
            <w:shd w:val="clear" w:color="auto" w:fill="auto"/>
            <w:vAlign w:val="center"/>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Ожидаемые</w:t>
            </w:r>
          </w:p>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сроки</w:t>
            </w:r>
          </w:p>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принятия</w:t>
            </w:r>
          </w:p>
        </w:tc>
      </w:tr>
      <w:tr w:rsidR="006C4CE3" w:rsidRPr="006C4CE3" w:rsidTr="006C4CE3">
        <w:trPr>
          <w:trHeight w:val="147"/>
          <w:jc w:val="center"/>
        </w:trPr>
        <w:tc>
          <w:tcPr>
            <w:tcW w:w="821" w:type="dxa"/>
            <w:shd w:val="clear" w:color="auto" w:fill="auto"/>
            <w:vAlign w:val="center"/>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w:t>
            </w:r>
          </w:p>
        </w:tc>
        <w:tc>
          <w:tcPr>
            <w:tcW w:w="3423" w:type="dxa"/>
            <w:shd w:val="clear" w:color="auto" w:fill="auto"/>
            <w:vAlign w:val="center"/>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w:t>
            </w:r>
          </w:p>
        </w:tc>
        <w:tc>
          <w:tcPr>
            <w:tcW w:w="4860" w:type="dxa"/>
            <w:shd w:val="clear" w:color="auto" w:fill="auto"/>
            <w:vAlign w:val="center"/>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3</w:t>
            </w:r>
          </w:p>
        </w:tc>
        <w:tc>
          <w:tcPr>
            <w:tcW w:w="3424" w:type="dxa"/>
            <w:shd w:val="clear" w:color="auto" w:fill="auto"/>
            <w:vAlign w:val="center"/>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4</w:t>
            </w:r>
          </w:p>
        </w:tc>
        <w:tc>
          <w:tcPr>
            <w:tcW w:w="2700" w:type="dxa"/>
            <w:gridSpan w:val="2"/>
            <w:shd w:val="clear" w:color="auto" w:fill="auto"/>
            <w:vAlign w:val="center"/>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5</w:t>
            </w:r>
          </w:p>
        </w:tc>
      </w:tr>
      <w:tr w:rsidR="006C4CE3" w:rsidRPr="006C4CE3" w:rsidTr="006C4CE3">
        <w:trPr>
          <w:trHeight w:val="147"/>
          <w:jc w:val="center"/>
        </w:trPr>
        <w:tc>
          <w:tcPr>
            <w:tcW w:w="15228" w:type="dxa"/>
            <w:gridSpan w:val="6"/>
            <w:shd w:val="clear" w:color="auto" w:fill="auto"/>
          </w:tcPr>
          <w:p w:rsidR="006C4CE3" w:rsidRPr="006C4CE3" w:rsidRDefault="006C4CE3" w:rsidP="00D95857">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 xml:space="preserve">Подпрограмма «Модернизация жилищно-коммунального комплекса в </w:t>
            </w:r>
            <w:r w:rsidR="00D95857">
              <w:rPr>
                <w:rFonts w:ascii="Times New Roman" w:eastAsia="Times New Roman" w:hAnsi="Times New Roman" w:cs="Times New Roman"/>
                <w:sz w:val="20"/>
                <w:szCs w:val="20"/>
                <w:lang w:eastAsia="ru-RU"/>
              </w:rPr>
              <w:t>Октябрьском</w:t>
            </w:r>
            <w:r w:rsidRPr="006C4CE3">
              <w:rPr>
                <w:rFonts w:ascii="Times New Roman" w:eastAsia="Times New Roman" w:hAnsi="Times New Roman" w:cs="Times New Roman"/>
                <w:sz w:val="20"/>
                <w:szCs w:val="20"/>
                <w:lang w:eastAsia="ru-RU"/>
              </w:rPr>
              <w:t xml:space="preserve"> районе на 201</w:t>
            </w:r>
            <w:r w:rsidR="00D95857">
              <w:rPr>
                <w:rFonts w:ascii="Times New Roman" w:eastAsia="Times New Roman" w:hAnsi="Times New Roman" w:cs="Times New Roman"/>
                <w:sz w:val="20"/>
                <w:szCs w:val="20"/>
                <w:lang w:eastAsia="ru-RU"/>
              </w:rPr>
              <w:t>5</w:t>
            </w:r>
            <w:r w:rsidRPr="006C4CE3">
              <w:rPr>
                <w:rFonts w:ascii="Times New Roman" w:eastAsia="Times New Roman" w:hAnsi="Times New Roman" w:cs="Times New Roman"/>
                <w:sz w:val="20"/>
                <w:szCs w:val="20"/>
                <w:lang w:eastAsia="ru-RU"/>
              </w:rPr>
              <w:t xml:space="preserve"> - 2020 годы»</w:t>
            </w:r>
          </w:p>
        </w:tc>
      </w:tr>
      <w:tr w:rsidR="006C4CE3" w:rsidRPr="006C4CE3" w:rsidTr="006C4CE3">
        <w:trPr>
          <w:trHeight w:val="1688"/>
          <w:jc w:val="center"/>
        </w:trPr>
        <w:tc>
          <w:tcPr>
            <w:tcW w:w="821" w:type="dxa"/>
            <w:shd w:val="clear" w:color="auto" w:fill="auto"/>
            <w:vAlign w:val="center"/>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w:t>
            </w:r>
          </w:p>
        </w:tc>
        <w:tc>
          <w:tcPr>
            <w:tcW w:w="3423" w:type="dxa"/>
            <w:shd w:val="clear" w:color="auto" w:fill="auto"/>
            <w:vAlign w:val="center"/>
          </w:tcPr>
          <w:p w:rsidR="006C4CE3" w:rsidRPr="006C4CE3" w:rsidRDefault="006C4CE3" w:rsidP="00D95857">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 xml:space="preserve">Постановление Администрации </w:t>
            </w:r>
            <w:r w:rsidR="00D95857">
              <w:rPr>
                <w:rFonts w:ascii="Times New Roman" w:eastAsia="Times New Roman" w:hAnsi="Times New Roman" w:cs="Times New Roman"/>
                <w:sz w:val="20"/>
                <w:szCs w:val="20"/>
                <w:lang w:eastAsia="ru-RU"/>
              </w:rPr>
              <w:t>Октябрьского</w:t>
            </w:r>
            <w:r w:rsidRPr="006C4CE3">
              <w:rPr>
                <w:rFonts w:ascii="Times New Roman" w:eastAsia="Times New Roman" w:hAnsi="Times New Roman" w:cs="Times New Roman"/>
                <w:sz w:val="20"/>
                <w:szCs w:val="20"/>
                <w:lang w:eastAsia="ru-RU"/>
              </w:rPr>
              <w:t xml:space="preserve"> района</w:t>
            </w:r>
          </w:p>
        </w:tc>
        <w:tc>
          <w:tcPr>
            <w:tcW w:w="4860" w:type="dxa"/>
            <w:shd w:val="clear" w:color="auto" w:fill="auto"/>
            <w:vAlign w:val="center"/>
          </w:tcPr>
          <w:p w:rsidR="006C4CE3" w:rsidRPr="006C4CE3" w:rsidRDefault="006C4CE3" w:rsidP="00D95857">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 xml:space="preserve">О внесении изменений в постановление Администрации </w:t>
            </w:r>
            <w:r w:rsidR="00D95857">
              <w:rPr>
                <w:rFonts w:ascii="Times New Roman" w:eastAsia="Times New Roman" w:hAnsi="Times New Roman" w:cs="Times New Roman"/>
                <w:sz w:val="20"/>
                <w:szCs w:val="20"/>
                <w:lang w:eastAsia="ru-RU"/>
              </w:rPr>
              <w:t>Октябрьского</w:t>
            </w:r>
            <w:r w:rsidRPr="006C4CE3">
              <w:rPr>
                <w:rFonts w:ascii="Times New Roman" w:eastAsia="Times New Roman" w:hAnsi="Times New Roman" w:cs="Times New Roman"/>
                <w:sz w:val="20"/>
                <w:szCs w:val="20"/>
                <w:lang w:eastAsia="ru-RU"/>
              </w:rPr>
              <w:t xml:space="preserve"> района «Модернизация жилищно-коммунального комплекса, энергосбережение и повышение энергетической эффективности в</w:t>
            </w:r>
            <w:r w:rsidR="00D95857">
              <w:rPr>
                <w:rFonts w:ascii="Times New Roman" w:eastAsia="Times New Roman" w:hAnsi="Times New Roman" w:cs="Times New Roman"/>
                <w:sz w:val="20"/>
                <w:szCs w:val="20"/>
                <w:lang w:eastAsia="ru-RU"/>
              </w:rPr>
              <w:t xml:space="preserve"> Октябрьском</w:t>
            </w:r>
            <w:r w:rsidRPr="006C4CE3">
              <w:rPr>
                <w:rFonts w:ascii="Times New Roman" w:eastAsia="Times New Roman" w:hAnsi="Times New Roman" w:cs="Times New Roman"/>
                <w:sz w:val="20"/>
                <w:szCs w:val="20"/>
                <w:lang w:eastAsia="ru-RU"/>
              </w:rPr>
              <w:t xml:space="preserve"> район</w:t>
            </w:r>
            <w:r w:rsidR="00D95857">
              <w:rPr>
                <w:rFonts w:ascii="Times New Roman" w:eastAsia="Times New Roman" w:hAnsi="Times New Roman" w:cs="Times New Roman"/>
                <w:sz w:val="20"/>
                <w:szCs w:val="20"/>
                <w:lang w:eastAsia="ru-RU"/>
              </w:rPr>
              <w:t>е</w:t>
            </w:r>
            <w:r w:rsidRPr="006C4CE3">
              <w:rPr>
                <w:rFonts w:ascii="Times New Roman" w:eastAsia="Times New Roman" w:hAnsi="Times New Roman" w:cs="Times New Roman"/>
                <w:sz w:val="20"/>
                <w:szCs w:val="20"/>
                <w:lang w:eastAsia="ru-RU"/>
              </w:rPr>
              <w:t xml:space="preserve"> на 201</w:t>
            </w:r>
            <w:r w:rsidR="00D95857">
              <w:rPr>
                <w:rFonts w:ascii="Times New Roman" w:eastAsia="Times New Roman" w:hAnsi="Times New Roman" w:cs="Times New Roman"/>
                <w:sz w:val="20"/>
                <w:szCs w:val="20"/>
                <w:lang w:eastAsia="ru-RU"/>
              </w:rPr>
              <w:t>5</w:t>
            </w:r>
            <w:r w:rsidRPr="006C4CE3">
              <w:rPr>
                <w:rFonts w:ascii="Times New Roman" w:eastAsia="Times New Roman" w:hAnsi="Times New Roman" w:cs="Times New Roman"/>
                <w:sz w:val="20"/>
                <w:szCs w:val="20"/>
                <w:lang w:eastAsia="ru-RU"/>
              </w:rPr>
              <w:t xml:space="preserve"> – 2020 годы»</w:t>
            </w:r>
          </w:p>
        </w:tc>
        <w:tc>
          <w:tcPr>
            <w:tcW w:w="3532" w:type="dxa"/>
            <w:gridSpan w:val="2"/>
            <w:shd w:val="clear" w:color="auto" w:fill="auto"/>
            <w:vAlign w:val="center"/>
          </w:tcPr>
          <w:p w:rsidR="006C4CE3" w:rsidRPr="006C4CE3" w:rsidRDefault="006C4CE3" w:rsidP="00D95857">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 xml:space="preserve">Администрация </w:t>
            </w:r>
            <w:r w:rsidR="00D95857">
              <w:rPr>
                <w:rFonts w:ascii="Times New Roman" w:eastAsia="Times New Roman" w:hAnsi="Times New Roman" w:cs="Times New Roman"/>
                <w:sz w:val="20"/>
                <w:szCs w:val="20"/>
                <w:lang w:eastAsia="ru-RU"/>
              </w:rPr>
              <w:t>Октябрьского</w:t>
            </w:r>
            <w:r w:rsidRPr="006C4CE3">
              <w:rPr>
                <w:rFonts w:ascii="Times New Roman" w:eastAsia="Times New Roman" w:hAnsi="Times New Roman" w:cs="Times New Roman"/>
                <w:sz w:val="20"/>
                <w:szCs w:val="20"/>
                <w:lang w:eastAsia="ru-RU"/>
              </w:rPr>
              <w:t xml:space="preserve"> района</w:t>
            </w:r>
          </w:p>
        </w:tc>
        <w:tc>
          <w:tcPr>
            <w:tcW w:w="2592" w:type="dxa"/>
            <w:shd w:val="clear" w:color="auto" w:fill="auto"/>
            <w:vAlign w:val="center"/>
          </w:tcPr>
          <w:p w:rsidR="006C4CE3" w:rsidRPr="006C4CE3" w:rsidRDefault="006C4CE3" w:rsidP="00D95857">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201</w:t>
            </w:r>
            <w:r w:rsidR="00D95857">
              <w:rPr>
                <w:rFonts w:ascii="Times New Roman" w:eastAsia="Times New Roman" w:hAnsi="Times New Roman" w:cs="Times New Roman"/>
                <w:sz w:val="20"/>
                <w:szCs w:val="20"/>
                <w:lang w:eastAsia="ru-RU"/>
              </w:rPr>
              <w:t>5</w:t>
            </w:r>
            <w:r w:rsidRPr="006C4CE3">
              <w:rPr>
                <w:rFonts w:ascii="Times New Roman" w:eastAsia="Times New Roman" w:hAnsi="Times New Roman" w:cs="Times New Roman"/>
                <w:sz w:val="20"/>
                <w:szCs w:val="20"/>
                <w:lang w:eastAsia="ru-RU"/>
              </w:rPr>
              <w:t>-2020 гг. (по мере необходимости)</w:t>
            </w:r>
          </w:p>
        </w:tc>
      </w:tr>
      <w:tr w:rsidR="006C4CE3" w:rsidRPr="006C4CE3" w:rsidTr="006C4CE3">
        <w:trPr>
          <w:trHeight w:val="147"/>
          <w:jc w:val="center"/>
        </w:trPr>
        <w:tc>
          <w:tcPr>
            <w:tcW w:w="15228" w:type="dxa"/>
            <w:gridSpan w:val="6"/>
            <w:shd w:val="clear" w:color="auto" w:fill="auto"/>
          </w:tcPr>
          <w:p w:rsidR="006C4CE3" w:rsidRPr="006C4CE3" w:rsidRDefault="006C4CE3" w:rsidP="00D95857">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 xml:space="preserve">Подпрограмма «Энергосбережение и повышение энергетической эффективности в </w:t>
            </w:r>
            <w:r w:rsidR="00D95857">
              <w:rPr>
                <w:rFonts w:ascii="Times New Roman" w:eastAsia="Times New Roman" w:hAnsi="Times New Roman" w:cs="Times New Roman"/>
                <w:sz w:val="20"/>
                <w:szCs w:val="20"/>
                <w:lang w:eastAsia="ru-RU"/>
              </w:rPr>
              <w:t>Октябрьском</w:t>
            </w:r>
            <w:r w:rsidRPr="006C4CE3">
              <w:rPr>
                <w:rFonts w:ascii="Times New Roman" w:eastAsia="Times New Roman" w:hAnsi="Times New Roman" w:cs="Times New Roman"/>
                <w:sz w:val="20"/>
                <w:szCs w:val="20"/>
                <w:lang w:eastAsia="ru-RU"/>
              </w:rPr>
              <w:t xml:space="preserve"> районе на 201</w:t>
            </w:r>
            <w:r w:rsidR="00D95857">
              <w:rPr>
                <w:rFonts w:ascii="Times New Roman" w:eastAsia="Times New Roman" w:hAnsi="Times New Roman" w:cs="Times New Roman"/>
                <w:sz w:val="20"/>
                <w:szCs w:val="20"/>
                <w:lang w:eastAsia="ru-RU"/>
              </w:rPr>
              <w:t>5</w:t>
            </w:r>
            <w:r w:rsidRPr="006C4CE3">
              <w:rPr>
                <w:rFonts w:ascii="Times New Roman" w:eastAsia="Times New Roman" w:hAnsi="Times New Roman" w:cs="Times New Roman"/>
                <w:sz w:val="20"/>
                <w:szCs w:val="20"/>
                <w:lang w:eastAsia="ru-RU"/>
              </w:rPr>
              <w:t xml:space="preserve"> - 2020 годы»</w:t>
            </w:r>
          </w:p>
        </w:tc>
      </w:tr>
      <w:tr w:rsidR="00D95857" w:rsidRPr="006C4CE3" w:rsidTr="006C4CE3">
        <w:trPr>
          <w:trHeight w:val="1688"/>
          <w:jc w:val="center"/>
        </w:trPr>
        <w:tc>
          <w:tcPr>
            <w:tcW w:w="821" w:type="dxa"/>
            <w:shd w:val="clear" w:color="auto" w:fill="auto"/>
            <w:vAlign w:val="center"/>
          </w:tcPr>
          <w:p w:rsidR="00D95857" w:rsidRPr="006C4CE3" w:rsidRDefault="00D95857"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w:t>
            </w:r>
          </w:p>
        </w:tc>
        <w:tc>
          <w:tcPr>
            <w:tcW w:w="3423" w:type="dxa"/>
            <w:shd w:val="clear" w:color="auto" w:fill="auto"/>
            <w:vAlign w:val="center"/>
          </w:tcPr>
          <w:p w:rsidR="00D95857" w:rsidRPr="006C4CE3" w:rsidRDefault="00D95857" w:rsidP="00D95857">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 xml:space="preserve">Постановление Администрации </w:t>
            </w:r>
            <w:r>
              <w:rPr>
                <w:rFonts w:ascii="Times New Roman" w:eastAsia="Times New Roman" w:hAnsi="Times New Roman" w:cs="Times New Roman"/>
                <w:sz w:val="20"/>
                <w:szCs w:val="20"/>
                <w:lang w:eastAsia="ru-RU"/>
              </w:rPr>
              <w:t>Октябрьского</w:t>
            </w:r>
            <w:r w:rsidRPr="006C4CE3">
              <w:rPr>
                <w:rFonts w:ascii="Times New Roman" w:eastAsia="Times New Roman" w:hAnsi="Times New Roman" w:cs="Times New Roman"/>
                <w:sz w:val="20"/>
                <w:szCs w:val="20"/>
                <w:lang w:eastAsia="ru-RU"/>
              </w:rPr>
              <w:t xml:space="preserve"> района</w:t>
            </w:r>
          </w:p>
        </w:tc>
        <w:tc>
          <w:tcPr>
            <w:tcW w:w="4860" w:type="dxa"/>
            <w:shd w:val="clear" w:color="auto" w:fill="auto"/>
            <w:vAlign w:val="center"/>
          </w:tcPr>
          <w:p w:rsidR="00D95857" w:rsidRPr="006C4CE3" w:rsidRDefault="00D95857" w:rsidP="00B51AE9">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 xml:space="preserve">О внесении изменений в постановление Администрации </w:t>
            </w:r>
            <w:r>
              <w:rPr>
                <w:rFonts w:ascii="Times New Roman" w:eastAsia="Times New Roman" w:hAnsi="Times New Roman" w:cs="Times New Roman"/>
                <w:sz w:val="20"/>
                <w:szCs w:val="20"/>
                <w:lang w:eastAsia="ru-RU"/>
              </w:rPr>
              <w:t>Октябрьского</w:t>
            </w:r>
            <w:r w:rsidRPr="006C4CE3">
              <w:rPr>
                <w:rFonts w:ascii="Times New Roman" w:eastAsia="Times New Roman" w:hAnsi="Times New Roman" w:cs="Times New Roman"/>
                <w:sz w:val="20"/>
                <w:szCs w:val="20"/>
                <w:lang w:eastAsia="ru-RU"/>
              </w:rPr>
              <w:t xml:space="preserve"> района «Модернизация жилищно-коммунального комплекса, энергосбережение и повышение энергетической эффективности в</w:t>
            </w:r>
            <w:r>
              <w:rPr>
                <w:rFonts w:ascii="Times New Roman" w:eastAsia="Times New Roman" w:hAnsi="Times New Roman" w:cs="Times New Roman"/>
                <w:sz w:val="20"/>
                <w:szCs w:val="20"/>
                <w:lang w:eastAsia="ru-RU"/>
              </w:rPr>
              <w:t xml:space="preserve"> Октябрьском</w:t>
            </w:r>
            <w:r w:rsidRPr="006C4CE3">
              <w:rPr>
                <w:rFonts w:ascii="Times New Roman" w:eastAsia="Times New Roman" w:hAnsi="Times New Roman" w:cs="Times New Roman"/>
                <w:sz w:val="20"/>
                <w:szCs w:val="20"/>
                <w:lang w:eastAsia="ru-RU"/>
              </w:rPr>
              <w:t xml:space="preserve"> район</w:t>
            </w:r>
            <w:r>
              <w:rPr>
                <w:rFonts w:ascii="Times New Roman" w:eastAsia="Times New Roman" w:hAnsi="Times New Roman" w:cs="Times New Roman"/>
                <w:sz w:val="20"/>
                <w:szCs w:val="20"/>
                <w:lang w:eastAsia="ru-RU"/>
              </w:rPr>
              <w:t>е</w:t>
            </w:r>
            <w:r w:rsidRPr="006C4CE3">
              <w:rPr>
                <w:rFonts w:ascii="Times New Roman" w:eastAsia="Times New Roman" w:hAnsi="Times New Roman" w:cs="Times New Roman"/>
                <w:sz w:val="20"/>
                <w:szCs w:val="20"/>
                <w:lang w:eastAsia="ru-RU"/>
              </w:rPr>
              <w:t xml:space="preserve"> на 201</w:t>
            </w:r>
            <w:r>
              <w:rPr>
                <w:rFonts w:ascii="Times New Roman" w:eastAsia="Times New Roman" w:hAnsi="Times New Roman" w:cs="Times New Roman"/>
                <w:sz w:val="20"/>
                <w:szCs w:val="20"/>
                <w:lang w:eastAsia="ru-RU"/>
              </w:rPr>
              <w:t>5</w:t>
            </w:r>
            <w:r w:rsidRPr="006C4CE3">
              <w:rPr>
                <w:rFonts w:ascii="Times New Roman" w:eastAsia="Times New Roman" w:hAnsi="Times New Roman" w:cs="Times New Roman"/>
                <w:sz w:val="20"/>
                <w:szCs w:val="20"/>
                <w:lang w:eastAsia="ru-RU"/>
              </w:rPr>
              <w:t xml:space="preserve"> – 2020 годы»</w:t>
            </w:r>
          </w:p>
        </w:tc>
        <w:tc>
          <w:tcPr>
            <w:tcW w:w="3532" w:type="dxa"/>
            <w:gridSpan w:val="2"/>
            <w:shd w:val="clear" w:color="auto" w:fill="auto"/>
            <w:vAlign w:val="center"/>
          </w:tcPr>
          <w:p w:rsidR="00D95857" w:rsidRPr="006C4CE3" w:rsidRDefault="00D95857" w:rsidP="00B51AE9">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 xml:space="preserve">Администрация </w:t>
            </w:r>
            <w:r>
              <w:rPr>
                <w:rFonts w:ascii="Times New Roman" w:eastAsia="Times New Roman" w:hAnsi="Times New Roman" w:cs="Times New Roman"/>
                <w:sz w:val="20"/>
                <w:szCs w:val="20"/>
                <w:lang w:eastAsia="ru-RU"/>
              </w:rPr>
              <w:t>Октябрьского</w:t>
            </w:r>
            <w:r w:rsidRPr="006C4CE3">
              <w:rPr>
                <w:rFonts w:ascii="Times New Roman" w:eastAsia="Times New Roman" w:hAnsi="Times New Roman" w:cs="Times New Roman"/>
                <w:sz w:val="20"/>
                <w:szCs w:val="20"/>
                <w:lang w:eastAsia="ru-RU"/>
              </w:rPr>
              <w:t xml:space="preserve"> района</w:t>
            </w:r>
          </w:p>
        </w:tc>
        <w:tc>
          <w:tcPr>
            <w:tcW w:w="2592" w:type="dxa"/>
            <w:shd w:val="clear" w:color="auto" w:fill="auto"/>
            <w:vAlign w:val="center"/>
          </w:tcPr>
          <w:p w:rsidR="00D95857" w:rsidRPr="006C4CE3" w:rsidRDefault="00D95857" w:rsidP="00B51AE9">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201</w:t>
            </w:r>
            <w:r>
              <w:rPr>
                <w:rFonts w:ascii="Times New Roman" w:eastAsia="Times New Roman" w:hAnsi="Times New Roman" w:cs="Times New Roman"/>
                <w:sz w:val="20"/>
                <w:szCs w:val="20"/>
                <w:lang w:eastAsia="ru-RU"/>
              </w:rPr>
              <w:t>5</w:t>
            </w:r>
            <w:r w:rsidRPr="006C4CE3">
              <w:rPr>
                <w:rFonts w:ascii="Times New Roman" w:eastAsia="Times New Roman" w:hAnsi="Times New Roman" w:cs="Times New Roman"/>
                <w:sz w:val="20"/>
                <w:szCs w:val="20"/>
                <w:lang w:eastAsia="ru-RU"/>
              </w:rPr>
              <w:t>-2020 гг. (по мере необходимости)</w:t>
            </w:r>
          </w:p>
        </w:tc>
      </w:tr>
    </w:tbl>
    <w:p w:rsidR="006C4CE3" w:rsidRPr="006C4CE3" w:rsidRDefault="006C4CE3" w:rsidP="0080248F">
      <w:pPr>
        <w:spacing w:after="0" w:line="240" w:lineRule="auto"/>
        <w:ind w:left="1416" w:firstLine="708"/>
        <w:jc w:val="right"/>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br w:type="page"/>
      </w:r>
      <w:r w:rsidR="0080248F" w:rsidRPr="006C4CE3">
        <w:rPr>
          <w:rFonts w:ascii="Times New Roman" w:eastAsia="Times New Roman" w:hAnsi="Times New Roman" w:cs="Times New Roman"/>
          <w:sz w:val="28"/>
          <w:szCs w:val="28"/>
          <w:lang w:eastAsia="ru-RU"/>
        </w:rPr>
        <w:lastRenderedPageBreak/>
        <w:t xml:space="preserve"> </w:t>
      </w:r>
      <w:r w:rsidR="0080248F">
        <w:rPr>
          <w:rFonts w:ascii="Times New Roman" w:eastAsia="Times New Roman" w:hAnsi="Times New Roman" w:cs="Times New Roman"/>
          <w:sz w:val="28"/>
          <w:szCs w:val="28"/>
          <w:lang w:eastAsia="ru-RU"/>
        </w:rPr>
        <w:t>Приложение  № 3</w:t>
      </w:r>
      <w:r w:rsidRPr="006C4CE3">
        <w:rPr>
          <w:rFonts w:ascii="Times New Roman" w:eastAsia="Times New Roman" w:hAnsi="Times New Roman" w:cs="Times New Roman"/>
          <w:sz w:val="28"/>
          <w:szCs w:val="28"/>
          <w:lang w:eastAsia="ru-RU"/>
        </w:rPr>
        <w:t xml:space="preserve"> к муниципальной программе</w:t>
      </w:r>
    </w:p>
    <w:p w:rsidR="006C4CE3" w:rsidRPr="006C4CE3" w:rsidRDefault="006C4CE3" w:rsidP="006C4CE3">
      <w:pPr>
        <w:spacing w:after="0" w:line="240" w:lineRule="auto"/>
        <w:jc w:val="center"/>
        <w:rPr>
          <w:rFonts w:ascii="Times New Roman" w:eastAsia="Times New Roman" w:hAnsi="Times New Roman" w:cs="Times New Roman"/>
          <w:sz w:val="28"/>
          <w:szCs w:val="28"/>
          <w:lang w:eastAsia="ru-RU"/>
        </w:rPr>
      </w:pPr>
      <w:r w:rsidRPr="006C4CE3">
        <w:rPr>
          <w:rFonts w:ascii="Times New Roman" w:eastAsia="Times New Roman" w:hAnsi="Times New Roman" w:cs="Times New Roman"/>
          <w:sz w:val="28"/>
          <w:szCs w:val="28"/>
          <w:lang w:eastAsia="ru-RU"/>
        </w:rPr>
        <w:t>Коэффициенты значимости основных мероприятий</w:t>
      </w:r>
    </w:p>
    <w:p w:rsidR="006C4CE3" w:rsidRPr="006C4CE3" w:rsidRDefault="006C4CE3" w:rsidP="006C4CE3">
      <w:pPr>
        <w:spacing w:after="0" w:line="240" w:lineRule="auto"/>
        <w:jc w:val="center"/>
        <w:rPr>
          <w:rFonts w:ascii="Times New Roman" w:eastAsia="Times New Roman" w:hAnsi="Times New Roman" w:cs="Times New Roman"/>
          <w:sz w:val="28"/>
          <w:szCs w:val="28"/>
          <w:lang w:eastAsia="ru-RU"/>
        </w:rPr>
      </w:pPr>
    </w:p>
    <w:tbl>
      <w:tblPr>
        <w:tblW w:w="15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6453"/>
        <w:gridCol w:w="1259"/>
        <w:gridCol w:w="1260"/>
        <w:gridCol w:w="1260"/>
        <w:gridCol w:w="1260"/>
        <w:gridCol w:w="1260"/>
        <w:gridCol w:w="1260"/>
        <w:gridCol w:w="1260"/>
      </w:tblGrid>
      <w:tr w:rsidR="006C4CE3" w:rsidRPr="006C4CE3" w:rsidTr="006C4CE3">
        <w:tc>
          <w:tcPr>
            <w:tcW w:w="567" w:type="dxa"/>
            <w:vMerge w:val="restart"/>
            <w:shd w:val="clear" w:color="auto" w:fill="auto"/>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w:t>
            </w:r>
          </w:p>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proofErr w:type="gramStart"/>
            <w:r w:rsidRPr="006C4CE3">
              <w:rPr>
                <w:rFonts w:ascii="Times New Roman" w:eastAsia="Times New Roman" w:hAnsi="Times New Roman" w:cs="Times New Roman"/>
                <w:sz w:val="20"/>
                <w:szCs w:val="20"/>
                <w:lang w:eastAsia="ru-RU"/>
              </w:rPr>
              <w:t>п</w:t>
            </w:r>
            <w:proofErr w:type="gramEnd"/>
            <w:r w:rsidRPr="006C4CE3">
              <w:rPr>
                <w:rFonts w:ascii="Times New Roman" w:eastAsia="Times New Roman" w:hAnsi="Times New Roman" w:cs="Times New Roman"/>
                <w:sz w:val="20"/>
                <w:szCs w:val="20"/>
                <w:lang w:eastAsia="ru-RU"/>
              </w:rPr>
              <w:t>/п</w:t>
            </w:r>
          </w:p>
        </w:tc>
        <w:tc>
          <w:tcPr>
            <w:tcW w:w="6453" w:type="dxa"/>
            <w:vMerge w:val="restart"/>
            <w:shd w:val="clear" w:color="auto" w:fill="auto"/>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Наименование программы, подпрограммы, основного мероприятия, мероприятия</w:t>
            </w:r>
          </w:p>
        </w:tc>
        <w:tc>
          <w:tcPr>
            <w:tcW w:w="8819" w:type="dxa"/>
            <w:gridSpan w:val="7"/>
            <w:shd w:val="clear" w:color="auto" w:fill="auto"/>
            <w:vAlign w:val="center"/>
          </w:tcPr>
          <w:p w:rsidR="006C4CE3" w:rsidRPr="006C4CE3" w:rsidRDefault="006C4CE3" w:rsidP="006C4CE3">
            <w:pPr>
              <w:spacing w:after="0" w:line="240" w:lineRule="auto"/>
              <w:ind w:left="720"/>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Значение планового показателя по годам реализации</w:t>
            </w:r>
          </w:p>
        </w:tc>
      </w:tr>
      <w:tr w:rsidR="006C4CE3" w:rsidRPr="006C4CE3" w:rsidTr="006C4CE3">
        <w:tc>
          <w:tcPr>
            <w:tcW w:w="567" w:type="dxa"/>
            <w:vMerge/>
            <w:shd w:val="clear" w:color="auto" w:fill="auto"/>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p>
        </w:tc>
        <w:tc>
          <w:tcPr>
            <w:tcW w:w="6453" w:type="dxa"/>
            <w:vMerge/>
            <w:shd w:val="clear" w:color="auto" w:fill="auto"/>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p>
        </w:tc>
        <w:tc>
          <w:tcPr>
            <w:tcW w:w="1259" w:type="dxa"/>
            <w:shd w:val="clear" w:color="auto" w:fill="auto"/>
            <w:vAlign w:val="center"/>
          </w:tcPr>
          <w:p w:rsidR="006C4CE3" w:rsidRPr="006C4CE3" w:rsidRDefault="006C4CE3" w:rsidP="006C4CE3">
            <w:pPr>
              <w:spacing w:after="0" w:line="240" w:lineRule="auto"/>
              <w:jc w:val="center"/>
              <w:rPr>
                <w:rFonts w:ascii="Times New Roman" w:eastAsia="Times New Roman" w:hAnsi="Times New Roman" w:cs="Times New Roman"/>
                <w:i/>
                <w:sz w:val="20"/>
                <w:szCs w:val="20"/>
                <w:lang w:eastAsia="ru-RU"/>
              </w:rPr>
            </w:pPr>
            <w:r w:rsidRPr="006C4CE3">
              <w:rPr>
                <w:rFonts w:ascii="Times New Roman" w:eastAsia="Times New Roman" w:hAnsi="Times New Roman" w:cs="Times New Roman"/>
                <w:i/>
                <w:sz w:val="20"/>
                <w:szCs w:val="20"/>
                <w:lang w:eastAsia="ru-RU"/>
              </w:rPr>
              <w:t>1-й год реализации</w:t>
            </w:r>
          </w:p>
        </w:tc>
        <w:tc>
          <w:tcPr>
            <w:tcW w:w="1260" w:type="dxa"/>
            <w:shd w:val="clear" w:color="auto" w:fill="auto"/>
            <w:vAlign w:val="center"/>
          </w:tcPr>
          <w:p w:rsidR="006C4CE3" w:rsidRPr="006C4CE3" w:rsidRDefault="006C4CE3" w:rsidP="006C4CE3">
            <w:pPr>
              <w:spacing w:after="0" w:line="240" w:lineRule="auto"/>
              <w:jc w:val="center"/>
              <w:rPr>
                <w:rFonts w:ascii="Times New Roman" w:eastAsia="Times New Roman" w:hAnsi="Times New Roman" w:cs="Times New Roman"/>
                <w:i/>
                <w:sz w:val="20"/>
                <w:szCs w:val="20"/>
                <w:lang w:eastAsia="ru-RU"/>
              </w:rPr>
            </w:pPr>
            <w:r w:rsidRPr="006C4CE3">
              <w:rPr>
                <w:rFonts w:ascii="Times New Roman" w:eastAsia="Times New Roman" w:hAnsi="Times New Roman" w:cs="Times New Roman"/>
                <w:i/>
                <w:sz w:val="20"/>
                <w:szCs w:val="20"/>
                <w:lang w:eastAsia="ru-RU"/>
              </w:rPr>
              <w:t>2-й год реализации</w:t>
            </w:r>
          </w:p>
        </w:tc>
        <w:tc>
          <w:tcPr>
            <w:tcW w:w="1260" w:type="dxa"/>
            <w:shd w:val="clear" w:color="auto" w:fill="auto"/>
            <w:vAlign w:val="center"/>
          </w:tcPr>
          <w:p w:rsidR="006C4CE3" w:rsidRPr="006C4CE3" w:rsidRDefault="006C4CE3" w:rsidP="006C4CE3">
            <w:pPr>
              <w:spacing w:after="0" w:line="240" w:lineRule="auto"/>
              <w:jc w:val="center"/>
              <w:rPr>
                <w:rFonts w:ascii="Times New Roman" w:eastAsia="Times New Roman" w:hAnsi="Times New Roman" w:cs="Times New Roman"/>
                <w:i/>
                <w:sz w:val="20"/>
                <w:szCs w:val="20"/>
                <w:lang w:eastAsia="ru-RU"/>
              </w:rPr>
            </w:pPr>
            <w:r w:rsidRPr="006C4CE3">
              <w:rPr>
                <w:rFonts w:ascii="Times New Roman" w:eastAsia="Times New Roman" w:hAnsi="Times New Roman" w:cs="Times New Roman"/>
                <w:i/>
                <w:sz w:val="20"/>
                <w:szCs w:val="20"/>
                <w:lang w:eastAsia="ru-RU"/>
              </w:rPr>
              <w:t>3-й год реализации</w:t>
            </w:r>
          </w:p>
        </w:tc>
        <w:tc>
          <w:tcPr>
            <w:tcW w:w="1260" w:type="dxa"/>
            <w:shd w:val="clear" w:color="auto" w:fill="auto"/>
            <w:vAlign w:val="center"/>
          </w:tcPr>
          <w:p w:rsidR="006C4CE3" w:rsidRPr="006C4CE3" w:rsidRDefault="006C4CE3" w:rsidP="006C4CE3">
            <w:pPr>
              <w:spacing w:after="0" w:line="240" w:lineRule="auto"/>
              <w:jc w:val="center"/>
              <w:rPr>
                <w:rFonts w:ascii="Times New Roman" w:eastAsia="Times New Roman" w:hAnsi="Times New Roman" w:cs="Times New Roman"/>
                <w:i/>
                <w:sz w:val="20"/>
                <w:szCs w:val="20"/>
                <w:lang w:eastAsia="ru-RU"/>
              </w:rPr>
            </w:pPr>
            <w:r w:rsidRPr="006C4CE3">
              <w:rPr>
                <w:rFonts w:ascii="Times New Roman" w:eastAsia="Times New Roman" w:hAnsi="Times New Roman" w:cs="Times New Roman"/>
                <w:i/>
                <w:sz w:val="20"/>
                <w:szCs w:val="20"/>
                <w:lang w:eastAsia="ru-RU"/>
              </w:rPr>
              <w:t>4-й год реализации</w:t>
            </w:r>
          </w:p>
        </w:tc>
        <w:tc>
          <w:tcPr>
            <w:tcW w:w="1260" w:type="dxa"/>
            <w:shd w:val="clear" w:color="auto" w:fill="auto"/>
            <w:vAlign w:val="center"/>
          </w:tcPr>
          <w:p w:rsidR="006C4CE3" w:rsidRPr="006C4CE3" w:rsidRDefault="006C4CE3" w:rsidP="006C4CE3">
            <w:pPr>
              <w:spacing w:after="0" w:line="240" w:lineRule="auto"/>
              <w:jc w:val="center"/>
              <w:rPr>
                <w:rFonts w:ascii="Times New Roman" w:eastAsia="Times New Roman" w:hAnsi="Times New Roman" w:cs="Times New Roman"/>
                <w:i/>
                <w:sz w:val="20"/>
                <w:szCs w:val="20"/>
                <w:lang w:eastAsia="ru-RU"/>
              </w:rPr>
            </w:pPr>
            <w:r w:rsidRPr="006C4CE3">
              <w:rPr>
                <w:rFonts w:ascii="Times New Roman" w:eastAsia="Times New Roman" w:hAnsi="Times New Roman" w:cs="Times New Roman"/>
                <w:i/>
                <w:sz w:val="20"/>
                <w:szCs w:val="20"/>
                <w:lang w:eastAsia="ru-RU"/>
              </w:rPr>
              <w:t>5-й год реализации</w:t>
            </w:r>
          </w:p>
        </w:tc>
        <w:tc>
          <w:tcPr>
            <w:tcW w:w="1260" w:type="dxa"/>
            <w:shd w:val="clear" w:color="auto" w:fill="auto"/>
            <w:vAlign w:val="center"/>
          </w:tcPr>
          <w:p w:rsidR="006C4CE3" w:rsidRPr="006C4CE3" w:rsidRDefault="006C4CE3" w:rsidP="006C4CE3">
            <w:pPr>
              <w:spacing w:after="0" w:line="240" w:lineRule="auto"/>
              <w:jc w:val="center"/>
              <w:rPr>
                <w:rFonts w:ascii="Times New Roman" w:eastAsia="Times New Roman" w:hAnsi="Times New Roman" w:cs="Times New Roman"/>
                <w:i/>
                <w:sz w:val="20"/>
                <w:szCs w:val="20"/>
                <w:lang w:eastAsia="ru-RU"/>
              </w:rPr>
            </w:pPr>
            <w:r w:rsidRPr="006C4CE3">
              <w:rPr>
                <w:rFonts w:ascii="Times New Roman" w:eastAsia="Times New Roman" w:hAnsi="Times New Roman" w:cs="Times New Roman"/>
                <w:i/>
                <w:sz w:val="20"/>
                <w:szCs w:val="20"/>
                <w:lang w:eastAsia="ru-RU"/>
              </w:rPr>
              <w:t>6-й год реализации</w:t>
            </w:r>
          </w:p>
        </w:tc>
        <w:tc>
          <w:tcPr>
            <w:tcW w:w="1260" w:type="dxa"/>
            <w:shd w:val="clear" w:color="auto" w:fill="auto"/>
            <w:vAlign w:val="center"/>
          </w:tcPr>
          <w:p w:rsidR="006C4CE3" w:rsidRPr="006C4CE3" w:rsidRDefault="006C4CE3" w:rsidP="006C4CE3">
            <w:pPr>
              <w:spacing w:after="0" w:line="240" w:lineRule="auto"/>
              <w:jc w:val="center"/>
              <w:rPr>
                <w:rFonts w:ascii="Times New Roman" w:eastAsia="Times New Roman" w:hAnsi="Times New Roman" w:cs="Times New Roman"/>
                <w:i/>
                <w:sz w:val="20"/>
                <w:szCs w:val="20"/>
                <w:lang w:eastAsia="ru-RU"/>
              </w:rPr>
            </w:pPr>
            <w:r w:rsidRPr="006C4CE3">
              <w:rPr>
                <w:rFonts w:ascii="Times New Roman" w:eastAsia="Times New Roman" w:hAnsi="Times New Roman" w:cs="Times New Roman"/>
                <w:i/>
                <w:sz w:val="20"/>
                <w:szCs w:val="20"/>
                <w:lang w:eastAsia="ru-RU"/>
              </w:rPr>
              <w:t>7-й год реализации</w:t>
            </w:r>
          </w:p>
        </w:tc>
      </w:tr>
      <w:tr w:rsidR="006C4CE3" w:rsidRPr="006C4CE3" w:rsidTr="006C4CE3">
        <w:tc>
          <w:tcPr>
            <w:tcW w:w="567" w:type="dxa"/>
            <w:shd w:val="clear" w:color="auto" w:fill="auto"/>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w:t>
            </w:r>
          </w:p>
        </w:tc>
        <w:tc>
          <w:tcPr>
            <w:tcW w:w="6453" w:type="dxa"/>
            <w:shd w:val="clear" w:color="auto" w:fill="auto"/>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w:t>
            </w:r>
          </w:p>
        </w:tc>
        <w:tc>
          <w:tcPr>
            <w:tcW w:w="1259" w:type="dxa"/>
            <w:shd w:val="clear" w:color="auto" w:fill="auto"/>
            <w:vAlign w:val="center"/>
          </w:tcPr>
          <w:p w:rsidR="006C4CE3" w:rsidRPr="006C4CE3" w:rsidRDefault="006C4CE3" w:rsidP="006C4CE3">
            <w:pPr>
              <w:spacing w:after="0" w:line="240" w:lineRule="auto"/>
              <w:ind w:left="34"/>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3</w:t>
            </w:r>
          </w:p>
        </w:tc>
        <w:tc>
          <w:tcPr>
            <w:tcW w:w="1260" w:type="dxa"/>
            <w:shd w:val="clear" w:color="auto" w:fill="auto"/>
            <w:vAlign w:val="center"/>
          </w:tcPr>
          <w:p w:rsidR="006C4CE3" w:rsidRPr="006C4CE3" w:rsidRDefault="006C4CE3" w:rsidP="006C4CE3">
            <w:pPr>
              <w:spacing w:after="0" w:line="240" w:lineRule="auto"/>
              <w:ind w:left="-108"/>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4</w:t>
            </w:r>
          </w:p>
        </w:tc>
        <w:tc>
          <w:tcPr>
            <w:tcW w:w="1260" w:type="dxa"/>
            <w:shd w:val="clear" w:color="auto" w:fill="auto"/>
            <w:vAlign w:val="center"/>
          </w:tcPr>
          <w:p w:rsidR="006C4CE3" w:rsidRPr="006C4CE3" w:rsidRDefault="006C4CE3" w:rsidP="006C4CE3">
            <w:pPr>
              <w:spacing w:after="0" w:line="240" w:lineRule="auto"/>
              <w:ind w:left="-102"/>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5</w:t>
            </w:r>
          </w:p>
        </w:tc>
        <w:tc>
          <w:tcPr>
            <w:tcW w:w="1260" w:type="dxa"/>
            <w:shd w:val="clear" w:color="auto" w:fill="auto"/>
            <w:vAlign w:val="center"/>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6</w:t>
            </w:r>
          </w:p>
        </w:tc>
        <w:tc>
          <w:tcPr>
            <w:tcW w:w="1260" w:type="dxa"/>
            <w:shd w:val="clear" w:color="auto" w:fill="auto"/>
            <w:vAlign w:val="center"/>
          </w:tcPr>
          <w:p w:rsidR="006C4CE3" w:rsidRPr="006C4CE3" w:rsidRDefault="006C4CE3" w:rsidP="006C4CE3">
            <w:pPr>
              <w:spacing w:after="0" w:line="240" w:lineRule="auto"/>
              <w:ind w:left="-107"/>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7</w:t>
            </w:r>
          </w:p>
        </w:tc>
        <w:tc>
          <w:tcPr>
            <w:tcW w:w="1260" w:type="dxa"/>
            <w:shd w:val="clear" w:color="auto" w:fill="auto"/>
            <w:vAlign w:val="center"/>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8</w:t>
            </w:r>
          </w:p>
        </w:tc>
        <w:tc>
          <w:tcPr>
            <w:tcW w:w="1260" w:type="dxa"/>
            <w:shd w:val="clear" w:color="auto" w:fill="auto"/>
            <w:vAlign w:val="center"/>
          </w:tcPr>
          <w:p w:rsidR="006C4CE3" w:rsidRPr="006C4CE3" w:rsidRDefault="006C4CE3" w:rsidP="006C4CE3">
            <w:pPr>
              <w:spacing w:after="0" w:line="240" w:lineRule="auto"/>
              <w:ind w:left="-62"/>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9</w:t>
            </w:r>
          </w:p>
        </w:tc>
      </w:tr>
      <w:tr w:rsidR="006C4CE3" w:rsidRPr="006C4CE3" w:rsidTr="006C4CE3">
        <w:tc>
          <w:tcPr>
            <w:tcW w:w="567" w:type="dxa"/>
            <w:shd w:val="clear" w:color="auto" w:fill="auto"/>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w:t>
            </w:r>
          </w:p>
        </w:tc>
        <w:tc>
          <w:tcPr>
            <w:tcW w:w="6453" w:type="dxa"/>
            <w:shd w:val="clear" w:color="auto" w:fill="auto"/>
          </w:tcPr>
          <w:p w:rsidR="006C4CE3" w:rsidRPr="006C4CE3" w:rsidRDefault="006C4CE3" w:rsidP="001B0E2A">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 xml:space="preserve">Подпрограмма «Модернизация жилищно-коммунального комплекса в </w:t>
            </w:r>
            <w:r w:rsidR="001B0E2A">
              <w:rPr>
                <w:rFonts w:ascii="Times New Roman" w:eastAsia="Times New Roman" w:hAnsi="Times New Roman" w:cs="Times New Roman"/>
                <w:sz w:val="20"/>
                <w:szCs w:val="20"/>
                <w:lang w:eastAsia="ru-RU"/>
              </w:rPr>
              <w:t>Октябрьском</w:t>
            </w:r>
            <w:r w:rsidRPr="006C4CE3">
              <w:rPr>
                <w:rFonts w:ascii="Times New Roman" w:eastAsia="Times New Roman" w:hAnsi="Times New Roman" w:cs="Times New Roman"/>
                <w:sz w:val="20"/>
                <w:szCs w:val="20"/>
                <w:lang w:eastAsia="ru-RU"/>
              </w:rPr>
              <w:t xml:space="preserve"> районе на 201</w:t>
            </w:r>
            <w:r w:rsidR="001B0E2A">
              <w:rPr>
                <w:rFonts w:ascii="Times New Roman" w:eastAsia="Times New Roman" w:hAnsi="Times New Roman" w:cs="Times New Roman"/>
                <w:sz w:val="20"/>
                <w:szCs w:val="20"/>
                <w:lang w:eastAsia="ru-RU"/>
              </w:rPr>
              <w:t>5</w:t>
            </w:r>
            <w:r w:rsidRPr="006C4CE3">
              <w:rPr>
                <w:rFonts w:ascii="Times New Roman" w:eastAsia="Times New Roman" w:hAnsi="Times New Roman" w:cs="Times New Roman"/>
                <w:sz w:val="20"/>
                <w:szCs w:val="20"/>
                <w:lang w:eastAsia="ru-RU"/>
              </w:rPr>
              <w:t xml:space="preserve"> – 2020 годы»</w:t>
            </w:r>
          </w:p>
        </w:tc>
        <w:tc>
          <w:tcPr>
            <w:tcW w:w="1259" w:type="dxa"/>
            <w:shd w:val="clear" w:color="auto" w:fill="auto"/>
            <w:vAlign w:val="center"/>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val="en-US" w:eastAsia="ru-RU"/>
              </w:rPr>
              <w:t>1</w:t>
            </w:r>
          </w:p>
        </w:tc>
        <w:tc>
          <w:tcPr>
            <w:tcW w:w="1260" w:type="dxa"/>
            <w:shd w:val="clear" w:color="auto" w:fill="auto"/>
            <w:vAlign w:val="center"/>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val="en-US" w:eastAsia="ru-RU"/>
              </w:rPr>
              <w:t>1</w:t>
            </w:r>
          </w:p>
        </w:tc>
        <w:tc>
          <w:tcPr>
            <w:tcW w:w="1260" w:type="dxa"/>
            <w:shd w:val="clear" w:color="auto" w:fill="auto"/>
            <w:vAlign w:val="center"/>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val="en-US" w:eastAsia="ru-RU"/>
              </w:rPr>
              <w:t>1</w:t>
            </w:r>
          </w:p>
        </w:tc>
        <w:tc>
          <w:tcPr>
            <w:tcW w:w="1260" w:type="dxa"/>
            <w:shd w:val="clear" w:color="auto" w:fill="auto"/>
            <w:vAlign w:val="center"/>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val="en-US" w:eastAsia="ru-RU"/>
              </w:rPr>
              <w:t>1</w:t>
            </w:r>
          </w:p>
        </w:tc>
        <w:tc>
          <w:tcPr>
            <w:tcW w:w="1260" w:type="dxa"/>
            <w:shd w:val="clear" w:color="auto" w:fill="auto"/>
            <w:vAlign w:val="center"/>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val="en-US" w:eastAsia="ru-RU"/>
              </w:rPr>
              <w:t>1</w:t>
            </w:r>
          </w:p>
        </w:tc>
        <w:tc>
          <w:tcPr>
            <w:tcW w:w="1260" w:type="dxa"/>
            <w:shd w:val="clear" w:color="auto" w:fill="auto"/>
            <w:vAlign w:val="center"/>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val="en-US" w:eastAsia="ru-RU"/>
              </w:rPr>
              <w:t>1</w:t>
            </w:r>
          </w:p>
        </w:tc>
        <w:tc>
          <w:tcPr>
            <w:tcW w:w="1260" w:type="dxa"/>
            <w:shd w:val="clear" w:color="auto" w:fill="auto"/>
            <w:vAlign w:val="center"/>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val="en-US" w:eastAsia="ru-RU"/>
              </w:rPr>
              <w:t>1</w:t>
            </w:r>
          </w:p>
        </w:tc>
      </w:tr>
      <w:tr w:rsidR="006C4CE3" w:rsidRPr="006C4CE3" w:rsidTr="006C4CE3">
        <w:tc>
          <w:tcPr>
            <w:tcW w:w="567" w:type="dxa"/>
            <w:shd w:val="clear" w:color="auto" w:fill="auto"/>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1.1.</w:t>
            </w:r>
          </w:p>
        </w:tc>
        <w:tc>
          <w:tcPr>
            <w:tcW w:w="6453" w:type="dxa"/>
            <w:shd w:val="clear" w:color="auto" w:fill="auto"/>
          </w:tcPr>
          <w:p w:rsidR="006C4CE3" w:rsidRPr="006C4CE3" w:rsidRDefault="006C4CE3"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Расходы, направленные на модернизацию коммунальной инфраструктуры</w:t>
            </w:r>
          </w:p>
        </w:tc>
        <w:tc>
          <w:tcPr>
            <w:tcW w:w="1259" w:type="dxa"/>
            <w:shd w:val="clear" w:color="auto" w:fill="auto"/>
            <w:vAlign w:val="center"/>
          </w:tcPr>
          <w:p w:rsidR="006C4CE3" w:rsidRPr="006C4CE3" w:rsidRDefault="006C4CE3" w:rsidP="006C4CE3">
            <w:pPr>
              <w:spacing w:after="0" w:line="240" w:lineRule="auto"/>
              <w:ind w:left="-82"/>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0,9</w:t>
            </w:r>
          </w:p>
        </w:tc>
        <w:tc>
          <w:tcPr>
            <w:tcW w:w="1260" w:type="dxa"/>
            <w:shd w:val="clear" w:color="auto" w:fill="auto"/>
            <w:vAlign w:val="center"/>
          </w:tcPr>
          <w:p w:rsidR="006C4CE3" w:rsidRPr="006C4CE3" w:rsidRDefault="006C4CE3" w:rsidP="006C4CE3">
            <w:pPr>
              <w:spacing w:after="0" w:line="240" w:lineRule="auto"/>
              <w:ind w:left="-79"/>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0,9</w:t>
            </w:r>
          </w:p>
        </w:tc>
        <w:tc>
          <w:tcPr>
            <w:tcW w:w="1260" w:type="dxa"/>
            <w:shd w:val="clear" w:color="auto" w:fill="auto"/>
            <w:vAlign w:val="center"/>
          </w:tcPr>
          <w:p w:rsidR="006C4CE3" w:rsidRPr="006C4CE3" w:rsidRDefault="006C4CE3" w:rsidP="006C4CE3">
            <w:pPr>
              <w:spacing w:after="0" w:line="240" w:lineRule="auto"/>
              <w:ind w:left="-114"/>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w:t>
            </w:r>
          </w:p>
        </w:tc>
        <w:tc>
          <w:tcPr>
            <w:tcW w:w="1260" w:type="dxa"/>
            <w:shd w:val="clear" w:color="auto" w:fill="auto"/>
            <w:vAlign w:val="center"/>
          </w:tcPr>
          <w:p w:rsidR="006C4CE3" w:rsidRPr="006C4CE3" w:rsidRDefault="006C4CE3" w:rsidP="006C4CE3">
            <w:pPr>
              <w:spacing w:after="0" w:line="240" w:lineRule="auto"/>
              <w:ind w:left="-165"/>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w:t>
            </w:r>
          </w:p>
        </w:tc>
        <w:tc>
          <w:tcPr>
            <w:tcW w:w="1260" w:type="dxa"/>
            <w:shd w:val="clear" w:color="auto" w:fill="auto"/>
            <w:vAlign w:val="center"/>
          </w:tcPr>
          <w:p w:rsidR="006C4CE3" w:rsidRPr="006C4CE3" w:rsidRDefault="006C4CE3" w:rsidP="006C4CE3">
            <w:pPr>
              <w:spacing w:after="0" w:line="240" w:lineRule="auto"/>
              <w:ind w:left="-76"/>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w:t>
            </w:r>
          </w:p>
        </w:tc>
        <w:tc>
          <w:tcPr>
            <w:tcW w:w="1260" w:type="dxa"/>
            <w:shd w:val="clear" w:color="auto" w:fill="auto"/>
            <w:vAlign w:val="center"/>
          </w:tcPr>
          <w:p w:rsidR="006C4CE3" w:rsidRPr="006C4CE3" w:rsidRDefault="006C4CE3" w:rsidP="006C4CE3">
            <w:pPr>
              <w:spacing w:after="0" w:line="240" w:lineRule="auto"/>
              <w:ind w:left="-167"/>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w:t>
            </w:r>
          </w:p>
        </w:tc>
        <w:tc>
          <w:tcPr>
            <w:tcW w:w="1260" w:type="dxa"/>
            <w:shd w:val="clear" w:color="auto" w:fill="auto"/>
            <w:vAlign w:val="center"/>
          </w:tcPr>
          <w:p w:rsidR="006C4CE3" w:rsidRPr="006C4CE3" w:rsidRDefault="006C4CE3" w:rsidP="006C4CE3">
            <w:pPr>
              <w:spacing w:after="0" w:line="240" w:lineRule="auto"/>
              <w:ind w:left="-78"/>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0,4</w:t>
            </w:r>
          </w:p>
        </w:tc>
      </w:tr>
      <w:tr w:rsidR="006C4CE3" w:rsidRPr="006C4CE3" w:rsidTr="006C4CE3">
        <w:tc>
          <w:tcPr>
            <w:tcW w:w="567" w:type="dxa"/>
            <w:shd w:val="clear" w:color="auto" w:fill="auto"/>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1.2.</w:t>
            </w:r>
          </w:p>
        </w:tc>
        <w:tc>
          <w:tcPr>
            <w:tcW w:w="6453" w:type="dxa"/>
            <w:shd w:val="clear" w:color="auto" w:fill="auto"/>
          </w:tcPr>
          <w:p w:rsidR="006C4CE3" w:rsidRPr="006C4CE3" w:rsidRDefault="006C4CE3"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Разработка схем теплоснабжения, водоснабжения, водоотведения</w:t>
            </w:r>
          </w:p>
        </w:tc>
        <w:tc>
          <w:tcPr>
            <w:tcW w:w="1259" w:type="dxa"/>
            <w:shd w:val="clear" w:color="auto" w:fill="auto"/>
            <w:vAlign w:val="center"/>
          </w:tcPr>
          <w:p w:rsidR="006C4CE3" w:rsidRPr="006C4CE3" w:rsidRDefault="006C4CE3" w:rsidP="006C4CE3">
            <w:pPr>
              <w:spacing w:after="0" w:line="240" w:lineRule="auto"/>
              <w:ind w:left="-82"/>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0,1</w:t>
            </w:r>
          </w:p>
        </w:tc>
        <w:tc>
          <w:tcPr>
            <w:tcW w:w="1260" w:type="dxa"/>
            <w:shd w:val="clear" w:color="auto" w:fill="auto"/>
            <w:vAlign w:val="center"/>
          </w:tcPr>
          <w:p w:rsidR="006C4CE3" w:rsidRPr="006C4CE3" w:rsidRDefault="006C4CE3" w:rsidP="006C4CE3">
            <w:pPr>
              <w:spacing w:after="0" w:line="240" w:lineRule="auto"/>
              <w:ind w:left="-79"/>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0,1</w:t>
            </w:r>
          </w:p>
        </w:tc>
        <w:tc>
          <w:tcPr>
            <w:tcW w:w="1260" w:type="dxa"/>
            <w:shd w:val="clear" w:color="auto" w:fill="auto"/>
            <w:vAlign w:val="center"/>
          </w:tcPr>
          <w:p w:rsidR="006C4CE3" w:rsidRPr="006C4CE3" w:rsidRDefault="006C4CE3" w:rsidP="006C4CE3">
            <w:pPr>
              <w:spacing w:after="0" w:line="240" w:lineRule="auto"/>
              <w:ind w:left="-114"/>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w:t>
            </w:r>
          </w:p>
        </w:tc>
        <w:tc>
          <w:tcPr>
            <w:tcW w:w="1260" w:type="dxa"/>
            <w:shd w:val="clear" w:color="auto" w:fill="auto"/>
            <w:vAlign w:val="center"/>
          </w:tcPr>
          <w:p w:rsidR="006C4CE3" w:rsidRPr="006C4CE3" w:rsidRDefault="006C4CE3" w:rsidP="006C4CE3">
            <w:pPr>
              <w:spacing w:after="0" w:line="240" w:lineRule="auto"/>
              <w:ind w:left="-165"/>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w:t>
            </w:r>
          </w:p>
        </w:tc>
        <w:tc>
          <w:tcPr>
            <w:tcW w:w="1260" w:type="dxa"/>
            <w:shd w:val="clear" w:color="auto" w:fill="auto"/>
            <w:vAlign w:val="center"/>
          </w:tcPr>
          <w:p w:rsidR="006C4CE3" w:rsidRPr="006C4CE3" w:rsidRDefault="006C4CE3" w:rsidP="006C4CE3">
            <w:pPr>
              <w:spacing w:after="0" w:line="240" w:lineRule="auto"/>
              <w:ind w:left="-76"/>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w:t>
            </w:r>
          </w:p>
        </w:tc>
        <w:tc>
          <w:tcPr>
            <w:tcW w:w="1260" w:type="dxa"/>
            <w:shd w:val="clear" w:color="auto" w:fill="auto"/>
            <w:vAlign w:val="center"/>
          </w:tcPr>
          <w:p w:rsidR="006C4CE3" w:rsidRPr="006C4CE3" w:rsidRDefault="006C4CE3" w:rsidP="006C4CE3">
            <w:pPr>
              <w:spacing w:after="0" w:line="240" w:lineRule="auto"/>
              <w:ind w:left="-167"/>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w:t>
            </w:r>
          </w:p>
        </w:tc>
        <w:tc>
          <w:tcPr>
            <w:tcW w:w="1260" w:type="dxa"/>
            <w:shd w:val="clear" w:color="auto" w:fill="auto"/>
            <w:vAlign w:val="center"/>
          </w:tcPr>
          <w:p w:rsidR="006C4CE3" w:rsidRPr="006C4CE3" w:rsidRDefault="006C4CE3" w:rsidP="006C4CE3">
            <w:pPr>
              <w:spacing w:after="0" w:line="240" w:lineRule="auto"/>
              <w:ind w:left="-78"/>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w:t>
            </w:r>
          </w:p>
        </w:tc>
      </w:tr>
      <w:tr w:rsidR="006C4CE3" w:rsidRPr="006C4CE3" w:rsidTr="006C4CE3">
        <w:tc>
          <w:tcPr>
            <w:tcW w:w="567" w:type="dxa"/>
            <w:shd w:val="clear" w:color="auto" w:fill="auto"/>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2.</w:t>
            </w:r>
          </w:p>
        </w:tc>
        <w:tc>
          <w:tcPr>
            <w:tcW w:w="6453" w:type="dxa"/>
            <w:shd w:val="clear" w:color="auto" w:fill="auto"/>
          </w:tcPr>
          <w:p w:rsidR="006C4CE3" w:rsidRPr="006C4CE3" w:rsidRDefault="006C4CE3" w:rsidP="001B0E2A">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 xml:space="preserve">Подпрограмма «Энергосбережение и повышение энергетической эффективности в </w:t>
            </w:r>
            <w:r w:rsidR="001B0E2A">
              <w:rPr>
                <w:rFonts w:ascii="Times New Roman" w:eastAsia="Times New Roman" w:hAnsi="Times New Roman" w:cs="Times New Roman"/>
                <w:sz w:val="20"/>
                <w:szCs w:val="20"/>
                <w:lang w:eastAsia="ru-RU"/>
              </w:rPr>
              <w:t>Октябрьском</w:t>
            </w:r>
            <w:r w:rsidRPr="006C4CE3">
              <w:rPr>
                <w:rFonts w:ascii="Times New Roman" w:eastAsia="Times New Roman" w:hAnsi="Times New Roman" w:cs="Times New Roman"/>
                <w:sz w:val="20"/>
                <w:szCs w:val="20"/>
                <w:lang w:eastAsia="ru-RU"/>
              </w:rPr>
              <w:t xml:space="preserve"> районе с 201</w:t>
            </w:r>
            <w:r w:rsidR="001B0E2A">
              <w:rPr>
                <w:rFonts w:ascii="Times New Roman" w:eastAsia="Times New Roman" w:hAnsi="Times New Roman" w:cs="Times New Roman"/>
                <w:sz w:val="20"/>
                <w:szCs w:val="20"/>
                <w:lang w:eastAsia="ru-RU"/>
              </w:rPr>
              <w:t>5</w:t>
            </w:r>
            <w:r w:rsidRPr="006C4CE3">
              <w:rPr>
                <w:rFonts w:ascii="Times New Roman" w:eastAsia="Times New Roman" w:hAnsi="Times New Roman" w:cs="Times New Roman"/>
                <w:sz w:val="20"/>
                <w:szCs w:val="20"/>
                <w:lang w:eastAsia="ru-RU"/>
              </w:rPr>
              <w:t xml:space="preserve"> по 2020 годы»</w:t>
            </w:r>
          </w:p>
        </w:tc>
        <w:tc>
          <w:tcPr>
            <w:tcW w:w="1259" w:type="dxa"/>
            <w:shd w:val="clear" w:color="auto" w:fill="auto"/>
            <w:vAlign w:val="center"/>
          </w:tcPr>
          <w:p w:rsidR="006C4CE3" w:rsidRPr="006C4CE3" w:rsidRDefault="006C4CE3" w:rsidP="006C4CE3">
            <w:pPr>
              <w:spacing w:after="0" w:line="240" w:lineRule="auto"/>
              <w:ind w:left="-82"/>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w:t>
            </w:r>
          </w:p>
        </w:tc>
        <w:tc>
          <w:tcPr>
            <w:tcW w:w="1260" w:type="dxa"/>
            <w:shd w:val="clear" w:color="auto" w:fill="auto"/>
            <w:vAlign w:val="center"/>
          </w:tcPr>
          <w:p w:rsidR="006C4CE3" w:rsidRPr="006C4CE3" w:rsidRDefault="006C4CE3" w:rsidP="006C4CE3">
            <w:pPr>
              <w:spacing w:after="0" w:line="240" w:lineRule="auto"/>
              <w:ind w:left="-79"/>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w:t>
            </w:r>
          </w:p>
        </w:tc>
        <w:tc>
          <w:tcPr>
            <w:tcW w:w="1260" w:type="dxa"/>
            <w:shd w:val="clear" w:color="auto" w:fill="auto"/>
            <w:vAlign w:val="center"/>
          </w:tcPr>
          <w:p w:rsidR="006C4CE3" w:rsidRPr="006C4CE3" w:rsidRDefault="006C4CE3" w:rsidP="006C4CE3">
            <w:pPr>
              <w:spacing w:after="0" w:line="240" w:lineRule="auto"/>
              <w:ind w:left="-114"/>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w:t>
            </w:r>
          </w:p>
        </w:tc>
        <w:tc>
          <w:tcPr>
            <w:tcW w:w="1260" w:type="dxa"/>
            <w:shd w:val="clear" w:color="auto" w:fill="auto"/>
            <w:vAlign w:val="center"/>
          </w:tcPr>
          <w:p w:rsidR="006C4CE3" w:rsidRPr="006C4CE3" w:rsidRDefault="006C4CE3" w:rsidP="006C4CE3">
            <w:pPr>
              <w:spacing w:after="0" w:line="240" w:lineRule="auto"/>
              <w:ind w:left="-165"/>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w:t>
            </w:r>
          </w:p>
        </w:tc>
        <w:tc>
          <w:tcPr>
            <w:tcW w:w="1260" w:type="dxa"/>
            <w:shd w:val="clear" w:color="auto" w:fill="auto"/>
            <w:vAlign w:val="center"/>
          </w:tcPr>
          <w:p w:rsidR="006C4CE3" w:rsidRPr="006C4CE3" w:rsidRDefault="006C4CE3" w:rsidP="006C4CE3">
            <w:pPr>
              <w:spacing w:after="0" w:line="240" w:lineRule="auto"/>
              <w:ind w:left="-76"/>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w:t>
            </w:r>
          </w:p>
        </w:tc>
        <w:tc>
          <w:tcPr>
            <w:tcW w:w="1260" w:type="dxa"/>
            <w:shd w:val="clear" w:color="auto" w:fill="auto"/>
            <w:vAlign w:val="center"/>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w:t>
            </w:r>
          </w:p>
        </w:tc>
        <w:tc>
          <w:tcPr>
            <w:tcW w:w="1260" w:type="dxa"/>
            <w:shd w:val="clear" w:color="auto" w:fill="auto"/>
            <w:vAlign w:val="center"/>
          </w:tcPr>
          <w:p w:rsidR="006C4CE3" w:rsidRPr="006C4CE3" w:rsidRDefault="006C4CE3" w:rsidP="006C4CE3">
            <w:pPr>
              <w:spacing w:after="0" w:line="240" w:lineRule="auto"/>
              <w:ind w:left="-78"/>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1</w:t>
            </w:r>
          </w:p>
        </w:tc>
      </w:tr>
      <w:tr w:rsidR="006C4CE3" w:rsidRPr="006C4CE3" w:rsidTr="006C4CE3">
        <w:tc>
          <w:tcPr>
            <w:tcW w:w="567" w:type="dxa"/>
            <w:shd w:val="clear" w:color="auto" w:fill="auto"/>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3.1.</w:t>
            </w:r>
          </w:p>
        </w:tc>
        <w:tc>
          <w:tcPr>
            <w:tcW w:w="6453" w:type="dxa"/>
            <w:shd w:val="clear" w:color="auto" w:fill="auto"/>
          </w:tcPr>
          <w:p w:rsidR="006C4CE3" w:rsidRPr="006C4CE3" w:rsidRDefault="006C4CE3"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Технические и технологические мероприятия</w:t>
            </w:r>
          </w:p>
        </w:tc>
        <w:tc>
          <w:tcPr>
            <w:tcW w:w="1259" w:type="dxa"/>
            <w:shd w:val="clear" w:color="auto" w:fill="auto"/>
            <w:vAlign w:val="center"/>
          </w:tcPr>
          <w:p w:rsidR="006C4CE3" w:rsidRPr="006C4CE3" w:rsidRDefault="006C4CE3" w:rsidP="006C4CE3">
            <w:pPr>
              <w:spacing w:after="0" w:line="240" w:lineRule="auto"/>
              <w:ind w:left="-82"/>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0,5</w:t>
            </w:r>
          </w:p>
        </w:tc>
        <w:tc>
          <w:tcPr>
            <w:tcW w:w="1260" w:type="dxa"/>
            <w:shd w:val="clear" w:color="auto" w:fill="auto"/>
            <w:vAlign w:val="center"/>
          </w:tcPr>
          <w:p w:rsidR="006C4CE3" w:rsidRPr="006C4CE3" w:rsidRDefault="006C4CE3" w:rsidP="006C4CE3">
            <w:pPr>
              <w:spacing w:after="0" w:line="240" w:lineRule="auto"/>
              <w:ind w:left="-79"/>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0,5</w:t>
            </w:r>
          </w:p>
        </w:tc>
        <w:tc>
          <w:tcPr>
            <w:tcW w:w="1260" w:type="dxa"/>
            <w:shd w:val="clear" w:color="auto" w:fill="auto"/>
            <w:vAlign w:val="center"/>
          </w:tcPr>
          <w:p w:rsidR="006C4CE3" w:rsidRPr="006C4CE3" w:rsidRDefault="006C4CE3" w:rsidP="006C4CE3">
            <w:pPr>
              <w:spacing w:after="0" w:line="240" w:lineRule="auto"/>
              <w:ind w:left="-114"/>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0,5</w:t>
            </w:r>
          </w:p>
        </w:tc>
        <w:tc>
          <w:tcPr>
            <w:tcW w:w="1260" w:type="dxa"/>
            <w:shd w:val="clear" w:color="auto" w:fill="auto"/>
            <w:vAlign w:val="center"/>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0,5</w:t>
            </w:r>
          </w:p>
        </w:tc>
        <w:tc>
          <w:tcPr>
            <w:tcW w:w="1260" w:type="dxa"/>
            <w:shd w:val="clear" w:color="auto" w:fill="auto"/>
            <w:vAlign w:val="center"/>
          </w:tcPr>
          <w:p w:rsidR="006C4CE3" w:rsidRPr="006C4CE3" w:rsidRDefault="006C4CE3" w:rsidP="006C4CE3">
            <w:pPr>
              <w:spacing w:after="0" w:line="240" w:lineRule="auto"/>
              <w:ind w:left="-76"/>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0,5</w:t>
            </w:r>
          </w:p>
        </w:tc>
        <w:tc>
          <w:tcPr>
            <w:tcW w:w="1260" w:type="dxa"/>
            <w:shd w:val="clear" w:color="auto" w:fill="auto"/>
            <w:vAlign w:val="center"/>
          </w:tcPr>
          <w:p w:rsidR="006C4CE3" w:rsidRPr="006C4CE3" w:rsidRDefault="006C4CE3" w:rsidP="006C4CE3">
            <w:pPr>
              <w:spacing w:after="0" w:line="240" w:lineRule="auto"/>
              <w:ind w:left="-167"/>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0,5</w:t>
            </w:r>
          </w:p>
        </w:tc>
        <w:tc>
          <w:tcPr>
            <w:tcW w:w="1260" w:type="dxa"/>
            <w:shd w:val="clear" w:color="auto" w:fill="auto"/>
            <w:vAlign w:val="center"/>
          </w:tcPr>
          <w:p w:rsidR="006C4CE3" w:rsidRPr="006C4CE3" w:rsidRDefault="006C4CE3" w:rsidP="006C4CE3">
            <w:pPr>
              <w:spacing w:after="0" w:line="240" w:lineRule="auto"/>
              <w:ind w:left="-258"/>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0,5</w:t>
            </w:r>
          </w:p>
        </w:tc>
      </w:tr>
      <w:tr w:rsidR="006C4CE3" w:rsidRPr="006C4CE3" w:rsidTr="006C4CE3">
        <w:tc>
          <w:tcPr>
            <w:tcW w:w="567" w:type="dxa"/>
            <w:shd w:val="clear" w:color="auto" w:fill="auto"/>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3.2.</w:t>
            </w:r>
          </w:p>
        </w:tc>
        <w:tc>
          <w:tcPr>
            <w:tcW w:w="6453" w:type="dxa"/>
            <w:shd w:val="clear" w:color="auto" w:fill="auto"/>
          </w:tcPr>
          <w:p w:rsidR="006C4CE3" w:rsidRPr="006C4CE3" w:rsidRDefault="006C4CE3"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Организационные мероприятия</w:t>
            </w:r>
          </w:p>
        </w:tc>
        <w:tc>
          <w:tcPr>
            <w:tcW w:w="1259" w:type="dxa"/>
            <w:shd w:val="clear" w:color="auto" w:fill="auto"/>
            <w:vAlign w:val="center"/>
          </w:tcPr>
          <w:p w:rsidR="006C4CE3" w:rsidRPr="006C4CE3" w:rsidRDefault="006C4CE3" w:rsidP="006C4CE3">
            <w:pPr>
              <w:spacing w:after="0" w:line="240" w:lineRule="auto"/>
              <w:ind w:left="-82"/>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0,3</w:t>
            </w:r>
          </w:p>
        </w:tc>
        <w:tc>
          <w:tcPr>
            <w:tcW w:w="1260" w:type="dxa"/>
            <w:shd w:val="clear" w:color="auto" w:fill="auto"/>
            <w:vAlign w:val="center"/>
          </w:tcPr>
          <w:p w:rsidR="006C4CE3" w:rsidRPr="006C4CE3" w:rsidRDefault="006C4CE3" w:rsidP="006C4CE3">
            <w:pPr>
              <w:spacing w:after="0" w:line="240" w:lineRule="auto"/>
              <w:ind w:left="-79"/>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0,3</w:t>
            </w:r>
          </w:p>
        </w:tc>
        <w:tc>
          <w:tcPr>
            <w:tcW w:w="1260" w:type="dxa"/>
            <w:shd w:val="clear" w:color="auto" w:fill="auto"/>
            <w:vAlign w:val="center"/>
          </w:tcPr>
          <w:p w:rsidR="006C4CE3" w:rsidRPr="006C4CE3" w:rsidRDefault="006C4CE3" w:rsidP="006C4CE3">
            <w:pPr>
              <w:spacing w:after="0" w:line="240" w:lineRule="auto"/>
              <w:ind w:left="-114"/>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0,3</w:t>
            </w:r>
          </w:p>
        </w:tc>
        <w:tc>
          <w:tcPr>
            <w:tcW w:w="1260" w:type="dxa"/>
            <w:shd w:val="clear" w:color="auto" w:fill="auto"/>
            <w:vAlign w:val="center"/>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0,3</w:t>
            </w:r>
          </w:p>
        </w:tc>
        <w:tc>
          <w:tcPr>
            <w:tcW w:w="1260" w:type="dxa"/>
            <w:shd w:val="clear" w:color="auto" w:fill="auto"/>
            <w:vAlign w:val="center"/>
          </w:tcPr>
          <w:p w:rsidR="006C4CE3" w:rsidRPr="006C4CE3" w:rsidRDefault="006C4CE3" w:rsidP="006C4CE3">
            <w:pPr>
              <w:spacing w:after="0" w:line="240" w:lineRule="auto"/>
              <w:ind w:left="-76"/>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0,3</w:t>
            </w:r>
          </w:p>
        </w:tc>
        <w:tc>
          <w:tcPr>
            <w:tcW w:w="1260" w:type="dxa"/>
            <w:shd w:val="clear" w:color="auto" w:fill="auto"/>
            <w:vAlign w:val="center"/>
          </w:tcPr>
          <w:p w:rsidR="006C4CE3" w:rsidRPr="006C4CE3" w:rsidRDefault="006C4CE3" w:rsidP="006C4CE3">
            <w:pPr>
              <w:spacing w:after="0" w:line="240" w:lineRule="auto"/>
              <w:ind w:left="-167"/>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0,3</w:t>
            </w:r>
          </w:p>
        </w:tc>
        <w:tc>
          <w:tcPr>
            <w:tcW w:w="1260" w:type="dxa"/>
            <w:shd w:val="clear" w:color="auto" w:fill="auto"/>
            <w:vAlign w:val="center"/>
          </w:tcPr>
          <w:p w:rsidR="006C4CE3" w:rsidRPr="006C4CE3" w:rsidRDefault="006C4CE3" w:rsidP="006C4CE3">
            <w:pPr>
              <w:spacing w:after="0" w:line="240" w:lineRule="auto"/>
              <w:ind w:left="-258"/>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0,3</w:t>
            </w:r>
          </w:p>
        </w:tc>
      </w:tr>
      <w:tr w:rsidR="006C4CE3" w:rsidRPr="006C4CE3" w:rsidTr="006C4CE3">
        <w:tc>
          <w:tcPr>
            <w:tcW w:w="567" w:type="dxa"/>
            <w:shd w:val="clear" w:color="auto" w:fill="auto"/>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3.3.</w:t>
            </w:r>
          </w:p>
        </w:tc>
        <w:tc>
          <w:tcPr>
            <w:tcW w:w="6453" w:type="dxa"/>
            <w:shd w:val="clear" w:color="auto" w:fill="auto"/>
          </w:tcPr>
          <w:p w:rsidR="006C4CE3" w:rsidRPr="006C4CE3" w:rsidRDefault="006C4CE3" w:rsidP="006C4CE3">
            <w:pPr>
              <w:spacing w:after="0" w:line="240" w:lineRule="auto"/>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Создание нормативно-правовой базы энергосбережения в Амурской области</w:t>
            </w:r>
          </w:p>
        </w:tc>
        <w:tc>
          <w:tcPr>
            <w:tcW w:w="1259" w:type="dxa"/>
            <w:shd w:val="clear" w:color="auto" w:fill="auto"/>
            <w:vAlign w:val="center"/>
          </w:tcPr>
          <w:p w:rsidR="006C4CE3" w:rsidRPr="006C4CE3" w:rsidRDefault="006C4CE3" w:rsidP="006C4CE3">
            <w:pPr>
              <w:spacing w:after="0" w:line="240" w:lineRule="auto"/>
              <w:ind w:left="-82"/>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0,2</w:t>
            </w:r>
          </w:p>
        </w:tc>
        <w:tc>
          <w:tcPr>
            <w:tcW w:w="1260" w:type="dxa"/>
            <w:shd w:val="clear" w:color="auto" w:fill="auto"/>
            <w:vAlign w:val="center"/>
          </w:tcPr>
          <w:p w:rsidR="006C4CE3" w:rsidRPr="006C4CE3" w:rsidRDefault="006C4CE3" w:rsidP="006C4CE3">
            <w:pPr>
              <w:spacing w:after="0" w:line="240" w:lineRule="auto"/>
              <w:ind w:left="-79"/>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0,2</w:t>
            </w:r>
          </w:p>
        </w:tc>
        <w:tc>
          <w:tcPr>
            <w:tcW w:w="1260" w:type="dxa"/>
            <w:shd w:val="clear" w:color="auto" w:fill="auto"/>
            <w:vAlign w:val="center"/>
          </w:tcPr>
          <w:p w:rsidR="006C4CE3" w:rsidRPr="006C4CE3" w:rsidRDefault="006C4CE3" w:rsidP="006C4CE3">
            <w:pPr>
              <w:spacing w:after="0" w:line="240" w:lineRule="auto"/>
              <w:ind w:left="-114"/>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0,2</w:t>
            </w:r>
          </w:p>
        </w:tc>
        <w:tc>
          <w:tcPr>
            <w:tcW w:w="1260" w:type="dxa"/>
            <w:shd w:val="clear" w:color="auto" w:fill="auto"/>
            <w:vAlign w:val="center"/>
          </w:tcPr>
          <w:p w:rsidR="006C4CE3" w:rsidRPr="006C4CE3" w:rsidRDefault="006C4CE3" w:rsidP="006C4CE3">
            <w:pPr>
              <w:spacing w:after="0" w:line="240" w:lineRule="auto"/>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0,2</w:t>
            </w:r>
          </w:p>
        </w:tc>
        <w:tc>
          <w:tcPr>
            <w:tcW w:w="1260" w:type="dxa"/>
            <w:shd w:val="clear" w:color="auto" w:fill="auto"/>
            <w:vAlign w:val="center"/>
          </w:tcPr>
          <w:p w:rsidR="006C4CE3" w:rsidRPr="006C4CE3" w:rsidRDefault="006C4CE3" w:rsidP="006C4CE3">
            <w:pPr>
              <w:spacing w:after="0" w:line="240" w:lineRule="auto"/>
              <w:ind w:left="-76"/>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0,2</w:t>
            </w:r>
          </w:p>
        </w:tc>
        <w:tc>
          <w:tcPr>
            <w:tcW w:w="1260" w:type="dxa"/>
            <w:shd w:val="clear" w:color="auto" w:fill="auto"/>
            <w:vAlign w:val="center"/>
          </w:tcPr>
          <w:p w:rsidR="006C4CE3" w:rsidRPr="006C4CE3" w:rsidRDefault="006C4CE3" w:rsidP="006C4CE3">
            <w:pPr>
              <w:spacing w:after="0" w:line="240" w:lineRule="auto"/>
              <w:ind w:left="-167"/>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0,2</w:t>
            </w:r>
          </w:p>
        </w:tc>
        <w:tc>
          <w:tcPr>
            <w:tcW w:w="1260" w:type="dxa"/>
            <w:shd w:val="clear" w:color="auto" w:fill="auto"/>
            <w:vAlign w:val="center"/>
          </w:tcPr>
          <w:p w:rsidR="006C4CE3" w:rsidRPr="006C4CE3" w:rsidRDefault="006C4CE3" w:rsidP="006C4CE3">
            <w:pPr>
              <w:spacing w:after="0" w:line="240" w:lineRule="auto"/>
              <w:ind w:left="-258"/>
              <w:jc w:val="center"/>
              <w:rPr>
                <w:rFonts w:ascii="Times New Roman" w:eastAsia="Times New Roman" w:hAnsi="Times New Roman" w:cs="Times New Roman"/>
                <w:sz w:val="20"/>
                <w:szCs w:val="20"/>
                <w:lang w:eastAsia="ru-RU"/>
              </w:rPr>
            </w:pPr>
            <w:r w:rsidRPr="006C4CE3">
              <w:rPr>
                <w:rFonts w:ascii="Times New Roman" w:eastAsia="Times New Roman" w:hAnsi="Times New Roman" w:cs="Times New Roman"/>
                <w:sz w:val="20"/>
                <w:szCs w:val="20"/>
                <w:lang w:eastAsia="ru-RU"/>
              </w:rPr>
              <w:t>0,2</w:t>
            </w:r>
          </w:p>
        </w:tc>
      </w:tr>
    </w:tbl>
    <w:p w:rsidR="006C4CE3" w:rsidRPr="006C4CE3" w:rsidRDefault="006C4CE3" w:rsidP="006C4CE3">
      <w:pPr>
        <w:spacing w:after="0" w:line="240" w:lineRule="auto"/>
        <w:rPr>
          <w:rFonts w:ascii="Times New Roman" w:eastAsia="Times New Roman" w:hAnsi="Times New Roman" w:cs="Times New Roman"/>
          <w:sz w:val="20"/>
          <w:szCs w:val="20"/>
          <w:lang w:eastAsia="ru-RU"/>
        </w:rPr>
        <w:sectPr w:rsidR="006C4CE3" w:rsidRPr="006C4CE3" w:rsidSect="006C4CE3">
          <w:pgSz w:w="16838" w:h="11906" w:orient="landscape"/>
          <w:pgMar w:top="719" w:right="1134" w:bottom="360" w:left="540" w:header="709" w:footer="709" w:gutter="0"/>
          <w:pgNumType w:start="22"/>
          <w:cols w:space="708"/>
          <w:docGrid w:linePitch="360"/>
        </w:sectPr>
      </w:pPr>
    </w:p>
    <w:p w:rsidR="004B2C96" w:rsidRPr="009C3B2C" w:rsidRDefault="004B2C96" w:rsidP="009C3B2C">
      <w:pPr>
        <w:rPr>
          <w:rFonts w:ascii="Times New Roman" w:hAnsi="Times New Roman" w:cs="Times New Roman"/>
          <w:sz w:val="24"/>
          <w:szCs w:val="24"/>
        </w:rPr>
      </w:pPr>
    </w:p>
    <w:sectPr w:rsidR="004B2C96" w:rsidRPr="009C3B2C" w:rsidSect="00E8250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0C60" w:rsidRDefault="00030C60" w:rsidP="00DD059D">
      <w:pPr>
        <w:spacing w:after="0" w:line="240" w:lineRule="auto"/>
      </w:pPr>
      <w:r>
        <w:separator/>
      </w:r>
    </w:p>
  </w:endnote>
  <w:endnote w:type="continuationSeparator" w:id="0">
    <w:p w:rsidR="00030C60" w:rsidRDefault="00030C60" w:rsidP="00DD05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0C60" w:rsidRDefault="00030C60" w:rsidP="00DD059D">
      <w:pPr>
        <w:spacing w:after="0" w:line="240" w:lineRule="auto"/>
      </w:pPr>
      <w:r>
        <w:separator/>
      </w:r>
    </w:p>
  </w:footnote>
  <w:footnote w:type="continuationSeparator" w:id="0">
    <w:p w:rsidR="00030C60" w:rsidRDefault="00030C60" w:rsidP="00DD059D">
      <w:pPr>
        <w:spacing w:after="0" w:line="240" w:lineRule="auto"/>
      </w:pPr>
      <w:r>
        <w:continuationSeparator/>
      </w:r>
    </w:p>
  </w:footnote>
  <w:footnote w:id="1">
    <w:p w:rsidR="00030C60" w:rsidRPr="000369E5" w:rsidRDefault="00030C60" w:rsidP="00DD059D">
      <w:pPr>
        <w:pStyle w:val="af1"/>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0C60" w:rsidRDefault="00E8250F" w:rsidP="006C4CE3">
    <w:pPr>
      <w:pStyle w:val="a9"/>
      <w:framePr w:wrap="around" w:vAnchor="text" w:hAnchor="margin" w:xAlign="center" w:y="1"/>
      <w:rPr>
        <w:rStyle w:val="ab"/>
      </w:rPr>
    </w:pPr>
    <w:r>
      <w:rPr>
        <w:rStyle w:val="ab"/>
      </w:rPr>
      <w:fldChar w:fldCharType="begin"/>
    </w:r>
    <w:r w:rsidR="00030C60">
      <w:rPr>
        <w:rStyle w:val="ab"/>
      </w:rPr>
      <w:instrText xml:space="preserve">PAGE  </w:instrText>
    </w:r>
    <w:r>
      <w:rPr>
        <w:rStyle w:val="ab"/>
      </w:rPr>
      <w:fldChar w:fldCharType="separate"/>
    </w:r>
    <w:r w:rsidR="00030C60">
      <w:rPr>
        <w:rStyle w:val="ab"/>
        <w:noProof/>
      </w:rPr>
      <w:t>3</w:t>
    </w:r>
    <w:r>
      <w:rPr>
        <w:rStyle w:val="ab"/>
      </w:rPr>
      <w:fldChar w:fldCharType="end"/>
    </w:r>
  </w:p>
  <w:p w:rsidR="00030C60" w:rsidRDefault="00030C60" w:rsidP="006C4CE3">
    <w:pPr>
      <w:pStyle w:val="a9"/>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0C60" w:rsidRDefault="00E8250F">
    <w:pPr>
      <w:pStyle w:val="a9"/>
      <w:jc w:val="center"/>
    </w:pPr>
    <w:r>
      <w:fldChar w:fldCharType="begin"/>
    </w:r>
    <w:r w:rsidR="00030C60">
      <w:instrText>PAGE   \* MERGEFORMAT</w:instrText>
    </w:r>
    <w:r>
      <w:fldChar w:fldCharType="separate"/>
    </w:r>
    <w:r w:rsidR="00604881">
      <w:rPr>
        <w:noProof/>
      </w:rPr>
      <w:t>40</w:t>
    </w:r>
    <w:r>
      <w:fldChar w:fldCharType="end"/>
    </w:r>
  </w:p>
  <w:p w:rsidR="00030C60" w:rsidRDefault="00030C60" w:rsidP="006C4CE3">
    <w:pPr>
      <w:pStyle w:val="a9"/>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037AD95A"/>
    <w:lvl w:ilvl="0">
      <w:start w:val="1"/>
      <w:numFmt w:val="bullet"/>
      <w:pStyle w:val="2"/>
      <w:lvlText w:val=""/>
      <w:lvlJc w:val="left"/>
      <w:pPr>
        <w:tabs>
          <w:tab w:val="num" w:pos="643"/>
        </w:tabs>
        <w:ind w:left="643" w:hanging="360"/>
      </w:pPr>
      <w:rPr>
        <w:rFonts w:ascii="Symbol" w:hAnsi="Symbol" w:hint="default"/>
        <w:b/>
        <w:i w:val="0"/>
      </w:rPr>
    </w:lvl>
  </w:abstractNum>
  <w:abstractNum w:abstractNumId="1">
    <w:nsid w:val="19FA3787"/>
    <w:multiLevelType w:val="hybridMultilevel"/>
    <w:tmpl w:val="E1F8A60C"/>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nsid w:val="216F6282"/>
    <w:multiLevelType w:val="multilevel"/>
    <w:tmpl w:val="22766B24"/>
    <w:lvl w:ilvl="0">
      <w:start w:val="1"/>
      <w:numFmt w:val="bullet"/>
      <w:lvlText w:val=""/>
      <w:lvlJc w:val="left"/>
      <w:pPr>
        <w:tabs>
          <w:tab w:val="num" w:pos="567"/>
        </w:tabs>
        <w:ind w:left="567" w:hanging="567"/>
      </w:pPr>
      <w:rPr>
        <w:rFonts w:ascii="Wingdings" w:hAnsi="Wingdings" w:hint="default"/>
        <w:color w:val="auto"/>
        <w:sz w:val="28"/>
        <w:szCs w:val="28"/>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
    <w:nsid w:val="230C37BA"/>
    <w:multiLevelType w:val="hybridMultilevel"/>
    <w:tmpl w:val="3CDC5816"/>
    <w:lvl w:ilvl="0" w:tplc="1AC6731A">
      <w:start w:val="1"/>
      <w:numFmt w:val="bullet"/>
      <w:lvlText w:val=""/>
      <w:lvlJc w:val="left"/>
      <w:pPr>
        <w:tabs>
          <w:tab w:val="num" w:pos="1440"/>
        </w:tabs>
        <w:ind w:left="1440" w:hanging="360"/>
      </w:pPr>
      <w:rPr>
        <w:rFonts w:ascii="Symbol" w:hAnsi="Symbol" w:hint="default"/>
      </w:rPr>
    </w:lvl>
    <w:lvl w:ilvl="1" w:tplc="07524DD8" w:tentative="1">
      <w:start w:val="1"/>
      <w:numFmt w:val="bullet"/>
      <w:lvlText w:val="o"/>
      <w:lvlJc w:val="left"/>
      <w:pPr>
        <w:tabs>
          <w:tab w:val="num" w:pos="2160"/>
        </w:tabs>
        <w:ind w:left="2160" w:hanging="360"/>
      </w:pPr>
      <w:rPr>
        <w:rFonts w:ascii="Courier New" w:hAnsi="Courier New" w:hint="default"/>
      </w:rPr>
    </w:lvl>
    <w:lvl w:ilvl="2" w:tplc="0419001B" w:tentative="1">
      <w:start w:val="1"/>
      <w:numFmt w:val="bullet"/>
      <w:lvlText w:val=""/>
      <w:lvlJc w:val="left"/>
      <w:pPr>
        <w:tabs>
          <w:tab w:val="num" w:pos="2880"/>
        </w:tabs>
        <w:ind w:left="2880" w:hanging="360"/>
      </w:pPr>
      <w:rPr>
        <w:rFonts w:ascii="Wingdings" w:hAnsi="Wingdings" w:hint="default"/>
      </w:rPr>
    </w:lvl>
    <w:lvl w:ilvl="3" w:tplc="0419000F" w:tentative="1">
      <w:start w:val="1"/>
      <w:numFmt w:val="bullet"/>
      <w:lvlText w:val=""/>
      <w:lvlJc w:val="left"/>
      <w:pPr>
        <w:tabs>
          <w:tab w:val="num" w:pos="3600"/>
        </w:tabs>
        <w:ind w:left="3600" w:hanging="360"/>
      </w:pPr>
      <w:rPr>
        <w:rFonts w:ascii="Symbol" w:hAnsi="Symbol" w:hint="default"/>
      </w:rPr>
    </w:lvl>
    <w:lvl w:ilvl="4" w:tplc="04190019" w:tentative="1">
      <w:start w:val="1"/>
      <w:numFmt w:val="bullet"/>
      <w:lvlText w:val="o"/>
      <w:lvlJc w:val="left"/>
      <w:pPr>
        <w:tabs>
          <w:tab w:val="num" w:pos="4320"/>
        </w:tabs>
        <w:ind w:left="4320" w:hanging="360"/>
      </w:pPr>
      <w:rPr>
        <w:rFonts w:ascii="Courier New" w:hAnsi="Courier New" w:hint="default"/>
      </w:rPr>
    </w:lvl>
    <w:lvl w:ilvl="5" w:tplc="0419001B" w:tentative="1">
      <w:start w:val="1"/>
      <w:numFmt w:val="bullet"/>
      <w:lvlText w:val=""/>
      <w:lvlJc w:val="left"/>
      <w:pPr>
        <w:tabs>
          <w:tab w:val="num" w:pos="5040"/>
        </w:tabs>
        <w:ind w:left="5040" w:hanging="360"/>
      </w:pPr>
      <w:rPr>
        <w:rFonts w:ascii="Wingdings" w:hAnsi="Wingdings" w:hint="default"/>
      </w:rPr>
    </w:lvl>
    <w:lvl w:ilvl="6" w:tplc="0419000F" w:tentative="1">
      <w:start w:val="1"/>
      <w:numFmt w:val="bullet"/>
      <w:lvlText w:val=""/>
      <w:lvlJc w:val="left"/>
      <w:pPr>
        <w:tabs>
          <w:tab w:val="num" w:pos="5760"/>
        </w:tabs>
        <w:ind w:left="5760" w:hanging="360"/>
      </w:pPr>
      <w:rPr>
        <w:rFonts w:ascii="Symbol" w:hAnsi="Symbol" w:hint="default"/>
      </w:rPr>
    </w:lvl>
    <w:lvl w:ilvl="7" w:tplc="04190019" w:tentative="1">
      <w:start w:val="1"/>
      <w:numFmt w:val="bullet"/>
      <w:lvlText w:val="o"/>
      <w:lvlJc w:val="left"/>
      <w:pPr>
        <w:tabs>
          <w:tab w:val="num" w:pos="6480"/>
        </w:tabs>
        <w:ind w:left="6480" w:hanging="360"/>
      </w:pPr>
      <w:rPr>
        <w:rFonts w:ascii="Courier New" w:hAnsi="Courier New" w:hint="default"/>
      </w:rPr>
    </w:lvl>
    <w:lvl w:ilvl="8" w:tplc="0419001B" w:tentative="1">
      <w:start w:val="1"/>
      <w:numFmt w:val="bullet"/>
      <w:lvlText w:val=""/>
      <w:lvlJc w:val="left"/>
      <w:pPr>
        <w:tabs>
          <w:tab w:val="num" w:pos="7200"/>
        </w:tabs>
        <w:ind w:left="7200" w:hanging="360"/>
      </w:pPr>
      <w:rPr>
        <w:rFonts w:ascii="Wingdings" w:hAnsi="Wingdings" w:hint="default"/>
      </w:rPr>
    </w:lvl>
  </w:abstractNum>
  <w:abstractNum w:abstractNumId="4">
    <w:nsid w:val="2E1F07EF"/>
    <w:multiLevelType w:val="hybridMultilevel"/>
    <w:tmpl w:val="FFDE88A6"/>
    <w:lvl w:ilvl="0" w:tplc="C9566D84">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36D0ADC"/>
    <w:multiLevelType w:val="hybridMultilevel"/>
    <w:tmpl w:val="484026D8"/>
    <w:lvl w:ilvl="0" w:tplc="AFA0F8DA">
      <w:start w:val="1"/>
      <w:numFmt w:val="decimal"/>
      <w:lvlText w:val="%1."/>
      <w:lvlJc w:val="left"/>
      <w:pPr>
        <w:tabs>
          <w:tab w:val="num" w:pos="360"/>
        </w:tabs>
        <w:ind w:left="360" w:hanging="360"/>
      </w:pPr>
      <w:rPr>
        <w:rFonts w:ascii="Times New Roman" w:hAnsi="Times New Roman" w:cs="Times New Roman" w:hint="default"/>
        <w:sz w:val="28"/>
        <w:szCs w:val="28"/>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nsid w:val="3B2F4191"/>
    <w:multiLevelType w:val="hybridMultilevel"/>
    <w:tmpl w:val="2ED4D2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B4500D5"/>
    <w:multiLevelType w:val="hybridMultilevel"/>
    <w:tmpl w:val="115C387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D2A36B4"/>
    <w:multiLevelType w:val="hybridMultilevel"/>
    <w:tmpl w:val="9E4C693C"/>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nsid w:val="3F0E4AD3"/>
    <w:multiLevelType w:val="hybridMultilevel"/>
    <w:tmpl w:val="2A24F10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06A61AC"/>
    <w:multiLevelType w:val="hybridMultilevel"/>
    <w:tmpl w:val="AD16C452"/>
    <w:lvl w:ilvl="0" w:tplc="17F8DC3A">
      <w:start w:val="1"/>
      <w:numFmt w:val="decimal"/>
      <w:lvlText w:val="%1."/>
      <w:lvlJc w:val="left"/>
      <w:pPr>
        <w:tabs>
          <w:tab w:val="num" w:pos="720"/>
        </w:tabs>
        <w:ind w:left="720" w:hanging="360"/>
      </w:pPr>
      <w:rPr>
        <w:rFonts w:ascii="Times New Roman" w:hAnsi="Times New Roman" w:cs="Times New Roman" w:hint="default"/>
        <w:sz w:val="28"/>
        <w:szCs w:val="28"/>
      </w:rPr>
    </w:lvl>
    <w:lvl w:ilvl="1" w:tplc="04190001">
      <w:start w:val="1"/>
      <w:numFmt w:val="bullet"/>
      <w:lvlText w:val=""/>
      <w:lvlJc w:val="left"/>
      <w:pPr>
        <w:tabs>
          <w:tab w:val="num" w:pos="1440"/>
        </w:tabs>
        <w:ind w:left="1440" w:hanging="360"/>
      </w:pPr>
      <w:rPr>
        <w:rFonts w:ascii="Symbol" w:hAnsi="Symbol" w:hint="default"/>
        <w:sz w:val="22"/>
        <w:szCs w:val="22"/>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4704ECD"/>
    <w:multiLevelType w:val="hybridMultilevel"/>
    <w:tmpl w:val="833C29EC"/>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6A037BB"/>
    <w:multiLevelType w:val="hybridMultilevel"/>
    <w:tmpl w:val="FB14D4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48466E90"/>
    <w:multiLevelType w:val="hybridMultilevel"/>
    <w:tmpl w:val="C67C238E"/>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5FD1E1A"/>
    <w:multiLevelType w:val="hybridMultilevel"/>
    <w:tmpl w:val="670E2546"/>
    <w:lvl w:ilvl="0" w:tplc="34B0B5FE">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nsid w:val="5A570155"/>
    <w:multiLevelType w:val="hybridMultilevel"/>
    <w:tmpl w:val="AC167734"/>
    <w:lvl w:ilvl="0" w:tplc="04190005">
      <w:start w:val="1"/>
      <w:numFmt w:val="bullet"/>
      <w:lvlText w:val=""/>
      <w:lvlJc w:val="left"/>
      <w:pPr>
        <w:tabs>
          <w:tab w:val="num" w:pos="360"/>
        </w:tabs>
        <w:ind w:left="360" w:hanging="360"/>
      </w:pPr>
      <w:rPr>
        <w:rFonts w:ascii="Wingdings" w:hAnsi="Wingdings"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6">
    <w:nsid w:val="5DF71CE9"/>
    <w:multiLevelType w:val="hybridMultilevel"/>
    <w:tmpl w:val="B79A2B2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E9124B6"/>
    <w:multiLevelType w:val="hybridMultilevel"/>
    <w:tmpl w:val="28C8DBF6"/>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nsid w:val="63CA7FC0"/>
    <w:multiLevelType w:val="hybridMultilevel"/>
    <w:tmpl w:val="3BF204B0"/>
    <w:lvl w:ilvl="0" w:tplc="AEAA3DD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9">
    <w:nsid w:val="6AE22C71"/>
    <w:multiLevelType w:val="hybridMultilevel"/>
    <w:tmpl w:val="3FA88716"/>
    <w:lvl w:ilvl="0" w:tplc="0E540DE8">
      <w:start w:val="1"/>
      <w:numFmt w:val="russianLower"/>
      <w:lvlText w:val="%1)"/>
      <w:lvlJc w:val="left"/>
      <w:pPr>
        <w:ind w:left="1069" w:hanging="360"/>
      </w:pPr>
      <w:rPr>
        <w:rFonts w:cs="Times New Roman" w:hint="default"/>
        <w:sz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nsid w:val="70B06C57"/>
    <w:multiLevelType w:val="hybridMultilevel"/>
    <w:tmpl w:val="18C6D31A"/>
    <w:lvl w:ilvl="0" w:tplc="61A2D77C">
      <w:start w:val="1"/>
      <w:numFmt w:val="decimal"/>
      <w:lvlText w:val="%1."/>
      <w:lvlJc w:val="left"/>
      <w:pPr>
        <w:tabs>
          <w:tab w:val="num" w:pos="360"/>
        </w:tabs>
        <w:ind w:left="360" w:hanging="360"/>
      </w:pPr>
      <w:rPr>
        <w:rFonts w:cs="Times New Roman"/>
      </w:rPr>
    </w:lvl>
    <w:lvl w:ilvl="1" w:tplc="288E4768" w:tentative="1">
      <w:start w:val="1"/>
      <w:numFmt w:val="lowerLetter"/>
      <w:lvlText w:val="%2."/>
      <w:lvlJc w:val="left"/>
      <w:pPr>
        <w:tabs>
          <w:tab w:val="num" w:pos="1080"/>
        </w:tabs>
        <w:ind w:left="1080" w:hanging="360"/>
      </w:pPr>
      <w:rPr>
        <w:rFonts w:cs="Times New Roman"/>
      </w:rPr>
    </w:lvl>
    <w:lvl w:ilvl="2" w:tplc="D43CB73E" w:tentative="1">
      <w:start w:val="1"/>
      <w:numFmt w:val="lowerRoman"/>
      <w:lvlText w:val="%3."/>
      <w:lvlJc w:val="right"/>
      <w:pPr>
        <w:tabs>
          <w:tab w:val="num" w:pos="1800"/>
        </w:tabs>
        <w:ind w:left="1800" w:hanging="180"/>
      </w:pPr>
      <w:rPr>
        <w:rFonts w:cs="Times New Roman"/>
      </w:rPr>
    </w:lvl>
    <w:lvl w:ilvl="3" w:tplc="78D05F28" w:tentative="1">
      <w:start w:val="1"/>
      <w:numFmt w:val="decimal"/>
      <w:lvlText w:val="%4."/>
      <w:lvlJc w:val="left"/>
      <w:pPr>
        <w:tabs>
          <w:tab w:val="num" w:pos="2520"/>
        </w:tabs>
        <w:ind w:left="2520" w:hanging="360"/>
      </w:pPr>
      <w:rPr>
        <w:rFonts w:cs="Times New Roman"/>
      </w:rPr>
    </w:lvl>
    <w:lvl w:ilvl="4" w:tplc="F946AD52" w:tentative="1">
      <w:start w:val="1"/>
      <w:numFmt w:val="lowerLetter"/>
      <w:lvlText w:val="%5."/>
      <w:lvlJc w:val="left"/>
      <w:pPr>
        <w:tabs>
          <w:tab w:val="num" w:pos="3240"/>
        </w:tabs>
        <w:ind w:left="3240" w:hanging="360"/>
      </w:pPr>
      <w:rPr>
        <w:rFonts w:cs="Times New Roman"/>
      </w:rPr>
    </w:lvl>
    <w:lvl w:ilvl="5" w:tplc="C734A362" w:tentative="1">
      <w:start w:val="1"/>
      <w:numFmt w:val="lowerRoman"/>
      <w:lvlText w:val="%6."/>
      <w:lvlJc w:val="right"/>
      <w:pPr>
        <w:tabs>
          <w:tab w:val="num" w:pos="3960"/>
        </w:tabs>
        <w:ind w:left="3960" w:hanging="180"/>
      </w:pPr>
      <w:rPr>
        <w:rFonts w:cs="Times New Roman"/>
      </w:rPr>
    </w:lvl>
    <w:lvl w:ilvl="6" w:tplc="5D60B27A" w:tentative="1">
      <w:start w:val="1"/>
      <w:numFmt w:val="decimal"/>
      <w:lvlText w:val="%7."/>
      <w:lvlJc w:val="left"/>
      <w:pPr>
        <w:tabs>
          <w:tab w:val="num" w:pos="4680"/>
        </w:tabs>
        <w:ind w:left="4680" w:hanging="360"/>
      </w:pPr>
      <w:rPr>
        <w:rFonts w:cs="Times New Roman"/>
      </w:rPr>
    </w:lvl>
    <w:lvl w:ilvl="7" w:tplc="761C864A" w:tentative="1">
      <w:start w:val="1"/>
      <w:numFmt w:val="lowerLetter"/>
      <w:lvlText w:val="%8."/>
      <w:lvlJc w:val="left"/>
      <w:pPr>
        <w:tabs>
          <w:tab w:val="num" w:pos="5400"/>
        </w:tabs>
        <w:ind w:left="5400" w:hanging="360"/>
      </w:pPr>
      <w:rPr>
        <w:rFonts w:cs="Times New Roman"/>
      </w:rPr>
    </w:lvl>
    <w:lvl w:ilvl="8" w:tplc="2AF45D5E" w:tentative="1">
      <w:start w:val="1"/>
      <w:numFmt w:val="lowerRoman"/>
      <w:lvlText w:val="%9."/>
      <w:lvlJc w:val="right"/>
      <w:pPr>
        <w:tabs>
          <w:tab w:val="num" w:pos="6120"/>
        </w:tabs>
        <w:ind w:left="6120" w:hanging="180"/>
      </w:pPr>
      <w:rPr>
        <w:rFonts w:cs="Times New Roman"/>
      </w:rPr>
    </w:lvl>
  </w:abstractNum>
  <w:abstractNum w:abstractNumId="21">
    <w:nsid w:val="76196CE7"/>
    <w:multiLevelType w:val="multilevel"/>
    <w:tmpl w:val="A26453F4"/>
    <w:lvl w:ilvl="0">
      <w:start w:val="1"/>
      <w:numFmt w:val="decimal"/>
      <w:lvlText w:val="%1."/>
      <w:lvlJc w:val="right"/>
      <w:pPr>
        <w:tabs>
          <w:tab w:val="num" w:pos="233"/>
        </w:tabs>
        <w:ind w:left="233" w:hanging="233"/>
      </w:pPr>
      <w:rPr>
        <w:rFonts w:hint="default"/>
      </w:rPr>
    </w:lvl>
    <w:lvl w:ilvl="1">
      <w:start w:val="1"/>
      <w:numFmt w:val="decimal"/>
      <w:lvlText w:val="%1.%2."/>
      <w:lvlJc w:val="right"/>
      <w:pPr>
        <w:tabs>
          <w:tab w:val="num" w:pos="153"/>
        </w:tabs>
        <w:ind w:left="153" w:firstLine="431"/>
      </w:pPr>
      <w:rPr>
        <w:rFonts w:hint="default"/>
      </w:rPr>
    </w:lvl>
    <w:lvl w:ilvl="2">
      <w:start w:val="1"/>
      <w:numFmt w:val="decimal"/>
      <w:lvlText w:val="%1.%2.%3."/>
      <w:lvlJc w:val="right"/>
      <w:pPr>
        <w:tabs>
          <w:tab w:val="num" w:pos="295"/>
        </w:tabs>
        <w:ind w:left="295" w:firstLine="289"/>
      </w:pPr>
      <w:rPr>
        <w:rFonts w:hint="default"/>
      </w:rPr>
    </w:lvl>
    <w:lvl w:ilvl="3">
      <w:start w:val="1"/>
      <w:numFmt w:val="decimal"/>
      <w:lvlText w:val="%1.%2.%3.%4."/>
      <w:lvlJc w:val="right"/>
      <w:pPr>
        <w:tabs>
          <w:tab w:val="num" w:pos="34"/>
        </w:tabs>
        <w:ind w:left="34" w:hanging="34"/>
      </w:pPr>
      <w:rPr>
        <w:rFonts w:hint="default"/>
      </w:rPr>
    </w:lvl>
    <w:lvl w:ilvl="4">
      <w:start w:val="1"/>
      <w:numFmt w:val="decimal"/>
      <w:lvlText w:val="%1.%2.%3.%4.%5."/>
      <w:lvlJc w:val="right"/>
      <w:pPr>
        <w:tabs>
          <w:tab w:val="num" w:pos="584"/>
        </w:tabs>
        <w:ind w:left="584" w:firstLine="539"/>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4"/>
  </w:num>
  <w:num w:numId="4">
    <w:abstractNumId w:val="15"/>
  </w:num>
  <w:num w:numId="5">
    <w:abstractNumId w:val="13"/>
  </w:num>
  <w:num w:numId="6">
    <w:abstractNumId w:val="16"/>
  </w:num>
  <w:num w:numId="7">
    <w:abstractNumId w:val="11"/>
  </w:num>
  <w:num w:numId="8">
    <w:abstractNumId w:val="10"/>
  </w:num>
  <w:num w:numId="9">
    <w:abstractNumId w:val="6"/>
  </w:num>
  <w:num w:numId="10">
    <w:abstractNumId w:val="5"/>
  </w:num>
  <w:num w:numId="11">
    <w:abstractNumId w:val="7"/>
  </w:num>
  <w:num w:numId="12">
    <w:abstractNumId w:val="14"/>
  </w:num>
  <w:num w:numId="13">
    <w:abstractNumId w:val="21"/>
  </w:num>
  <w:num w:numId="14">
    <w:abstractNumId w:val="17"/>
  </w:num>
  <w:num w:numId="15">
    <w:abstractNumId w:val="1"/>
  </w:num>
  <w:num w:numId="16">
    <w:abstractNumId w:val="2"/>
  </w:num>
  <w:num w:numId="17">
    <w:abstractNumId w:val="0"/>
  </w:num>
  <w:num w:numId="18">
    <w:abstractNumId w:val="8"/>
  </w:num>
  <w:num w:numId="19">
    <w:abstractNumId w:val="3"/>
  </w:num>
  <w:num w:numId="20">
    <w:abstractNumId w:val="20"/>
  </w:num>
  <w:num w:numId="21">
    <w:abstractNumId w:val="18"/>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044694"/>
    <w:rsid w:val="000306CF"/>
    <w:rsid w:val="00030C60"/>
    <w:rsid w:val="00044694"/>
    <w:rsid w:val="001B0E2A"/>
    <w:rsid w:val="00236A06"/>
    <w:rsid w:val="002405F1"/>
    <w:rsid w:val="002B72DA"/>
    <w:rsid w:val="00321B85"/>
    <w:rsid w:val="003265EA"/>
    <w:rsid w:val="00341563"/>
    <w:rsid w:val="003503CD"/>
    <w:rsid w:val="003A3303"/>
    <w:rsid w:val="003C7A4B"/>
    <w:rsid w:val="00463A1E"/>
    <w:rsid w:val="00483A0E"/>
    <w:rsid w:val="004A3209"/>
    <w:rsid w:val="004B2C96"/>
    <w:rsid w:val="004E0392"/>
    <w:rsid w:val="004F5743"/>
    <w:rsid w:val="00540EF6"/>
    <w:rsid w:val="00604881"/>
    <w:rsid w:val="00635CC7"/>
    <w:rsid w:val="006C4CE3"/>
    <w:rsid w:val="0080248F"/>
    <w:rsid w:val="009428BD"/>
    <w:rsid w:val="009C3B2C"/>
    <w:rsid w:val="009D73F7"/>
    <w:rsid w:val="009F5DC7"/>
    <w:rsid w:val="00A32462"/>
    <w:rsid w:val="00A85EA7"/>
    <w:rsid w:val="00AA2C1B"/>
    <w:rsid w:val="00AB54AE"/>
    <w:rsid w:val="00AB75D0"/>
    <w:rsid w:val="00B51AE9"/>
    <w:rsid w:val="00B87F47"/>
    <w:rsid w:val="00BD3904"/>
    <w:rsid w:val="00CA5115"/>
    <w:rsid w:val="00CC4643"/>
    <w:rsid w:val="00CE7F72"/>
    <w:rsid w:val="00D11997"/>
    <w:rsid w:val="00D14DA9"/>
    <w:rsid w:val="00D626E4"/>
    <w:rsid w:val="00D95857"/>
    <w:rsid w:val="00DB29A3"/>
    <w:rsid w:val="00DD059D"/>
    <w:rsid w:val="00DD5E0F"/>
    <w:rsid w:val="00E24A4B"/>
    <w:rsid w:val="00E34C6A"/>
    <w:rsid w:val="00E8250F"/>
    <w:rsid w:val="00EA5347"/>
    <w:rsid w:val="00F974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250F"/>
  </w:style>
  <w:style w:type="paragraph" w:styleId="1">
    <w:name w:val="heading 1"/>
    <w:basedOn w:val="a"/>
    <w:next w:val="a"/>
    <w:link w:val="10"/>
    <w:qFormat/>
    <w:rsid w:val="006C4CE3"/>
    <w:pPr>
      <w:widowControl w:val="0"/>
      <w:autoSpaceDE w:val="0"/>
      <w:autoSpaceDN w:val="0"/>
      <w:adjustRightInd w:val="0"/>
      <w:spacing w:before="108" w:after="108" w:line="240" w:lineRule="auto"/>
      <w:jc w:val="center"/>
      <w:outlineLvl w:val="0"/>
    </w:pPr>
    <w:rPr>
      <w:rFonts w:ascii="Arial" w:eastAsia="Times New Roman" w:hAnsi="Arial" w:cs="Times New Roman"/>
      <w:b/>
      <w:bCs/>
      <w:color w:val="000080"/>
      <w:sz w:val="24"/>
      <w:szCs w:val="24"/>
      <w:lang w:eastAsia="ru-RU"/>
    </w:rPr>
  </w:style>
  <w:style w:type="paragraph" w:styleId="20">
    <w:name w:val="heading 2"/>
    <w:basedOn w:val="a"/>
    <w:next w:val="a0"/>
    <w:link w:val="21"/>
    <w:qFormat/>
    <w:rsid w:val="00DD059D"/>
    <w:pPr>
      <w:keepNext/>
      <w:tabs>
        <w:tab w:val="num" w:pos="153"/>
      </w:tabs>
      <w:spacing w:before="200" w:line="280" w:lineRule="atLeast"/>
      <w:ind w:left="153" w:firstLine="431"/>
      <w:outlineLvl w:val="1"/>
    </w:pPr>
    <w:rPr>
      <w:rFonts w:ascii="Arial" w:eastAsia="MS Mincho" w:hAnsi="Arial" w:cs="Arial"/>
      <w:b/>
      <w:bCs/>
      <w:iCs/>
      <w:sz w:val="28"/>
      <w:lang w:eastAsia="ru-RU"/>
    </w:rPr>
  </w:style>
  <w:style w:type="paragraph" w:styleId="3">
    <w:name w:val="heading 3"/>
    <w:basedOn w:val="a"/>
    <w:next w:val="a0"/>
    <w:link w:val="30"/>
    <w:qFormat/>
    <w:rsid w:val="00DD059D"/>
    <w:pPr>
      <w:keepNext/>
      <w:tabs>
        <w:tab w:val="num" w:pos="295"/>
      </w:tabs>
      <w:spacing w:before="200" w:line="280" w:lineRule="atLeast"/>
      <w:ind w:left="295" w:firstLine="289"/>
      <w:outlineLvl w:val="2"/>
    </w:pPr>
    <w:rPr>
      <w:rFonts w:ascii="Arial" w:eastAsia="MS Mincho" w:hAnsi="Arial" w:cs="Arial"/>
      <w:b/>
      <w:bCs/>
      <w:szCs w:val="20"/>
      <w:lang w:eastAsia="ru-RU"/>
    </w:rPr>
  </w:style>
  <w:style w:type="paragraph" w:styleId="4">
    <w:name w:val="heading 4"/>
    <w:basedOn w:val="a"/>
    <w:next w:val="a0"/>
    <w:link w:val="40"/>
    <w:qFormat/>
    <w:rsid w:val="00DD059D"/>
    <w:pPr>
      <w:keepNext/>
      <w:tabs>
        <w:tab w:val="num" w:pos="34"/>
      </w:tabs>
      <w:spacing w:before="200" w:line="280" w:lineRule="atLeast"/>
      <w:ind w:left="34" w:hanging="34"/>
      <w:outlineLvl w:val="3"/>
    </w:pPr>
    <w:rPr>
      <w:rFonts w:ascii="Arial" w:eastAsia="MS Mincho" w:hAnsi="Arial" w:cs="Arial"/>
      <w:bCs/>
      <w:lang w:eastAsia="ru-RU"/>
    </w:rPr>
  </w:style>
  <w:style w:type="paragraph" w:styleId="5">
    <w:name w:val="heading 5"/>
    <w:basedOn w:val="a"/>
    <w:next w:val="a0"/>
    <w:link w:val="50"/>
    <w:qFormat/>
    <w:rsid w:val="00DD059D"/>
    <w:pPr>
      <w:keepNext/>
      <w:spacing w:before="200" w:line="260" w:lineRule="atLeast"/>
      <w:ind w:hanging="227"/>
      <w:outlineLvl w:val="4"/>
    </w:pPr>
    <w:rPr>
      <w:rFonts w:ascii="Arial" w:eastAsia="MS Mincho" w:hAnsi="Arial" w:cs="Arial"/>
      <w:b/>
      <w:bCs/>
      <w:iCs/>
      <w:sz w:val="20"/>
      <w:lang w:eastAsia="ru-RU"/>
    </w:rPr>
  </w:style>
  <w:style w:type="paragraph" w:styleId="6">
    <w:name w:val="heading 6"/>
    <w:basedOn w:val="a"/>
    <w:next w:val="a"/>
    <w:link w:val="60"/>
    <w:qFormat/>
    <w:rsid w:val="00DD059D"/>
    <w:pPr>
      <w:tabs>
        <w:tab w:val="num" w:pos="1152"/>
      </w:tabs>
      <w:spacing w:before="240" w:after="60" w:line="260" w:lineRule="atLeast"/>
      <w:ind w:left="1152" w:hanging="1152"/>
      <w:jc w:val="both"/>
      <w:outlineLvl w:val="5"/>
    </w:pPr>
    <w:rPr>
      <w:rFonts w:ascii="Times New Roman" w:eastAsia="Times New Roman" w:hAnsi="Times New Roman" w:cs="Times New Roman"/>
      <w:b/>
      <w:bCs/>
      <w:lang w:eastAsia="ru-RU"/>
    </w:rPr>
  </w:style>
  <w:style w:type="paragraph" w:styleId="8">
    <w:name w:val="heading 8"/>
    <w:basedOn w:val="a"/>
    <w:next w:val="a"/>
    <w:link w:val="80"/>
    <w:qFormat/>
    <w:rsid w:val="00DD059D"/>
    <w:pPr>
      <w:tabs>
        <w:tab w:val="num" w:pos="1440"/>
      </w:tabs>
      <w:spacing w:before="240" w:after="60" w:line="260" w:lineRule="atLeast"/>
      <w:ind w:left="1440" w:hanging="1440"/>
      <w:jc w:val="both"/>
      <w:outlineLvl w:val="7"/>
    </w:pPr>
    <w:rPr>
      <w:rFonts w:ascii="Times New Roman" w:eastAsia="Times New Roman" w:hAnsi="Times New Roman" w:cs="Times New Roman"/>
      <w:i/>
      <w:iCs/>
      <w:sz w:val="23"/>
      <w:lang w:eastAsia="ru-RU"/>
    </w:rPr>
  </w:style>
  <w:style w:type="paragraph" w:styleId="9">
    <w:name w:val="heading 9"/>
    <w:basedOn w:val="a"/>
    <w:next w:val="a"/>
    <w:link w:val="90"/>
    <w:qFormat/>
    <w:rsid w:val="00DD059D"/>
    <w:pPr>
      <w:tabs>
        <w:tab w:val="num" w:pos="1584"/>
      </w:tabs>
      <w:spacing w:before="240" w:after="60" w:line="260" w:lineRule="atLeast"/>
      <w:ind w:left="1584" w:hanging="1584"/>
      <w:jc w:val="both"/>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C4CE3"/>
    <w:rPr>
      <w:rFonts w:ascii="Arial" w:eastAsia="Times New Roman" w:hAnsi="Arial" w:cs="Times New Roman"/>
      <w:b/>
      <w:bCs/>
      <w:color w:val="000080"/>
      <w:sz w:val="24"/>
      <w:szCs w:val="24"/>
      <w:lang w:eastAsia="ru-RU"/>
    </w:rPr>
  </w:style>
  <w:style w:type="numbering" w:customStyle="1" w:styleId="11">
    <w:name w:val="Нет списка1"/>
    <w:next w:val="a3"/>
    <w:uiPriority w:val="99"/>
    <w:semiHidden/>
    <w:unhideWhenUsed/>
    <w:rsid w:val="006C4CE3"/>
  </w:style>
  <w:style w:type="paragraph" w:styleId="a4">
    <w:name w:val="List Paragraph"/>
    <w:basedOn w:val="a"/>
    <w:uiPriority w:val="34"/>
    <w:qFormat/>
    <w:rsid w:val="006C4CE3"/>
    <w:pPr>
      <w:spacing w:after="0" w:line="240" w:lineRule="auto"/>
      <w:ind w:left="720"/>
      <w:contextualSpacing/>
    </w:pPr>
    <w:rPr>
      <w:rFonts w:ascii="Times New Roman" w:eastAsia="Times New Roman" w:hAnsi="Times New Roman" w:cs="Times New Roman"/>
      <w:sz w:val="20"/>
      <w:szCs w:val="20"/>
      <w:lang w:eastAsia="ru-RU"/>
    </w:rPr>
  </w:style>
  <w:style w:type="table" w:styleId="a5">
    <w:name w:val="Table Grid"/>
    <w:basedOn w:val="a2"/>
    <w:rsid w:val="006C4CE3"/>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2">
    <w:name w:val="Знак Знак2 Знак Знак"/>
    <w:basedOn w:val="a"/>
    <w:rsid w:val="006C4CE3"/>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PlusCell">
    <w:name w:val="ConsPlusCell"/>
    <w:rsid w:val="006C4CE3"/>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6">
    <w:name w:val="Normal (Web)"/>
    <w:aliases w:val="Обычный (Web)1,Обычный (Web)1 Знак,Обычный (Web),Обычный (веб)1,Обычный (веб)11"/>
    <w:basedOn w:val="a"/>
    <w:rsid w:val="006C4CE3"/>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31">
    <w:name w:val="Body Text Indent 3"/>
    <w:basedOn w:val="a"/>
    <w:link w:val="32"/>
    <w:rsid w:val="006C4CE3"/>
    <w:pPr>
      <w:spacing w:after="120"/>
      <w:ind w:left="283"/>
    </w:pPr>
    <w:rPr>
      <w:rFonts w:ascii="Calibri" w:eastAsia="Calibri" w:hAnsi="Calibri" w:cs="Times New Roman"/>
      <w:sz w:val="16"/>
      <w:szCs w:val="16"/>
      <w:lang/>
    </w:rPr>
  </w:style>
  <w:style w:type="character" w:customStyle="1" w:styleId="32">
    <w:name w:val="Основной текст с отступом 3 Знак"/>
    <w:basedOn w:val="a1"/>
    <w:link w:val="31"/>
    <w:rsid w:val="006C4CE3"/>
    <w:rPr>
      <w:rFonts w:ascii="Calibri" w:eastAsia="Calibri" w:hAnsi="Calibri" w:cs="Times New Roman"/>
      <w:sz w:val="16"/>
      <w:szCs w:val="16"/>
      <w:lang/>
    </w:rPr>
  </w:style>
  <w:style w:type="paragraph" w:styleId="23">
    <w:name w:val="Body Text Indent 2"/>
    <w:basedOn w:val="a"/>
    <w:link w:val="24"/>
    <w:rsid w:val="006C4CE3"/>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1"/>
    <w:link w:val="23"/>
    <w:rsid w:val="006C4CE3"/>
    <w:rPr>
      <w:rFonts w:ascii="Times New Roman" w:eastAsia="Times New Roman" w:hAnsi="Times New Roman" w:cs="Times New Roman"/>
      <w:sz w:val="24"/>
      <w:szCs w:val="24"/>
      <w:lang w:eastAsia="ru-RU"/>
    </w:rPr>
  </w:style>
  <w:style w:type="paragraph" w:styleId="a7">
    <w:name w:val="Balloon Text"/>
    <w:basedOn w:val="a"/>
    <w:link w:val="a8"/>
    <w:rsid w:val="006C4CE3"/>
    <w:pPr>
      <w:spacing w:after="0" w:line="240" w:lineRule="auto"/>
    </w:pPr>
    <w:rPr>
      <w:rFonts w:ascii="Tahoma" w:eastAsia="Times New Roman" w:hAnsi="Tahoma" w:cs="Times New Roman"/>
      <w:sz w:val="16"/>
      <w:szCs w:val="16"/>
      <w:lang/>
    </w:rPr>
  </w:style>
  <w:style w:type="character" w:customStyle="1" w:styleId="a8">
    <w:name w:val="Текст выноски Знак"/>
    <w:basedOn w:val="a1"/>
    <w:link w:val="a7"/>
    <w:rsid w:val="006C4CE3"/>
    <w:rPr>
      <w:rFonts w:ascii="Tahoma" w:eastAsia="Times New Roman" w:hAnsi="Tahoma" w:cs="Times New Roman"/>
      <w:sz w:val="16"/>
      <w:szCs w:val="16"/>
      <w:lang/>
    </w:rPr>
  </w:style>
  <w:style w:type="paragraph" w:styleId="a9">
    <w:name w:val="header"/>
    <w:aliases w:val="ВерхКолонтитул"/>
    <w:basedOn w:val="a"/>
    <w:link w:val="aa"/>
    <w:rsid w:val="006C4CE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Верхний колонтитул Знак"/>
    <w:aliases w:val="ВерхКолонтитул Знак"/>
    <w:basedOn w:val="a1"/>
    <w:link w:val="a9"/>
    <w:uiPriority w:val="99"/>
    <w:rsid w:val="006C4CE3"/>
    <w:rPr>
      <w:rFonts w:ascii="Times New Roman" w:eastAsia="Times New Roman" w:hAnsi="Times New Roman" w:cs="Times New Roman"/>
      <w:sz w:val="24"/>
      <w:szCs w:val="24"/>
      <w:lang w:eastAsia="ru-RU"/>
    </w:rPr>
  </w:style>
  <w:style w:type="character" w:styleId="ab">
    <w:name w:val="page number"/>
    <w:basedOn w:val="a1"/>
    <w:rsid w:val="006C4CE3"/>
  </w:style>
  <w:style w:type="character" w:styleId="ac">
    <w:name w:val="Hyperlink"/>
    <w:rsid w:val="006C4CE3"/>
    <w:rPr>
      <w:color w:val="0000FF"/>
      <w:u w:val="single"/>
    </w:rPr>
  </w:style>
  <w:style w:type="paragraph" w:customStyle="1" w:styleId="ConsPlusNormal">
    <w:name w:val="ConsPlusNormal"/>
    <w:rsid w:val="006C4CE3"/>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6C4CE3"/>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d">
    <w:name w:val="footer"/>
    <w:basedOn w:val="a"/>
    <w:link w:val="ae"/>
    <w:rsid w:val="006C4CE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e">
    <w:name w:val="Нижний колонтитул Знак"/>
    <w:basedOn w:val="a1"/>
    <w:link w:val="ad"/>
    <w:rsid w:val="006C4CE3"/>
    <w:rPr>
      <w:rFonts w:ascii="Times New Roman" w:eastAsia="Times New Roman" w:hAnsi="Times New Roman" w:cs="Times New Roman"/>
      <w:sz w:val="24"/>
      <w:szCs w:val="24"/>
      <w:lang w:eastAsia="ru-RU"/>
    </w:rPr>
  </w:style>
  <w:style w:type="paragraph" w:customStyle="1" w:styleId="12">
    <w:name w:val="Абзац списка1"/>
    <w:basedOn w:val="a"/>
    <w:rsid w:val="006C4CE3"/>
    <w:pPr>
      <w:ind w:left="720"/>
      <w:contextualSpacing/>
    </w:pPr>
    <w:rPr>
      <w:rFonts w:ascii="Calibri" w:eastAsia="Times New Roman" w:hAnsi="Calibri" w:cs="Times New Roman"/>
    </w:rPr>
  </w:style>
  <w:style w:type="paragraph" w:customStyle="1" w:styleId="13">
    <w:name w:val="Обычный1"/>
    <w:basedOn w:val="a"/>
    <w:rsid w:val="006C4CE3"/>
    <w:pPr>
      <w:shd w:val="clear" w:color="auto" w:fill="FFFFFF"/>
      <w:spacing w:after="225" w:line="240" w:lineRule="auto"/>
    </w:pPr>
    <w:rPr>
      <w:rFonts w:ascii="Times New Roman" w:eastAsia="Times New Roman" w:hAnsi="Times New Roman" w:cs="Times New Roman"/>
      <w:sz w:val="24"/>
      <w:szCs w:val="24"/>
      <w:lang w:eastAsia="ru-RU"/>
    </w:rPr>
  </w:style>
  <w:style w:type="paragraph" w:customStyle="1" w:styleId="Default">
    <w:name w:val="Default"/>
    <w:rsid w:val="006C4CE3"/>
    <w:pPr>
      <w:autoSpaceDE w:val="0"/>
      <w:autoSpaceDN w:val="0"/>
      <w:adjustRightInd w:val="0"/>
      <w:spacing w:after="0" w:line="240" w:lineRule="auto"/>
    </w:pPr>
    <w:rPr>
      <w:rFonts w:ascii="Arial" w:eastAsia="Calibri" w:hAnsi="Arial" w:cs="Arial"/>
      <w:color w:val="000000"/>
      <w:sz w:val="24"/>
      <w:szCs w:val="24"/>
    </w:rPr>
  </w:style>
  <w:style w:type="paragraph" w:customStyle="1" w:styleId="ConsNormal">
    <w:name w:val="ConsNormal"/>
    <w:rsid w:val="006C4CE3"/>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FontStyle14">
    <w:name w:val="Font Style14"/>
    <w:rsid w:val="006C4CE3"/>
    <w:rPr>
      <w:rFonts w:ascii="Times New Roman" w:hAnsi="Times New Roman" w:cs="Times New Roman" w:hint="default"/>
      <w:sz w:val="24"/>
      <w:szCs w:val="24"/>
    </w:rPr>
  </w:style>
  <w:style w:type="paragraph" w:styleId="33">
    <w:name w:val="Body Text 3"/>
    <w:basedOn w:val="a"/>
    <w:link w:val="34"/>
    <w:uiPriority w:val="99"/>
    <w:semiHidden/>
    <w:unhideWhenUsed/>
    <w:rsid w:val="00AA2C1B"/>
    <w:pPr>
      <w:spacing w:after="120"/>
    </w:pPr>
    <w:rPr>
      <w:sz w:val="16"/>
      <w:szCs w:val="16"/>
    </w:rPr>
  </w:style>
  <w:style w:type="character" w:customStyle="1" w:styleId="34">
    <w:name w:val="Основной текст 3 Знак"/>
    <w:basedOn w:val="a1"/>
    <w:link w:val="33"/>
    <w:uiPriority w:val="99"/>
    <w:semiHidden/>
    <w:rsid w:val="00AA2C1B"/>
    <w:rPr>
      <w:sz w:val="16"/>
      <w:szCs w:val="16"/>
    </w:rPr>
  </w:style>
  <w:style w:type="paragraph" w:styleId="a0">
    <w:name w:val="Body Text"/>
    <w:aliases w:val=" Знак"/>
    <w:basedOn w:val="a"/>
    <w:link w:val="af"/>
    <w:unhideWhenUsed/>
    <w:rsid w:val="00DD059D"/>
    <w:pPr>
      <w:spacing w:after="120"/>
    </w:pPr>
  </w:style>
  <w:style w:type="character" w:customStyle="1" w:styleId="af">
    <w:name w:val="Основной текст Знак"/>
    <w:aliases w:val=" Знак Знак"/>
    <w:basedOn w:val="a1"/>
    <w:link w:val="a0"/>
    <w:rsid w:val="00DD059D"/>
  </w:style>
  <w:style w:type="character" w:customStyle="1" w:styleId="21">
    <w:name w:val="Заголовок 2 Знак"/>
    <w:basedOn w:val="a1"/>
    <w:link w:val="20"/>
    <w:rsid w:val="00DD059D"/>
    <w:rPr>
      <w:rFonts w:ascii="Arial" w:eastAsia="MS Mincho" w:hAnsi="Arial" w:cs="Arial"/>
      <w:b/>
      <w:bCs/>
      <w:iCs/>
      <w:sz w:val="28"/>
      <w:lang w:eastAsia="ru-RU"/>
    </w:rPr>
  </w:style>
  <w:style w:type="character" w:customStyle="1" w:styleId="30">
    <w:name w:val="Заголовок 3 Знак"/>
    <w:basedOn w:val="a1"/>
    <w:link w:val="3"/>
    <w:rsid w:val="00DD059D"/>
    <w:rPr>
      <w:rFonts w:ascii="Arial" w:eastAsia="MS Mincho" w:hAnsi="Arial" w:cs="Arial"/>
      <w:b/>
      <w:bCs/>
      <w:szCs w:val="20"/>
      <w:lang w:eastAsia="ru-RU"/>
    </w:rPr>
  </w:style>
  <w:style w:type="character" w:customStyle="1" w:styleId="40">
    <w:name w:val="Заголовок 4 Знак"/>
    <w:basedOn w:val="a1"/>
    <w:link w:val="4"/>
    <w:rsid w:val="00DD059D"/>
    <w:rPr>
      <w:rFonts w:ascii="Arial" w:eastAsia="MS Mincho" w:hAnsi="Arial" w:cs="Arial"/>
      <w:bCs/>
      <w:lang w:eastAsia="ru-RU"/>
    </w:rPr>
  </w:style>
  <w:style w:type="character" w:customStyle="1" w:styleId="50">
    <w:name w:val="Заголовок 5 Знак"/>
    <w:basedOn w:val="a1"/>
    <w:link w:val="5"/>
    <w:rsid w:val="00DD059D"/>
    <w:rPr>
      <w:rFonts w:ascii="Arial" w:eastAsia="MS Mincho" w:hAnsi="Arial" w:cs="Arial"/>
      <w:b/>
      <w:bCs/>
      <w:iCs/>
      <w:sz w:val="20"/>
      <w:lang w:eastAsia="ru-RU"/>
    </w:rPr>
  </w:style>
  <w:style w:type="character" w:customStyle="1" w:styleId="60">
    <w:name w:val="Заголовок 6 Знак"/>
    <w:basedOn w:val="a1"/>
    <w:link w:val="6"/>
    <w:rsid w:val="00DD059D"/>
    <w:rPr>
      <w:rFonts w:ascii="Times New Roman" w:eastAsia="Times New Roman" w:hAnsi="Times New Roman" w:cs="Times New Roman"/>
      <w:b/>
      <w:bCs/>
      <w:lang w:eastAsia="ru-RU"/>
    </w:rPr>
  </w:style>
  <w:style w:type="character" w:customStyle="1" w:styleId="80">
    <w:name w:val="Заголовок 8 Знак"/>
    <w:basedOn w:val="a1"/>
    <w:link w:val="8"/>
    <w:rsid w:val="00DD059D"/>
    <w:rPr>
      <w:rFonts w:ascii="Times New Roman" w:eastAsia="Times New Roman" w:hAnsi="Times New Roman" w:cs="Times New Roman"/>
      <w:i/>
      <w:iCs/>
      <w:sz w:val="23"/>
      <w:lang w:eastAsia="ru-RU"/>
    </w:rPr>
  </w:style>
  <w:style w:type="character" w:customStyle="1" w:styleId="90">
    <w:name w:val="Заголовок 9 Знак"/>
    <w:basedOn w:val="a1"/>
    <w:link w:val="9"/>
    <w:rsid w:val="00DD059D"/>
    <w:rPr>
      <w:rFonts w:ascii="Arial" w:eastAsia="Times New Roman" w:hAnsi="Arial" w:cs="Arial"/>
      <w:lang w:eastAsia="ru-RU"/>
    </w:rPr>
  </w:style>
  <w:style w:type="numbering" w:customStyle="1" w:styleId="25">
    <w:name w:val="Нет списка2"/>
    <w:next w:val="a3"/>
    <w:semiHidden/>
    <w:rsid w:val="00DD059D"/>
  </w:style>
  <w:style w:type="paragraph" w:customStyle="1" w:styleId="14">
    <w:name w:val="Знак1 Знак Знак Знак"/>
    <w:basedOn w:val="a"/>
    <w:rsid w:val="00DD059D"/>
    <w:pPr>
      <w:spacing w:before="100" w:beforeAutospacing="1" w:after="100" w:afterAutospacing="1" w:line="240" w:lineRule="auto"/>
    </w:pPr>
    <w:rPr>
      <w:rFonts w:ascii="Tahoma" w:eastAsia="Times New Roman" w:hAnsi="Tahoma" w:cs="Times New Roman"/>
      <w:sz w:val="20"/>
      <w:szCs w:val="20"/>
      <w:lang w:val="en-US"/>
    </w:rPr>
  </w:style>
  <w:style w:type="table" w:customStyle="1" w:styleId="15">
    <w:name w:val="Сетка таблицы1"/>
    <w:basedOn w:val="a2"/>
    <w:next w:val="a5"/>
    <w:rsid w:val="00DD059D"/>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0">
    <w:name w:val="Стиль"/>
    <w:rsid w:val="00DD05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1">
    <w:name w:val="footnote text"/>
    <w:basedOn w:val="a"/>
    <w:link w:val="af2"/>
    <w:semiHidden/>
    <w:rsid w:val="00DD059D"/>
    <w:rPr>
      <w:rFonts w:ascii="Calibri" w:eastAsia="Calibri" w:hAnsi="Calibri" w:cs="Times New Roman"/>
      <w:sz w:val="20"/>
      <w:szCs w:val="20"/>
    </w:rPr>
  </w:style>
  <w:style w:type="character" w:customStyle="1" w:styleId="af2">
    <w:name w:val="Текст сноски Знак"/>
    <w:basedOn w:val="a1"/>
    <w:link w:val="af1"/>
    <w:semiHidden/>
    <w:rsid w:val="00DD059D"/>
    <w:rPr>
      <w:rFonts w:ascii="Calibri" w:eastAsia="Calibri" w:hAnsi="Calibri" w:cs="Times New Roman"/>
      <w:sz w:val="20"/>
      <w:szCs w:val="20"/>
    </w:rPr>
  </w:style>
  <w:style w:type="paragraph" w:styleId="2">
    <w:name w:val="List Bullet 2"/>
    <w:aliases w:val="МаркирРус 2"/>
    <w:basedOn w:val="a"/>
    <w:rsid w:val="00DD059D"/>
    <w:pPr>
      <w:numPr>
        <w:numId w:val="17"/>
      </w:numPr>
      <w:tabs>
        <w:tab w:val="clear" w:pos="643"/>
        <w:tab w:val="num" w:pos="851"/>
      </w:tabs>
      <w:spacing w:after="0" w:line="360" w:lineRule="auto"/>
      <w:ind w:left="851" w:hanging="284"/>
      <w:jc w:val="both"/>
    </w:pPr>
    <w:rPr>
      <w:rFonts w:ascii="Arial" w:eastAsia="Times New Roman" w:hAnsi="Arial" w:cs="Times New Roman"/>
      <w:sz w:val="24"/>
      <w:szCs w:val="20"/>
      <w:lang w:eastAsia="ru-RU"/>
    </w:rPr>
  </w:style>
  <w:style w:type="paragraph" w:customStyle="1" w:styleId="16">
    <w:name w:val="Знак Знак Знак Знак Знак1 Знак"/>
    <w:basedOn w:val="a"/>
    <w:rsid w:val="00DD059D"/>
    <w:pPr>
      <w:widowControl w:val="0"/>
      <w:autoSpaceDE w:val="0"/>
      <w:autoSpaceDN w:val="0"/>
      <w:adjustRightInd w:val="0"/>
      <w:spacing w:after="160" w:line="240" w:lineRule="exact"/>
      <w:jc w:val="right"/>
    </w:pPr>
    <w:rPr>
      <w:rFonts w:ascii="Times New Roman" w:eastAsia="Times New Roman" w:hAnsi="Times New Roman" w:cs="Times New Roman"/>
      <w:sz w:val="20"/>
      <w:szCs w:val="20"/>
      <w:lang w:val="en-GB"/>
    </w:rPr>
  </w:style>
  <w:style w:type="paragraph" w:styleId="af3">
    <w:name w:val="Body Text Indent"/>
    <w:basedOn w:val="a"/>
    <w:link w:val="af4"/>
    <w:rsid w:val="00DD059D"/>
    <w:pPr>
      <w:spacing w:after="120"/>
      <w:ind w:left="283"/>
    </w:pPr>
    <w:rPr>
      <w:rFonts w:ascii="Calibri" w:eastAsia="Calibri" w:hAnsi="Calibri" w:cs="Times New Roman"/>
    </w:rPr>
  </w:style>
  <w:style w:type="character" w:customStyle="1" w:styleId="af4">
    <w:name w:val="Основной текст с отступом Знак"/>
    <w:basedOn w:val="a1"/>
    <w:link w:val="af3"/>
    <w:rsid w:val="00DD059D"/>
    <w:rPr>
      <w:rFonts w:ascii="Calibri" w:eastAsia="Calibri" w:hAnsi="Calibri" w:cs="Times New Roman"/>
    </w:rPr>
  </w:style>
  <w:style w:type="paragraph" w:customStyle="1" w:styleId="17">
    <w:name w:val="Основной текст1"/>
    <w:basedOn w:val="a"/>
    <w:rsid w:val="00DD059D"/>
    <w:pPr>
      <w:spacing w:before="60" w:after="60" w:line="240" w:lineRule="auto"/>
      <w:ind w:firstLine="567"/>
      <w:jc w:val="both"/>
    </w:pPr>
    <w:rPr>
      <w:rFonts w:ascii="Arial" w:eastAsia="Times New Roman" w:hAnsi="Arial" w:cs="Times New Roman"/>
      <w:szCs w:val="20"/>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6C4CE3"/>
    <w:pPr>
      <w:widowControl w:val="0"/>
      <w:autoSpaceDE w:val="0"/>
      <w:autoSpaceDN w:val="0"/>
      <w:adjustRightInd w:val="0"/>
      <w:spacing w:before="108" w:after="108" w:line="240" w:lineRule="auto"/>
      <w:jc w:val="center"/>
      <w:outlineLvl w:val="0"/>
    </w:pPr>
    <w:rPr>
      <w:rFonts w:ascii="Arial" w:eastAsia="Times New Roman" w:hAnsi="Arial" w:cs="Times New Roman"/>
      <w:b/>
      <w:bCs/>
      <w:color w:val="000080"/>
      <w:sz w:val="24"/>
      <w:szCs w:val="24"/>
      <w:lang w:eastAsia="ru-RU"/>
    </w:rPr>
  </w:style>
  <w:style w:type="paragraph" w:styleId="20">
    <w:name w:val="heading 2"/>
    <w:basedOn w:val="a"/>
    <w:next w:val="a0"/>
    <w:link w:val="21"/>
    <w:qFormat/>
    <w:rsid w:val="00DD059D"/>
    <w:pPr>
      <w:keepNext/>
      <w:tabs>
        <w:tab w:val="num" w:pos="153"/>
      </w:tabs>
      <w:spacing w:before="200" w:line="280" w:lineRule="atLeast"/>
      <w:ind w:left="153" w:firstLine="431"/>
      <w:outlineLvl w:val="1"/>
    </w:pPr>
    <w:rPr>
      <w:rFonts w:ascii="Arial" w:eastAsia="MS Mincho" w:hAnsi="Arial" w:cs="Arial"/>
      <w:b/>
      <w:bCs/>
      <w:iCs/>
      <w:sz w:val="28"/>
      <w:lang w:eastAsia="ru-RU"/>
    </w:rPr>
  </w:style>
  <w:style w:type="paragraph" w:styleId="3">
    <w:name w:val="heading 3"/>
    <w:basedOn w:val="a"/>
    <w:next w:val="a0"/>
    <w:link w:val="30"/>
    <w:qFormat/>
    <w:rsid w:val="00DD059D"/>
    <w:pPr>
      <w:keepNext/>
      <w:tabs>
        <w:tab w:val="num" w:pos="295"/>
      </w:tabs>
      <w:spacing w:before="200" w:line="280" w:lineRule="atLeast"/>
      <w:ind w:left="295" w:firstLine="289"/>
      <w:outlineLvl w:val="2"/>
    </w:pPr>
    <w:rPr>
      <w:rFonts w:ascii="Arial" w:eastAsia="MS Mincho" w:hAnsi="Arial" w:cs="Arial"/>
      <w:b/>
      <w:bCs/>
      <w:szCs w:val="20"/>
      <w:lang w:eastAsia="ru-RU"/>
    </w:rPr>
  </w:style>
  <w:style w:type="paragraph" w:styleId="4">
    <w:name w:val="heading 4"/>
    <w:basedOn w:val="a"/>
    <w:next w:val="a0"/>
    <w:link w:val="40"/>
    <w:qFormat/>
    <w:rsid w:val="00DD059D"/>
    <w:pPr>
      <w:keepNext/>
      <w:tabs>
        <w:tab w:val="num" w:pos="34"/>
      </w:tabs>
      <w:spacing w:before="200" w:line="280" w:lineRule="atLeast"/>
      <w:ind w:left="34" w:hanging="34"/>
      <w:outlineLvl w:val="3"/>
    </w:pPr>
    <w:rPr>
      <w:rFonts w:ascii="Arial" w:eastAsia="MS Mincho" w:hAnsi="Arial" w:cs="Arial"/>
      <w:bCs/>
      <w:lang w:eastAsia="ru-RU"/>
    </w:rPr>
  </w:style>
  <w:style w:type="paragraph" w:styleId="5">
    <w:name w:val="heading 5"/>
    <w:basedOn w:val="a"/>
    <w:next w:val="a0"/>
    <w:link w:val="50"/>
    <w:qFormat/>
    <w:rsid w:val="00DD059D"/>
    <w:pPr>
      <w:keepNext/>
      <w:spacing w:before="200" w:line="260" w:lineRule="atLeast"/>
      <w:ind w:hanging="227"/>
      <w:outlineLvl w:val="4"/>
    </w:pPr>
    <w:rPr>
      <w:rFonts w:ascii="Arial" w:eastAsia="MS Mincho" w:hAnsi="Arial" w:cs="Arial"/>
      <w:b/>
      <w:bCs/>
      <w:iCs/>
      <w:sz w:val="20"/>
      <w:lang w:eastAsia="ru-RU"/>
    </w:rPr>
  </w:style>
  <w:style w:type="paragraph" w:styleId="6">
    <w:name w:val="heading 6"/>
    <w:basedOn w:val="a"/>
    <w:next w:val="a"/>
    <w:link w:val="60"/>
    <w:qFormat/>
    <w:rsid w:val="00DD059D"/>
    <w:pPr>
      <w:tabs>
        <w:tab w:val="num" w:pos="1152"/>
      </w:tabs>
      <w:spacing w:before="240" w:after="60" w:line="260" w:lineRule="atLeast"/>
      <w:ind w:left="1152" w:hanging="1152"/>
      <w:jc w:val="both"/>
      <w:outlineLvl w:val="5"/>
    </w:pPr>
    <w:rPr>
      <w:rFonts w:ascii="Times New Roman" w:eastAsia="Times New Roman" w:hAnsi="Times New Roman" w:cs="Times New Roman"/>
      <w:b/>
      <w:bCs/>
      <w:lang w:eastAsia="ru-RU"/>
    </w:rPr>
  </w:style>
  <w:style w:type="paragraph" w:styleId="8">
    <w:name w:val="heading 8"/>
    <w:basedOn w:val="a"/>
    <w:next w:val="a"/>
    <w:link w:val="80"/>
    <w:qFormat/>
    <w:rsid w:val="00DD059D"/>
    <w:pPr>
      <w:tabs>
        <w:tab w:val="num" w:pos="1440"/>
      </w:tabs>
      <w:spacing w:before="240" w:after="60" w:line="260" w:lineRule="atLeast"/>
      <w:ind w:left="1440" w:hanging="1440"/>
      <w:jc w:val="both"/>
      <w:outlineLvl w:val="7"/>
    </w:pPr>
    <w:rPr>
      <w:rFonts w:ascii="Times New Roman" w:eastAsia="Times New Roman" w:hAnsi="Times New Roman" w:cs="Times New Roman"/>
      <w:i/>
      <w:iCs/>
      <w:sz w:val="23"/>
      <w:lang w:eastAsia="ru-RU"/>
    </w:rPr>
  </w:style>
  <w:style w:type="paragraph" w:styleId="9">
    <w:name w:val="heading 9"/>
    <w:basedOn w:val="a"/>
    <w:next w:val="a"/>
    <w:link w:val="90"/>
    <w:qFormat/>
    <w:rsid w:val="00DD059D"/>
    <w:pPr>
      <w:tabs>
        <w:tab w:val="num" w:pos="1584"/>
      </w:tabs>
      <w:spacing w:before="240" w:after="60" w:line="260" w:lineRule="atLeast"/>
      <w:ind w:left="1584" w:hanging="1584"/>
      <w:jc w:val="both"/>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C4CE3"/>
    <w:rPr>
      <w:rFonts w:ascii="Arial" w:eastAsia="Times New Roman" w:hAnsi="Arial" w:cs="Times New Roman"/>
      <w:b/>
      <w:bCs/>
      <w:color w:val="000080"/>
      <w:sz w:val="24"/>
      <w:szCs w:val="24"/>
      <w:lang w:eastAsia="ru-RU"/>
    </w:rPr>
  </w:style>
  <w:style w:type="numbering" w:customStyle="1" w:styleId="11">
    <w:name w:val="Нет списка1"/>
    <w:next w:val="a3"/>
    <w:uiPriority w:val="99"/>
    <w:semiHidden/>
    <w:unhideWhenUsed/>
    <w:rsid w:val="006C4CE3"/>
  </w:style>
  <w:style w:type="paragraph" w:styleId="a4">
    <w:name w:val="List Paragraph"/>
    <w:basedOn w:val="a"/>
    <w:uiPriority w:val="34"/>
    <w:qFormat/>
    <w:rsid w:val="006C4CE3"/>
    <w:pPr>
      <w:spacing w:after="0" w:line="240" w:lineRule="auto"/>
      <w:ind w:left="720"/>
      <w:contextualSpacing/>
    </w:pPr>
    <w:rPr>
      <w:rFonts w:ascii="Times New Roman" w:eastAsia="Times New Roman" w:hAnsi="Times New Roman" w:cs="Times New Roman"/>
      <w:sz w:val="20"/>
      <w:szCs w:val="20"/>
      <w:lang w:eastAsia="ru-RU"/>
    </w:rPr>
  </w:style>
  <w:style w:type="table" w:styleId="a5">
    <w:name w:val="Table Grid"/>
    <w:basedOn w:val="a2"/>
    <w:rsid w:val="006C4CE3"/>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2">
    <w:name w:val="Знак Знак2 Знак Знак"/>
    <w:basedOn w:val="a"/>
    <w:rsid w:val="006C4CE3"/>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PlusCell">
    <w:name w:val="ConsPlusCell"/>
    <w:rsid w:val="006C4CE3"/>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6">
    <w:name w:val="Normal (Web)"/>
    <w:aliases w:val="Обычный (Web)1,Обычный (Web)1 Знак,Обычный (Web),Обычный (веб)1,Обычный (веб)11"/>
    <w:basedOn w:val="a"/>
    <w:rsid w:val="006C4CE3"/>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31">
    <w:name w:val="Body Text Indent 3"/>
    <w:basedOn w:val="a"/>
    <w:link w:val="32"/>
    <w:rsid w:val="006C4CE3"/>
    <w:pPr>
      <w:spacing w:after="120"/>
      <w:ind w:left="283"/>
    </w:pPr>
    <w:rPr>
      <w:rFonts w:ascii="Calibri" w:eastAsia="Calibri" w:hAnsi="Calibri" w:cs="Times New Roman"/>
      <w:sz w:val="16"/>
      <w:szCs w:val="16"/>
      <w:lang w:val="x-none" w:eastAsia="x-none"/>
    </w:rPr>
  </w:style>
  <w:style w:type="character" w:customStyle="1" w:styleId="32">
    <w:name w:val="Основной текст с отступом 3 Знак"/>
    <w:basedOn w:val="a1"/>
    <w:link w:val="31"/>
    <w:rsid w:val="006C4CE3"/>
    <w:rPr>
      <w:rFonts w:ascii="Calibri" w:eastAsia="Calibri" w:hAnsi="Calibri" w:cs="Times New Roman"/>
      <w:sz w:val="16"/>
      <w:szCs w:val="16"/>
      <w:lang w:val="x-none" w:eastAsia="x-none"/>
    </w:rPr>
  </w:style>
  <w:style w:type="paragraph" w:styleId="23">
    <w:name w:val="Body Text Indent 2"/>
    <w:basedOn w:val="a"/>
    <w:link w:val="24"/>
    <w:rsid w:val="006C4CE3"/>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1"/>
    <w:link w:val="23"/>
    <w:rsid w:val="006C4CE3"/>
    <w:rPr>
      <w:rFonts w:ascii="Times New Roman" w:eastAsia="Times New Roman" w:hAnsi="Times New Roman" w:cs="Times New Roman"/>
      <w:sz w:val="24"/>
      <w:szCs w:val="24"/>
      <w:lang w:eastAsia="ru-RU"/>
    </w:rPr>
  </w:style>
  <w:style w:type="paragraph" w:styleId="a7">
    <w:name w:val="Balloon Text"/>
    <w:basedOn w:val="a"/>
    <w:link w:val="a8"/>
    <w:rsid w:val="006C4CE3"/>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1"/>
    <w:link w:val="a7"/>
    <w:rsid w:val="006C4CE3"/>
    <w:rPr>
      <w:rFonts w:ascii="Tahoma" w:eastAsia="Times New Roman" w:hAnsi="Tahoma" w:cs="Times New Roman"/>
      <w:sz w:val="16"/>
      <w:szCs w:val="16"/>
      <w:lang w:val="x-none" w:eastAsia="x-none"/>
    </w:rPr>
  </w:style>
  <w:style w:type="paragraph" w:styleId="a9">
    <w:name w:val="header"/>
    <w:aliases w:val="ВерхКолонтитул"/>
    <w:basedOn w:val="a"/>
    <w:link w:val="aa"/>
    <w:rsid w:val="006C4CE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Верхний колонтитул Знак"/>
    <w:aliases w:val="ВерхКолонтитул Знак"/>
    <w:basedOn w:val="a1"/>
    <w:link w:val="a9"/>
    <w:uiPriority w:val="99"/>
    <w:rsid w:val="006C4CE3"/>
    <w:rPr>
      <w:rFonts w:ascii="Times New Roman" w:eastAsia="Times New Roman" w:hAnsi="Times New Roman" w:cs="Times New Roman"/>
      <w:sz w:val="24"/>
      <w:szCs w:val="24"/>
      <w:lang w:eastAsia="ru-RU"/>
    </w:rPr>
  </w:style>
  <w:style w:type="character" w:styleId="ab">
    <w:name w:val="page number"/>
    <w:basedOn w:val="a1"/>
    <w:rsid w:val="006C4CE3"/>
  </w:style>
  <w:style w:type="character" w:styleId="ac">
    <w:name w:val="Hyperlink"/>
    <w:rsid w:val="006C4CE3"/>
    <w:rPr>
      <w:color w:val="0000FF"/>
      <w:u w:val="single"/>
    </w:rPr>
  </w:style>
  <w:style w:type="paragraph" w:customStyle="1" w:styleId="ConsPlusNormal">
    <w:name w:val="ConsPlusNormal"/>
    <w:rsid w:val="006C4CE3"/>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6C4CE3"/>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d">
    <w:name w:val="footer"/>
    <w:basedOn w:val="a"/>
    <w:link w:val="ae"/>
    <w:rsid w:val="006C4CE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e">
    <w:name w:val="Нижний колонтитул Знак"/>
    <w:basedOn w:val="a1"/>
    <w:link w:val="ad"/>
    <w:rsid w:val="006C4CE3"/>
    <w:rPr>
      <w:rFonts w:ascii="Times New Roman" w:eastAsia="Times New Roman" w:hAnsi="Times New Roman" w:cs="Times New Roman"/>
      <w:sz w:val="24"/>
      <w:szCs w:val="24"/>
      <w:lang w:eastAsia="ru-RU"/>
    </w:rPr>
  </w:style>
  <w:style w:type="paragraph" w:customStyle="1" w:styleId="12">
    <w:name w:val="Абзац списка1"/>
    <w:basedOn w:val="a"/>
    <w:rsid w:val="006C4CE3"/>
    <w:pPr>
      <w:ind w:left="720"/>
      <w:contextualSpacing/>
    </w:pPr>
    <w:rPr>
      <w:rFonts w:ascii="Calibri" w:eastAsia="Times New Roman" w:hAnsi="Calibri" w:cs="Times New Roman"/>
    </w:rPr>
  </w:style>
  <w:style w:type="paragraph" w:customStyle="1" w:styleId="13">
    <w:name w:val="Обычный1"/>
    <w:basedOn w:val="a"/>
    <w:rsid w:val="006C4CE3"/>
    <w:pPr>
      <w:shd w:val="clear" w:color="auto" w:fill="FFFFFF"/>
      <w:spacing w:after="225" w:line="240" w:lineRule="auto"/>
    </w:pPr>
    <w:rPr>
      <w:rFonts w:ascii="Times New Roman" w:eastAsia="Times New Roman" w:hAnsi="Times New Roman" w:cs="Times New Roman"/>
      <w:sz w:val="24"/>
      <w:szCs w:val="24"/>
      <w:lang w:eastAsia="ru-RU"/>
    </w:rPr>
  </w:style>
  <w:style w:type="paragraph" w:customStyle="1" w:styleId="Default">
    <w:name w:val="Default"/>
    <w:rsid w:val="006C4CE3"/>
    <w:pPr>
      <w:autoSpaceDE w:val="0"/>
      <w:autoSpaceDN w:val="0"/>
      <w:adjustRightInd w:val="0"/>
      <w:spacing w:after="0" w:line="240" w:lineRule="auto"/>
    </w:pPr>
    <w:rPr>
      <w:rFonts w:ascii="Arial" w:eastAsia="Calibri" w:hAnsi="Arial" w:cs="Arial"/>
      <w:color w:val="000000"/>
      <w:sz w:val="24"/>
      <w:szCs w:val="24"/>
    </w:rPr>
  </w:style>
  <w:style w:type="paragraph" w:customStyle="1" w:styleId="ConsNormal">
    <w:name w:val="ConsNormal"/>
    <w:rsid w:val="006C4CE3"/>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FontStyle14">
    <w:name w:val="Font Style14"/>
    <w:rsid w:val="006C4CE3"/>
    <w:rPr>
      <w:rFonts w:ascii="Times New Roman" w:hAnsi="Times New Roman" w:cs="Times New Roman" w:hint="default"/>
      <w:sz w:val="24"/>
      <w:szCs w:val="24"/>
    </w:rPr>
  </w:style>
  <w:style w:type="paragraph" w:styleId="33">
    <w:name w:val="Body Text 3"/>
    <w:basedOn w:val="a"/>
    <w:link w:val="34"/>
    <w:uiPriority w:val="99"/>
    <w:semiHidden/>
    <w:unhideWhenUsed/>
    <w:rsid w:val="00AA2C1B"/>
    <w:pPr>
      <w:spacing w:after="120"/>
    </w:pPr>
    <w:rPr>
      <w:sz w:val="16"/>
      <w:szCs w:val="16"/>
    </w:rPr>
  </w:style>
  <w:style w:type="character" w:customStyle="1" w:styleId="34">
    <w:name w:val="Основной текст 3 Знак"/>
    <w:basedOn w:val="a1"/>
    <w:link w:val="33"/>
    <w:uiPriority w:val="99"/>
    <w:semiHidden/>
    <w:rsid w:val="00AA2C1B"/>
    <w:rPr>
      <w:sz w:val="16"/>
      <w:szCs w:val="16"/>
    </w:rPr>
  </w:style>
  <w:style w:type="paragraph" w:styleId="a0">
    <w:name w:val="Body Text"/>
    <w:aliases w:val=" Знак"/>
    <w:basedOn w:val="a"/>
    <w:link w:val="af"/>
    <w:unhideWhenUsed/>
    <w:rsid w:val="00DD059D"/>
    <w:pPr>
      <w:spacing w:after="120"/>
    </w:pPr>
  </w:style>
  <w:style w:type="character" w:customStyle="1" w:styleId="af">
    <w:name w:val="Основной текст Знак"/>
    <w:aliases w:val=" Знак Знак"/>
    <w:basedOn w:val="a1"/>
    <w:link w:val="a0"/>
    <w:rsid w:val="00DD059D"/>
  </w:style>
  <w:style w:type="character" w:customStyle="1" w:styleId="21">
    <w:name w:val="Заголовок 2 Знак"/>
    <w:basedOn w:val="a1"/>
    <w:link w:val="20"/>
    <w:rsid w:val="00DD059D"/>
    <w:rPr>
      <w:rFonts w:ascii="Arial" w:eastAsia="MS Mincho" w:hAnsi="Arial" w:cs="Arial"/>
      <w:b/>
      <w:bCs/>
      <w:iCs/>
      <w:sz w:val="28"/>
      <w:lang w:eastAsia="ru-RU"/>
    </w:rPr>
  </w:style>
  <w:style w:type="character" w:customStyle="1" w:styleId="30">
    <w:name w:val="Заголовок 3 Знак"/>
    <w:basedOn w:val="a1"/>
    <w:link w:val="3"/>
    <w:rsid w:val="00DD059D"/>
    <w:rPr>
      <w:rFonts w:ascii="Arial" w:eastAsia="MS Mincho" w:hAnsi="Arial" w:cs="Arial"/>
      <w:b/>
      <w:bCs/>
      <w:szCs w:val="20"/>
      <w:lang w:eastAsia="ru-RU"/>
    </w:rPr>
  </w:style>
  <w:style w:type="character" w:customStyle="1" w:styleId="40">
    <w:name w:val="Заголовок 4 Знак"/>
    <w:basedOn w:val="a1"/>
    <w:link w:val="4"/>
    <w:rsid w:val="00DD059D"/>
    <w:rPr>
      <w:rFonts w:ascii="Arial" w:eastAsia="MS Mincho" w:hAnsi="Arial" w:cs="Arial"/>
      <w:bCs/>
      <w:lang w:eastAsia="ru-RU"/>
    </w:rPr>
  </w:style>
  <w:style w:type="character" w:customStyle="1" w:styleId="50">
    <w:name w:val="Заголовок 5 Знак"/>
    <w:basedOn w:val="a1"/>
    <w:link w:val="5"/>
    <w:rsid w:val="00DD059D"/>
    <w:rPr>
      <w:rFonts w:ascii="Arial" w:eastAsia="MS Mincho" w:hAnsi="Arial" w:cs="Arial"/>
      <w:b/>
      <w:bCs/>
      <w:iCs/>
      <w:sz w:val="20"/>
      <w:lang w:eastAsia="ru-RU"/>
    </w:rPr>
  </w:style>
  <w:style w:type="character" w:customStyle="1" w:styleId="60">
    <w:name w:val="Заголовок 6 Знак"/>
    <w:basedOn w:val="a1"/>
    <w:link w:val="6"/>
    <w:rsid w:val="00DD059D"/>
    <w:rPr>
      <w:rFonts w:ascii="Times New Roman" w:eastAsia="Times New Roman" w:hAnsi="Times New Roman" w:cs="Times New Roman"/>
      <w:b/>
      <w:bCs/>
      <w:lang w:eastAsia="ru-RU"/>
    </w:rPr>
  </w:style>
  <w:style w:type="character" w:customStyle="1" w:styleId="80">
    <w:name w:val="Заголовок 8 Знак"/>
    <w:basedOn w:val="a1"/>
    <w:link w:val="8"/>
    <w:rsid w:val="00DD059D"/>
    <w:rPr>
      <w:rFonts w:ascii="Times New Roman" w:eastAsia="Times New Roman" w:hAnsi="Times New Roman" w:cs="Times New Roman"/>
      <w:i/>
      <w:iCs/>
      <w:sz w:val="23"/>
      <w:lang w:eastAsia="ru-RU"/>
    </w:rPr>
  </w:style>
  <w:style w:type="character" w:customStyle="1" w:styleId="90">
    <w:name w:val="Заголовок 9 Знак"/>
    <w:basedOn w:val="a1"/>
    <w:link w:val="9"/>
    <w:rsid w:val="00DD059D"/>
    <w:rPr>
      <w:rFonts w:ascii="Arial" w:eastAsia="Times New Roman" w:hAnsi="Arial" w:cs="Arial"/>
      <w:lang w:eastAsia="ru-RU"/>
    </w:rPr>
  </w:style>
  <w:style w:type="numbering" w:customStyle="1" w:styleId="25">
    <w:name w:val="Нет списка2"/>
    <w:next w:val="a3"/>
    <w:semiHidden/>
    <w:rsid w:val="00DD059D"/>
  </w:style>
  <w:style w:type="paragraph" w:customStyle="1" w:styleId="14">
    <w:name w:val="Знак1 Знак Знак Знак"/>
    <w:basedOn w:val="a"/>
    <w:rsid w:val="00DD059D"/>
    <w:pPr>
      <w:spacing w:before="100" w:beforeAutospacing="1" w:after="100" w:afterAutospacing="1" w:line="240" w:lineRule="auto"/>
    </w:pPr>
    <w:rPr>
      <w:rFonts w:ascii="Tahoma" w:eastAsia="Times New Roman" w:hAnsi="Tahoma" w:cs="Times New Roman"/>
      <w:sz w:val="20"/>
      <w:szCs w:val="20"/>
      <w:lang w:val="en-US"/>
    </w:rPr>
  </w:style>
  <w:style w:type="table" w:customStyle="1" w:styleId="15">
    <w:name w:val="Сетка таблицы1"/>
    <w:basedOn w:val="a2"/>
    <w:next w:val="a5"/>
    <w:rsid w:val="00DD059D"/>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0">
    <w:name w:val="Стиль"/>
    <w:rsid w:val="00DD05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1">
    <w:name w:val="footnote text"/>
    <w:basedOn w:val="a"/>
    <w:link w:val="af2"/>
    <w:semiHidden/>
    <w:rsid w:val="00DD059D"/>
    <w:rPr>
      <w:rFonts w:ascii="Calibri" w:eastAsia="Calibri" w:hAnsi="Calibri" w:cs="Times New Roman"/>
      <w:sz w:val="20"/>
      <w:szCs w:val="20"/>
    </w:rPr>
  </w:style>
  <w:style w:type="character" w:customStyle="1" w:styleId="af2">
    <w:name w:val="Текст сноски Знак"/>
    <w:basedOn w:val="a1"/>
    <w:link w:val="af1"/>
    <w:semiHidden/>
    <w:rsid w:val="00DD059D"/>
    <w:rPr>
      <w:rFonts w:ascii="Calibri" w:eastAsia="Calibri" w:hAnsi="Calibri" w:cs="Times New Roman"/>
      <w:sz w:val="20"/>
      <w:szCs w:val="20"/>
    </w:rPr>
  </w:style>
  <w:style w:type="paragraph" w:styleId="2">
    <w:name w:val="List Bullet 2"/>
    <w:aliases w:val="МаркирРус 2"/>
    <w:basedOn w:val="a"/>
    <w:rsid w:val="00DD059D"/>
    <w:pPr>
      <w:numPr>
        <w:numId w:val="17"/>
      </w:numPr>
      <w:tabs>
        <w:tab w:val="clear" w:pos="643"/>
        <w:tab w:val="num" w:pos="851"/>
      </w:tabs>
      <w:spacing w:after="0" w:line="360" w:lineRule="auto"/>
      <w:ind w:left="851" w:hanging="284"/>
      <w:jc w:val="both"/>
    </w:pPr>
    <w:rPr>
      <w:rFonts w:ascii="Arial" w:eastAsia="Times New Roman" w:hAnsi="Arial" w:cs="Times New Roman"/>
      <w:sz w:val="24"/>
      <w:szCs w:val="20"/>
      <w:lang w:eastAsia="ru-RU"/>
    </w:rPr>
  </w:style>
  <w:style w:type="paragraph" w:customStyle="1" w:styleId="16">
    <w:name w:val="Знак Знак Знак Знак Знак1 Знак"/>
    <w:basedOn w:val="a"/>
    <w:rsid w:val="00DD059D"/>
    <w:pPr>
      <w:widowControl w:val="0"/>
      <w:autoSpaceDE w:val="0"/>
      <w:autoSpaceDN w:val="0"/>
      <w:adjustRightInd w:val="0"/>
      <w:spacing w:after="160" w:line="240" w:lineRule="exact"/>
      <w:jc w:val="right"/>
    </w:pPr>
    <w:rPr>
      <w:rFonts w:ascii="Times New Roman" w:eastAsia="Times New Roman" w:hAnsi="Times New Roman" w:cs="Times New Roman"/>
      <w:sz w:val="20"/>
      <w:szCs w:val="20"/>
      <w:lang w:val="en-GB"/>
    </w:rPr>
  </w:style>
  <w:style w:type="paragraph" w:styleId="af3">
    <w:name w:val="Body Text Indent"/>
    <w:basedOn w:val="a"/>
    <w:link w:val="af4"/>
    <w:rsid w:val="00DD059D"/>
    <w:pPr>
      <w:spacing w:after="120"/>
      <w:ind w:left="283"/>
    </w:pPr>
    <w:rPr>
      <w:rFonts w:ascii="Calibri" w:eastAsia="Calibri" w:hAnsi="Calibri" w:cs="Times New Roman"/>
    </w:rPr>
  </w:style>
  <w:style w:type="character" w:customStyle="1" w:styleId="af4">
    <w:name w:val="Основной текст с отступом Знак"/>
    <w:basedOn w:val="a1"/>
    <w:link w:val="af3"/>
    <w:rsid w:val="00DD059D"/>
    <w:rPr>
      <w:rFonts w:ascii="Calibri" w:eastAsia="Calibri" w:hAnsi="Calibri" w:cs="Times New Roman"/>
    </w:rPr>
  </w:style>
  <w:style w:type="paragraph" w:customStyle="1" w:styleId="17">
    <w:name w:val="Основной текст1"/>
    <w:basedOn w:val="a"/>
    <w:rsid w:val="00DD059D"/>
    <w:pPr>
      <w:spacing w:before="60" w:after="60" w:line="240" w:lineRule="auto"/>
      <w:ind w:firstLine="567"/>
      <w:jc w:val="both"/>
    </w:pPr>
    <w:rPr>
      <w:rFonts w:ascii="Arial" w:eastAsia="Times New Roman" w:hAnsi="Arial" w:cs="Times New Roman"/>
      <w:szCs w:val="20"/>
      <w:lang w:val="en-US" w:eastAsia="ru-RU"/>
    </w:rPr>
  </w:style>
</w:styles>
</file>

<file path=word/webSettings.xml><?xml version="1.0" encoding="utf-8"?>
<w:webSettings xmlns:r="http://schemas.openxmlformats.org/officeDocument/2006/relationships" xmlns:w="http://schemas.openxmlformats.org/wordprocessingml/2006/main">
  <w:divs>
    <w:div w:id="282082434">
      <w:bodyDiv w:val="1"/>
      <w:marLeft w:val="0"/>
      <w:marRight w:val="0"/>
      <w:marTop w:val="0"/>
      <w:marBottom w:val="0"/>
      <w:divBdr>
        <w:top w:val="none" w:sz="0" w:space="0" w:color="auto"/>
        <w:left w:val="none" w:sz="0" w:space="0" w:color="auto"/>
        <w:bottom w:val="none" w:sz="0" w:space="0" w:color="auto"/>
        <w:right w:val="none" w:sz="0" w:space="0" w:color="auto"/>
      </w:divBdr>
      <w:divsChild>
        <w:div w:id="1853491937">
          <w:marLeft w:val="0"/>
          <w:marRight w:val="0"/>
          <w:marTop w:val="0"/>
          <w:marBottom w:val="0"/>
          <w:divBdr>
            <w:top w:val="none" w:sz="0" w:space="0" w:color="auto"/>
            <w:left w:val="none" w:sz="0" w:space="0" w:color="auto"/>
            <w:bottom w:val="none" w:sz="0" w:space="0" w:color="auto"/>
            <w:right w:val="none" w:sz="0" w:space="0" w:color="auto"/>
          </w:divBdr>
          <w:divsChild>
            <w:div w:id="1362317063">
              <w:marLeft w:val="0"/>
              <w:marRight w:val="0"/>
              <w:marTop w:val="0"/>
              <w:marBottom w:val="0"/>
              <w:divBdr>
                <w:top w:val="none" w:sz="0" w:space="0" w:color="auto"/>
                <w:left w:val="none" w:sz="0" w:space="0" w:color="auto"/>
                <w:bottom w:val="none" w:sz="0" w:space="0" w:color="auto"/>
                <w:right w:val="none" w:sz="0" w:space="0" w:color="auto"/>
              </w:divBdr>
              <w:divsChild>
                <w:div w:id="214592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315718">
          <w:marLeft w:val="0"/>
          <w:marRight w:val="0"/>
          <w:marTop w:val="0"/>
          <w:marBottom w:val="0"/>
          <w:divBdr>
            <w:top w:val="none" w:sz="0" w:space="0" w:color="auto"/>
            <w:left w:val="none" w:sz="0" w:space="0" w:color="auto"/>
            <w:bottom w:val="none" w:sz="0" w:space="0" w:color="auto"/>
            <w:right w:val="none" w:sz="0" w:space="0" w:color="auto"/>
          </w:divBdr>
        </w:div>
        <w:div w:id="5282276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consultantplus://offline/ref=1A4246A8756662D5CD7A4F32D9FE258607CA7184BAB6449D46B82067F8D2BC06AFAF16690A56A12960AFFBR8IDG" TargetMode="External"/><Relationship Id="rId4" Type="http://schemas.openxmlformats.org/officeDocument/2006/relationships/webSettings" Target="webSettings.xml"/><Relationship Id="rId9" Type="http://schemas.openxmlformats.org/officeDocument/2006/relationships/hyperlink" Target="consultantplus://offline/ref=1A4246A8756662D5CD7A4F32D9FE258607CA7184BAB6449D46B82067F8D2BC06AFAF16690A56A12960AFFBR8ID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52</Pages>
  <Words>13593</Words>
  <Characters>77483</Characters>
  <Application>Microsoft Office Word</Application>
  <DocSecurity>0</DocSecurity>
  <Lines>645</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Slava</dc:creator>
  <cp:keywords/>
  <dc:description/>
  <cp:lastModifiedBy>UserXP</cp:lastModifiedBy>
  <cp:revision>2</cp:revision>
  <cp:lastPrinted>2014-10-28T21:11:00Z</cp:lastPrinted>
  <dcterms:created xsi:type="dcterms:W3CDTF">2015-04-06T01:57:00Z</dcterms:created>
  <dcterms:modified xsi:type="dcterms:W3CDTF">2015-04-06T01:57:00Z</dcterms:modified>
</cp:coreProperties>
</file>